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411E" w14:textId="77777777" w:rsidR="00482750" w:rsidRPr="00FA6EA7" w:rsidRDefault="00B33DFD" w:rsidP="00FA6EA7">
      <w:pPr>
        <w:jc w:val="center"/>
      </w:pPr>
      <w:bookmarkStart w:id="0" w:name="_GoBack"/>
      <w:bookmarkEnd w:id="0"/>
      <w:r>
        <w:rPr>
          <w:noProof/>
        </w:rPr>
        <w:drawing>
          <wp:inline distT="0" distB="0" distL="0" distR="0" wp14:anchorId="4501384D" wp14:editId="5AD9C0D5">
            <wp:extent cx="1679944" cy="1520455"/>
            <wp:effectExtent l="0" t="0" r="0" b="3810"/>
            <wp:docPr id="2058" name="Picture 24" descr="Bevele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8" name="Picture 24" descr="Beveled Logo"/>
                    <pic:cNvPicPr preferRelativeResize="0">
                      <a:picLocks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8889" cy="1528551"/>
                    </a:xfrm>
                    <a:prstGeom prst="rect">
                      <a:avLst/>
                    </a:prstGeom>
                    <a:noFill/>
                    <a:ln>
                      <a:noFill/>
                    </a:ln>
                    <a:extLst/>
                  </pic:spPr>
                </pic:pic>
              </a:graphicData>
            </a:graphic>
          </wp:inline>
        </w:drawing>
      </w:r>
    </w:p>
    <w:p w14:paraId="1D3015F6" w14:textId="77777777" w:rsidR="00482750" w:rsidRPr="00FA6EA7" w:rsidRDefault="00482750" w:rsidP="00FA6EA7"/>
    <w:p w14:paraId="58C72DCC" w14:textId="1E92266E" w:rsidR="00482750" w:rsidRPr="00EC1D3D" w:rsidRDefault="00BB1190" w:rsidP="00EC1D3D">
      <w:pPr>
        <w:pStyle w:val="IssuanceType"/>
      </w:pPr>
      <w:r>
        <w:t>DeCA Manual</w:t>
      </w:r>
      <w:r w:rsidR="00482750" w:rsidRPr="00EC1D3D">
        <w:t xml:space="preserve"> </w:t>
      </w:r>
      <w:r w:rsidR="0013441D">
        <w:t>100-</w:t>
      </w:r>
      <w:r w:rsidR="0017420F">
        <w:t>0</w:t>
      </w:r>
      <w:r w:rsidR="0013441D">
        <w:t>1</w:t>
      </w:r>
      <w:r w:rsidR="00667E76">
        <w:t>.</w:t>
      </w:r>
      <w:r w:rsidR="00B53EA5">
        <w:t>0</w:t>
      </w:r>
      <w:r w:rsidR="00667E76">
        <w:t>1</w:t>
      </w:r>
    </w:p>
    <w:p w14:paraId="6C34C41F" w14:textId="77777777" w:rsidR="00F5408A" w:rsidRPr="00FA6EA7" w:rsidRDefault="0013441D" w:rsidP="0013441D">
      <w:pPr>
        <w:pBdr>
          <w:bottom w:val="double" w:sz="4" w:space="1" w:color="auto"/>
        </w:pBdr>
        <w:jc w:val="center"/>
      </w:pPr>
      <w:r w:rsidRPr="0013441D">
        <w:rPr>
          <w:smallCaps/>
          <w:sz w:val="40"/>
          <w:szCs w:val="40"/>
        </w:rPr>
        <w:t>C</w:t>
      </w:r>
      <w:r>
        <w:rPr>
          <w:smallCaps/>
          <w:sz w:val="40"/>
          <w:szCs w:val="40"/>
        </w:rPr>
        <w:t xml:space="preserve">orporate Communications </w:t>
      </w:r>
      <w:r w:rsidR="00952C6B">
        <w:rPr>
          <w:smallCaps/>
          <w:sz w:val="40"/>
          <w:szCs w:val="40"/>
        </w:rPr>
        <w:t>Program</w:t>
      </w:r>
    </w:p>
    <w:p w14:paraId="3F54D15F" w14:textId="77777777" w:rsidR="00F5408A" w:rsidRPr="00FA6EA7" w:rsidRDefault="00F5408A" w:rsidP="00FA6EA7"/>
    <w:p w14:paraId="33F109F2" w14:textId="0B6E9C86" w:rsidR="00F5408A" w:rsidRPr="00FA6EA7" w:rsidRDefault="00F5408A" w:rsidP="00FA64B1">
      <w:pPr>
        <w:tabs>
          <w:tab w:val="left" w:pos="2880"/>
        </w:tabs>
        <w:ind w:left="2880" w:hanging="2880"/>
        <w:rPr>
          <w:rStyle w:val="CoverTextChar"/>
        </w:rPr>
      </w:pPr>
      <w:r w:rsidRPr="00A55B1F">
        <w:rPr>
          <w:rStyle w:val="CoverHeadingChar"/>
        </w:rPr>
        <w:t>Originating Component</w:t>
      </w:r>
      <w:r w:rsidRPr="00FA6EA7">
        <w:t>:</w:t>
      </w:r>
      <w:r w:rsidRPr="00FA6EA7">
        <w:rPr>
          <w:rStyle w:val="CoverTextChar"/>
        </w:rPr>
        <w:tab/>
      </w:r>
      <w:r w:rsidR="00BB1190">
        <w:rPr>
          <w:rStyle w:val="CoverTextChar"/>
        </w:rPr>
        <w:t>Corporate Communications Division</w:t>
      </w:r>
      <w:r w:rsidR="00E9428F">
        <w:rPr>
          <w:rStyle w:val="CoverTextChar"/>
        </w:rPr>
        <w:t xml:space="preserve"> (CCSP)</w:t>
      </w:r>
    </w:p>
    <w:p w14:paraId="411759FD" w14:textId="77777777" w:rsidR="00F5408A" w:rsidRPr="00FA6EA7" w:rsidRDefault="00F5408A" w:rsidP="00FA64B1">
      <w:pPr>
        <w:tabs>
          <w:tab w:val="left" w:pos="2880"/>
        </w:tabs>
        <w:ind w:left="2880" w:hanging="2880"/>
      </w:pPr>
    </w:p>
    <w:p w14:paraId="37E406EB" w14:textId="40172684" w:rsidR="00482750" w:rsidRPr="00147FF1" w:rsidRDefault="00482750" w:rsidP="00FA64B1">
      <w:pPr>
        <w:tabs>
          <w:tab w:val="left" w:pos="2880"/>
        </w:tabs>
        <w:ind w:left="2880" w:hanging="2880"/>
        <w:rPr>
          <w:b/>
        </w:rPr>
      </w:pPr>
      <w:r w:rsidRPr="00A55B1F">
        <w:rPr>
          <w:rStyle w:val="CoverHeadingChar"/>
        </w:rPr>
        <w:t>Effective:</w:t>
      </w:r>
      <w:r w:rsidRPr="00FA6EA7">
        <w:tab/>
      </w:r>
      <w:r w:rsidR="00D059E4">
        <w:t>March 29</w:t>
      </w:r>
      <w:r w:rsidR="0033043E">
        <w:t>, 2019</w:t>
      </w:r>
    </w:p>
    <w:p w14:paraId="41EA2E34" w14:textId="77777777" w:rsidR="00482750" w:rsidRPr="00FA6EA7" w:rsidRDefault="00482750" w:rsidP="00FA64B1">
      <w:pPr>
        <w:tabs>
          <w:tab w:val="left" w:pos="2880"/>
        </w:tabs>
        <w:ind w:left="2880" w:hanging="2880"/>
      </w:pPr>
    </w:p>
    <w:p w14:paraId="4FFB49A5" w14:textId="2199578D" w:rsidR="00A37BE5" w:rsidRPr="00AE209A" w:rsidRDefault="00482750" w:rsidP="00A37BE5">
      <w:pPr>
        <w:tabs>
          <w:tab w:val="left" w:pos="2880"/>
        </w:tabs>
        <w:ind w:left="2880" w:hanging="2880"/>
      </w:pPr>
      <w:r w:rsidRPr="00A55B1F">
        <w:rPr>
          <w:rStyle w:val="CoverHeadingChar"/>
        </w:rPr>
        <w:t>Releasability:</w:t>
      </w:r>
      <w:r w:rsidRPr="00FA6EA7">
        <w:rPr>
          <w:rStyle w:val="CoverTextChar"/>
        </w:rPr>
        <w:tab/>
      </w:r>
      <w:r w:rsidR="0017420F">
        <w:rPr>
          <w:rFonts w:eastAsia="Times New Roman"/>
          <w:spacing w:val="-3"/>
        </w:rPr>
        <w:t>Unlimited.  This manual is approved for public release and is located on DeCA</w:t>
      </w:r>
      <w:r w:rsidR="0059797D">
        <w:rPr>
          <w:rFonts w:eastAsia="Times New Roman"/>
          <w:spacing w:val="-3"/>
        </w:rPr>
        <w:t>’</w:t>
      </w:r>
      <w:r w:rsidR="0017420F">
        <w:rPr>
          <w:rFonts w:eastAsia="Times New Roman"/>
          <w:spacing w:val="-3"/>
        </w:rPr>
        <w:t>s internet website at www.commissaries.com.</w:t>
      </w:r>
    </w:p>
    <w:p w14:paraId="76452717" w14:textId="77777777" w:rsidR="00482750" w:rsidRDefault="00482750" w:rsidP="00FA64B1">
      <w:pPr>
        <w:tabs>
          <w:tab w:val="left" w:pos="2880"/>
        </w:tabs>
        <w:ind w:left="2880" w:hanging="2880"/>
      </w:pPr>
    </w:p>
    <w:p w14:paraId="6F81B192" w14:textId="77777777" w:rsidR="0033043E" w:rsidRDefault="003D33C5" w:rsidP="00FA64B1">
      <w:pPr>
        <w:tabs>
          <w:tab w:val="left" w:pos="2880"/>
        </w:tabs>
        <w:ind w:left="2880" w:hanging="2880"/>
      </w:pPr>
      <w:r w:rsidRPr="003D33C5">
        <w:rPr>
          <w:b/>
        </w:rPr>
        <w:t>Establishes</w:t>
      </w:r>
      <w:r>
        <w:tab/>
      </w:r>
      <w:r w:rsidR="00BB1190">
        <w:t>DeCA Manual</w:t>
      </w:r>
      <w:r>
        <w:t xml:space="preserve"> </w:t>
      </w:r>
      <w:r w:rsidR="0013441D">
        <w:t>100-1</w:t>
      </w:r>
      <w:r w:rsidR="004B1A99">
        <w:t>.01</w:t>
      </w:r>
      <w:r w:rsidRPr="003D33C5">
        <w:t>, “</w:t>
      </w:r>
      <w:r w:rsidR="0013441D">
        <w:t xml:space="preserve">Corporate Communications </w:t>
      </w:r>
      <w:r w:rsidR="00F23A63">
        <w:t>Program</w:t>
      </w:r>
      <w:r w:rsidRPr="003D33C5">
        <w:t xml:space="preserve">,” </w:t>
      </w:r>
    </w:p>
    <w:p w14:paraId="6121AB18" w14:textId="0DED958A" w:rsidR="00F5408A" w:rsidRDefault="0033043E" w:rsidP="00FA64B1">
      <w:pPr>
        <w:tabs>
          <w:tab w:val="left" w:pos="2880"/>
        </w:tabs>
        <w:ind w:left="2880" w:hanging="2880"/>
        <w:rPr>
          <w:b/>
        </w:rPr>
      </w:pPr>
      <w:r>
        <w:rPr>
          <w:b/>
        </w:rPr>
        <w:tab/>
      </w:r>
      <w:r w:rsidR="00D059E4">
        <w:t>March 29</w:t>
      </w:r>
      <w:r>
        <w:t>, 2019</w:t>
      </w:r>
    </w:p>
    <w:p w14:paraId="2C7DC39E" w14:textId="77777777" w:rsidR="0017420F" w:rsidRPr="00274E33" w:rsidRDefault="0017420F" w:rsidP="00FA64B1">
      <w:pPr>
        <w:tabs>
          <w:tab w:val="left" w:pos="2880"/>
        </w:tabs>
        <w:ind w:left="2880" w:hanging="2880"/>
        <w:rPr>
          <w:b/>
        </w:rPr>
      </w:pPr>
    </w:p>
    <w:p w14:paraId="336E796C" w14:textId="77777777" w:rsidR="0033043E" w:rsidRDefault="006244E2" w:rsidP="00FA64B1">
      <w:pPr>
        <w:tabs>
          <w:tab w:val="left" w:pos="2880"/>
        </w:tabs>
        <w:ind w:left="2880" w:hanging="2880"/>
      </w:pPr>
      <w:r w:rsidRPr="00A55B1F">
        <w:rPr>
          <w:rStyle w:val="CoverHeadingChar"/>
        </w:rPr>
        <w:t>Approved</w:t>
      </w:r>
      <w:r w:rsidR="00F5408A" w:rsidRPr="00A55B1F">
        <w:rPr>
          <w:rStyle w:val="CoverHeadingChar"/>
        </w:rPr>
        <w:t xml:space="preserve"> by:</w:t>
      </w:r>
      <w:r w:rsidR="00F5408A" w:rsidRPr="00FA6EA7">
        <w:tab/>
      </w:r>
      <w:r w:rsidR="000016BB" w:rsidRPr="000016BB">
        <w:t xml:space="preserve">Gary </w:t>
      </w:r>
      <w:r w:rsidR="006F54AF">
        <w:t xml:space="preserve">J. </w:t>
      </w:r>
      <w:r w:rsidR="000016BB" w:rsidRPr="000016BB">
        <w:t>Frankovich</w:t>
      </w:r>
    </w:p>
    <w:p w14:paraId="63ADAE1B" w14:textId="5C5C296A" w:rsidR="00F5408A" w:rsidRDefault="0033043E" w:rsidP="00FA64B1">
      <w:pPr>
        <w:tabs>
          <w:tab w:val="left" w:pos="2880"/>
        </w:tabs>
        <w:ind w:left="2880" w:hanging="2880"/>
        <w:rPr>
          <w:rStyle w:val="CoverTextChar"/>
        </w:rPr>
      </w:pPr>
      <w:r>
        <w:rPr>
          <w:rStyle w:val="CoverTextChar"/>
        </w:rPr>
        <w:tab/>
      </w:r>
      <w:r w:rsidR="003E56BE" w:rsidRPr="003E56BE">
        <w:rPr>
          <w:rStyle w:val="CoverTextChar"/>
        </w:rPr>
        <w:t xml:space="preserve">Chief, </w:t>
      </w:r>
      <w:r w:rsidR="00D61E9E">
        <w:rPr>
          <w:rStyle w:val="CoverTextChar"/>
        </w:rPr>
        <w:t xml:space="preserve">Corporate Communications </w:t>
      </w:r>
      <w:r w:rsidR="00583DB9">
        <w:rPr>
          <w:rStyle w:val="CoverTextChar"/>
        </w:rPr>
        <w:t>Division</w:t>
      </w:r>
    </w:p>
    <w:p w14:paraId="18FD1B5A" w14:textId="77777777" w:rsidR="00482750" w:rsidRPr="00FA6EA7" w:rsidRDefault="00482750" w:rsidP="00FA6EA7">
      <w:pPr>
        <w:pBdr>
          <w:bottom w:val="single" w:sz="4" w:space="1" w:color="auto"/>
        </w:pBdr>
      </w:pPr>
    </w:p>
    <w:p w14:paraId="6FC641FD" w14:textId="77777777" w:rsidR="0017420F" w:rsidRPr="00FA6EA7" w:rsidRDefault="0017420F" w:rsidP="00FA6EA7"/>
    <w:p w14:paraId="77B928A5" w14:textId="30FAF626" w:rsidR="00EE570D" w:rsidRDefault="00482750" w:rsidP="008F088E">
      <w:pPr>
        <w:spacing w:after="120"/>
        <w:contextualSpacing w:val="0"/>
        <w:mirrorIndents w:val="0"/>
      </w:pPr>
      <w:r w:rsidRPr="0024763E">
        <w:rPr>
          <w:rStyle w:val="PurposeHeadingChar"/>
        </w:rPr>
        <w:t>Purpose:</w:t>
      </w:r>
      <w:r w:rsidR="00010EF9">
        <w:rPr>
          <w:rStyle w:val="PurposeHeadingChar"/>
        </w:rPr>
        <w:t xml:space="preserve"> </w:t>
      </w:r>
      <w:r w:rsidR="003763BF">
        <w:t xml:space="preserve"> </w:t>
      </w:r>
      <w:r w:rsidRPr="0024763E">
        <w:rPr>
          <w:rStyle w:val="PurposeMainParagraphChar"/>
        </w:rPr>
        <w:t>This</w:t>
      </w:r>
      <w:r w:rsidR="00EC1D3D" w:rsidRPr="0024763E">
        <w:rPr>
          <w:rStyle w:val="PurposeMainParagraphChar"/>
        </w:rPr>
        <w:t xml:space="preserve"> </w:t>
      </w:r>
      <w:r w:rsidR="0013441D" w:rsidRPr="0013441D">
        <w:t>manual</w:t>
      </w:r>
      <w:r w:rsidR="00EA3F0B">
        <w:t xml:space="preserve">, </w:t>
      </w:r>
      <w:r w:rsidR="00EA3F0B" w:rsidRPr="00EA3F0B">
        <w:t>in accordance with</w:t>
      </w:r>
      <w:r w:rsidR="006F54AF">
        <w:t xml:space="preserve"> (IAW)</w:t>
      </w:r>
      <w:r w:rsidR="00EA3F0B" w:rsidRPr="00EA3F0B">
        <w:t xml:space="preserve"> the authority in </w:t>
      </w:r>
      <w:r w:rsidR="00147FF1">
        <w:t>Department of Defense Di</w:t>
      </w:r>
      <w:r w:rsidR="00501973">
        <w:t>rective (DoDD)</w:t>
      </w:r>
      <w:r w:rsidR="00EA3F0B" w:rsidRPr="00EA3F0B">
        <w:t xml:space="preserve"> 5122.5, 5230.9, 5410.18, </w:t>
      </w:r>
      <w:r w:rsidR="00CA2825">
        <w:t>DoD</w:t>
      </w:r>
      <w:r w:rsidR="00C65832">
        <w:t xml:space="preserve"> </w:t>
      </w:r>
      <w:r w:rsidR="00CA2825">
        <w:t>M</w:t>
      </w:r>
      <w:r w:rsidR="00C65832">
        <w:t>anual (DoDM)</w:t>
      </w:r>
      <w:r w:rsidR="00CA2825">
        <w:t xml:space="preserve"> </w:t>
      </w:r>
      <w:r w:rsidR="00EA3F0B" w:rsidRPr="00EA3F0B">
        <w:t>5200.</w:t>
      </w:r>
      <w:r w:rsidR="00CA2825">
        <w:t>0</w:t>
      </w:r>
      <w:r w:rsidR="00EA3F0B" w:rsidRPr="00EA3F0B">
        <w:t>1, and DoD</w:t>
      </w:r>
      <w:r w:rsidR="00501973">
        <w:t xml:space="preserve"> </w:t>
      </w:r>
      <w:r w:rsidR="00EA3F0B" w:rsidRPr="00EA3F0B">
        <w:t>I</w:t>
      </w:r>
      <w:r w:rsidR="00501973">
        <w:t>nstruction (DoDI)</w:t>
      </w:r>
      <w:r w:rsidR="00EA3F0B" w:rsidRPr="00EA3F0B">
        <w:t xml:space="preserve"> 5120.4</w:t>
      </w:r>
      <w:r w:rsidR="00EE570D">
        <w:t>:</w:t>
      </w:r>
      <w:r w:rsidR="0017420F">
        <w:t xml:space="preserve">  </w:t>
      </w:r>
    </w:p>
    <w:p w14:paraId="15593509" w14:textId="3F48F38E" w:rsidR="00EA3F0B" w:rsidRDefault="00EB22C4" w:rsidP="0033043E">
      <w:pPr>
        <w:pStyle w:val="ListParagraph"/>
        <w:numPr>
          <w:ilvl w:val="0"/>
          <w:numId w:val="3"/>
        </w:numPr>
        <w:ind w:left="360"/>
        <w:contextualSpacing w:val="0"/>
        <w:mirrorIndents w:val="0"/>
      </w:pPr>
      <w:r w:rsidRPr="00EB22C4">
        <w:t>Describes</w:t>
      </w:r>
      <w:r>
        <w:t xml:space="preserve"> </w:t>
      </w:r>
      <w:r w:rsidRPr="00EB22C4">
        <w:t xml:space="preserve">policy and provides procedures for implementing </w:t>
      </w:r>
      <w:r w:rsidR="00E340F7">
        <w:t>Defense Commissary Agency’s (</w:t>
      </w:r>
      <w:r w:rsidRPr="00EB22C4">
        <w:t>DeCA</w:t>
      </w:r>
      <w:r w:rsidR="00E340F7">
        <w:t>)</w:t>
      </w:r>
      <w:r w:rsidRPr="00EB22C4">
        <w:t xml:space="preserve"> Corporate Communications Program</w:t>
      </w:r>
      <w:r w:rsidR="004C0DD2">
        <w:t>.</w:t>
      </w:r>
      <w:r w:rsidR="0013441D" w:rsidRPr="0013441D">
        <w:t xml:space="preserve">  </w:t>
      </w:r>
    </w:p>
    <w:p w14:paraId="1EF6912F" w14:textId="77777777" w:rsidR="0017420F" w:rsidRPr="00FA6EA7" w:rsidRDefault="0017420F" w:rsidP="00274E33">
      <w:pPr>
        <w:contextualSpacing w:val="0"/>
        <w:mirrorIndents w:val="0"/>
      </w:pPr>
    </w:p>
    <w:p w14:paraId="1A544DBF" w14:textId="26C51669" w:rsidR="00EA3F0B" w:rsidRDefault="00EB22C4" w:rsidP="0033043E">
      <w:pPr>
        <w:pStyle w:val="ListParagraph"/>
        <w:numPr>
          <w:ilvl w:val="0"/>
          <w:numId w:val="3"/>
        </w:numPr>
        <w:ind w:left="360"/>
        <w:contextualSpacing w:val="0"/>
        <w:mirrorIndents w:val="0"/>
      </w:pPr>
      <w:r>
        <w:t xml:space="preserve">Defines DeCA’s corporate communication structure, how it is to be implemented throughout all </w:t>
      </w:r>
      <w:r w:rsidR="006F54AF">
        <w:t>A</w:t>
      </w:r>
      <w:r>
        <w:t xml:space="preserve">gency levels, and how corporate communications resources are to be efficiently managed to reach </w:t>
      </w:r>
      <w:r w:rsidR="006F54AF">
        <w:t>A</w:t>
      </w:r>
      <w:r>
        <w:t xml:space="preserve">gency goals.  </w:t>
      </w:r>
    </w:p>
    <w:p w14:paraId="2CF0D724" w14:textId="77777777" w:rsidR="0017420F" w:rsidRDefault="0017420F" w:rsidP="00274E33">
      <w:pPr>
        <w:pStyle w:val="ListParagraph"/>
        <w:ind w:left="0"/>
      </w:pPr>
    </w:p>
    <w:p w14:paraId="2F376A0F" w14:textId="3FE58B58" w:rsidR="00F436B7" w:rsidRDefault="00EB22C4" w:rsidP="0033043E">
      <w:pPr>
        <w:pStyle w:val="ListParagraph"/>
        <w:numPr>
          <w:ilvl w:val="0"/>
          <w:numId w:val="3"/>
        </w:numPr>
        <w:ind w:left="360"/>
        <w:contextualSpacing w:val="0"/>
        <w:mirrorIndents w:val="0"/>
      </w:pPr>
      <w:r>
        <w:t xml:space="preserve">Provides guidance for corporate communications staff to assist </w:t>
      </w:r>
      <w:r w:rsidR="006F54AF">
        <w:t>A</w:t>
      </w:r>
      <w:r>
        <w:t>gency personnel with daily communication tasks and responsibilities.</w:t>
      </w:r>
      <w:r w:rsidR="0013441D" w:rsidRPr="0013441D">
        <w:t xml:space="preserve"> </w:t>
      </w:r>
      <w:r w:rsidR="0017420F">
        <w:t xml:space="preserve"> </w:t>
      </w:r>
    </w:p>
    <w:p w14:paraId="7BEC9AD6" w14:textId="77777777" w:rsidR="005E49C6" w:rsidRDefault="005E49C6" w:rsidP="00274E33">
      <w:pPr>
        <w:pStyle w:val="PurposeSub-Bullets"/>
        <w:numPr>
          <w:ilvl w:val="0"/>
          <w:numId w:val="0"/>
        </w:numPr>
        <w:spacing w:after="0"/>
      </w:pPr>
    </w:p>
    <w:p w14:paraId="3EFCF855" w14:textId="77777777" w:rsidR="00482750" w:rsidRPr="00FA6EA7" w:rsidRDefault="00482750" w:rsidP="00FA6EA7"/>
    <w:p w14:paraId="09CFA0A3" w14:textId="77777777" w:rsidR="00482750" w:rsidRPr="00FA6EA7" w:rsidRDefault="00482750" w:rsidP="00FA6EA7">
      <w:pPr>
        <w:sectPr w:rsidR="00482750" w:rsidRPr="00FA6EA7" w:rsidSect="008A7A9C">
          <w:headerReference w:type="default" r:id="rId12"/>
          <w:endnotePr>
            <w:numFmt w:val="lowerLetter"/>
          </w:endnotePr>
          <w:pgSz w:w="12240" w:h="15840"/>
          <w:pgMar w:top="720" w:right="1080" w:bottom="720" w:left="1080" w:header="720" w:footer="720" w:gutter="0"/>
          <w:cols w:space="720"/>
          <w:titlePg/>
          <w:docGrid w:linePitch="360"/>
        </w:sectPr>
      </w:pPr>
    </w:p>
    <w:p w14:paraId="7D5232D3" w14:textId="77777777" w:rsidR="00482750" w:rsidRPr="00274E33" w:rsidRDefault="00482750" w:rsidP="00FA6EA7">
      <w:pPr>
        <w:pStyle w:val="TableofContentsTitle"/>
        <w:rPr>
          <w:color w:val="auto"/>
        </w:rPr>
      </w:pPr>
      <w:r w:rsidRPr="00274E33">
        <w:rPr>
          <w:color w:val="auto"/>
        </w:rPr>
        <w:lastRenderedPageBreak/>
        <w:t>Table of Contents</w:t>
      </w:r>
    </w:p>
    <w:p w14:paraId="5574CFE6" w14:textId="77777777" w:rsidR="00482750" w:rsidRPr="00274E33" w:rsidRDefault="00482750" w:rsidP="00FA6EA7"/>
    <w:p w14:paraId="7D587F25" w14:textId="77777777" w:rsidR="00FD4484" w:rsidRPr="00274E33" w:rsidRDefault="00FD4484" w:rsidP="00FA6EA7"/>
    <w:p w14:paraId="28C4032B" w14:textId="77777777" w:rsidR="00E74F80" w:rsidRPr="00274E33" w:rsidRDefault="00D3077B">
      <w:pPr>
        <w:pStyle w:val="TOC1"/>
        <w:tabs>
          <w:tab w:val="right" w:leader="dot" w:pos="9350"/>
        </w:tabs>
        <w:rPr>
          <w:rFonts w:asciiTheme="minorHAnsi" w:hAnsiTheme="minorHAnsi" w:cstheme="minorBidi"/>
          <w:smallCaps w:val="0"/>
          <w:noProof/>
          <w:color w:val="auto"/>
          <w:sz w:val="22"/>
          <w:szCs w:val="22"/>
        </w:rPr>
      </w:pPr>
      <w:r w:rsidRPr="00274E33">
        <w:rPr>
          <w:smallCaps w:val="0"/>
          <w:color w:val="auto"/>
        </w:rPr>
        <w:fldChar w:fldCharType="begin"/>
      </w:r>
      <w:r w:rsidRPr="00274E33">
        <w:rPr>
          <w:smallCaps w:val="0"/>
          <w:color w:val="auto"/>
        </w:rPr>
        <w:instrText xml:space="preserve"> TOC \o "1-3" \h \z \u </w:instrText>
      </w:r>
      <w:r w:rsidRPr="00274E33">
        <w:rPr>
          <w:smallCaps w:val="0"/>
          <w:color w:val="auto"/>
        </w:rPr>
        <w:fldChar w:fldCharType="separate"/>
      </w:r>
      <w:bookmarkStart w:id="1" w:name="_Toc455133408"/>
      <w:bookmarkEnd w:id="1"/>
      <w:r w:rsidR="00E74F80" w:rsidRPr="00274E33">
        <w:rPr>
          <w:rStyle w:val="Hyperlink"/>
          <w:noProof/>
          <w:color w:val="auto"/>
        </w:rPr>
        <w:fldChar w:fldCharType="begin"/>
      </w:r>
      <w:r w:rsidR="00E74F80" w:rsidRPr="00274E33">
        <w:rPr>
          <w:rStyle w:val="Hyperlink"/>
          <w:noProof/>
          <w:color w:val="auto"/>
        </w:rPr>
        <w:instrText xml:space="preserve"> </w:instrText>
      </w:r>
      <w:r w:rsidR="00E74F80" w:rsidRPr="00274E33">
        <w:rPr>
          <w:noProof/>
          <w:color w:val="auto"/>
        </w:rPr>
        <w:instrText>HYPERLINK \l "_Toc518892005"</w:instrText>
      </w:r>
      <w:r w:rsidR="00E74F80" w:rsidRPr="00274E33">
        <w:rPr>
          <w:rStyle w:val="Hyperlink"/>
          <w:noProof/>
          <w:color w:val="auto"/>
        </w:rPr>
        <w:instrText xml:space="preserve"> </w:instrText>
      </w:r>
      <w:r w:rsidR="00E74F80" w:rsidRPr="00274E33">
        <w:rPr>
          <w:rStyle w:val="Hyperlink"/>
          <w:noProof/>
          <w:color w:val="auto"/>
        </w:rPr>
        <w:fldChar w:fldCharType="separate"/>
      </w:r>
      <w:r w:rsidR="00E74F80" w:rsidRPr="00274E33">
        <w:rPr>
          <w:rStyle w:val="Hyperlink"/>
          <w:b/>
          <w:noProof/>
          <w:color w:val="auto"/>
          <w:u w:val="none"/>
        </w:rPr>
        <w:t>section 1:  general issuance information</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_Toc518892005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4</w:t>
      </w:r>
      <w:r w:rsidR="00E74F80" w:rsidRPr="00274E33">
        <w:rPr>
          <w:noProof/>
          <w:webHidden/>
          <w:color w:val="auto"/>
        </w:rPr>
        <w:fldChar w:fldCharType="end"/>
      </w:r>
      <w:r w:rsidR="00E74F80" w:rsidRPr="00274E33">
        <w:rPr>
          <w:rStyle w:val="Hyperlink"/>
          <w:noProof/>
          <w:color w:val="auto"/>
        </w:rPr>
        <w:fldChar w:fldCharType="end"/>
      </w:r>
    </w:p>
    <w:p w14:paraId="02BA51C1" w14:textId="77777777" w:rsidR="00E74F80" w:rsidRPr="00274E33" w:rsidRDefault="004105C7">
      <w:pPr>
        <w:pStyle w:val="TOC2"/>
        <w:tabs>
          <w:tab w:val="right" w:leader="dot" w:pos="9350"/>
        </w:tabs>
        <w:rPr>
          <w:rFonts w:asciiTheme="minorHAnsi" w:hAnsiTheme="minorHAnsi" w:cstheme="minorBidi"/>
          <w:noProof/>
          <w:sz w:val="22"/>
          <w:szCs w:val="22"/>
        </w:rPr>
      </w:pPr>
      <w:hyperlink w:anchor="_Toc518892006" w:history="1">
        <w:r w:rsidR="00E74F80" w:rsidRPr="00274E33">
          <w:rPr>
            <w:rStyle w:val="Hyperlink"/>
            <w:noProof/>
            <w:color w:val="auto"/>
            <w:u w:val="none"/>
          </w:rPr>
          <w:t>1.1.  Applicability.</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_Toc518892006 \h </w:instrText>
        </w:r>
        <w:r w:rsidR="00E74F80" w:rsidRPr="00274E33">
          <w:rPr>
            <w:noProof/>
            <w:webHidden/>
          </w:rPr>
        </w:r>
        <w:r w:rsidR="00E74F80" w:rsidRPr="00274E33">
          <w:rPr>
            <w:noProof/>
            <w:webHidden/>
          </w:rPr>
          <w:fldChar w:fldCharType="separate"/>
        </w:r>
        <w:r w:rsidR="005731E0">
          <w:rPr>
            <w:noProof/>
            <w:webHidden/>
          </w:rPr>
          <w:t>4</w:t>
        </w:r>
        <w:r w:rsidR="00E74F80" w:rsidRPr="00274E33">
          <w:rPr>
            <w:noProof/>
            <w:webHidden/>
          </w:rPr>
          <w:fldChar w:fldCharType="end"/>
        </w:r>
      </w:hyperlink>
    </w:p>
    <w:p w14:paraId="40DF1761" w14:textId="3E9EED71" w:rsidR="00E74F80" w:rsidRPr="00274E33" w:rsidRDefault="004105C7">
      <w:pPr>
        <w:pStyle w:val="TOC2"/>
        <w:tabs>
          <w:tab w:val="right" w:leader="dot" w:pos="9350"/>
        </w:tabs>
        <w:rPr>
          <w:rFonts w:asciiTheme="minorHAnsi" w:hAnsiTheme="minorHAnsi" w:cstheme="minorBidi"/>
          <w:noProof/>
          <w:sz w:val="22"/>
          <w:szCs w:val="22"/>
        </w:rPr>
      </w:pPr>
      <w:hyperlink w:anchor="_Toc518892007" w:history="1">
        <w:r w:rsidR="00E74F80" w:rsidRPr="00274E33">
          <w:rPr>
            <w:rStyle w:val="Hyperlink"/>
            <w:noProof/>
            <w:color w:val="auto"/>
            <w:u w:val="none"/>
          </w:rPr>
          <w:t>1.2.  Policy.</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_Toc518892007 \h </w:instrText>
        </w:r>
        <w:r w:rsidR="00E74F80" w:rsidRPr="00274E33">
          <w:rPr>
            <w:noProof/>
            <w:webHidden/>
          </w:rPr>
        </w:r>
        <w:r w:rsidR="00E74F80" w:rsidRPr="00274E33">
          <w:rPr>
            <w:noProof/>
            <w:webHidden/>
          </w:rPr>
          <w:fldChar w:fldCharType="separate"/>
        </w:r>
        <w:r w:rsidR="005731E0">
          <w:rPr>
            <w:noProof/>
            <w:webHidden/>
          </w:rPr>
          <w:t>4</w:t>
        </w:r>
        <w:r w:rsidR="00E74F80" w:rsidRPr="00274E33">
          <w:rPr>
            <w:noProof/>
            <w:webHidden/>
          </w:rPr>
          <w:fldChar w:fldCharType="end"/>
        </w:r>
      </w:hyperlink>
    </w:p>
    <w:p w14:paraId="4990BBE8"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08" w:history="1">
        <w:r w:rsidR="00E74F80" w:rsidRPr="00274E33">
          <w:rPr>
            <w:rStyle w:val="Hyperlink"/>
            <w:b/>
            <w:noProof/>
            <w:color w:val="auto"/>
            <w:u w:val="none"/>
          </w:rPr>
          <w:t>section 2:  responsibilities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_Toc518892008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5</w:t>
        </w:r>
        <w:r w:rsidR="00E74F80" w:rsidRPr="00274E33">
          <w:rPr>
            <w:noProof/>
            <w:webHidden/>
            <w:color w:val="auto"/>
          </w:rPr>
          <w:fldChar w:fldCharType="end"/>
        </w:r>
      </w:hyperlink>
    </w:p>
    <w:p w14:paraId="508591B1" w14:textId="33F033D0" w:rsidR="00E74F80" w:rsidRPr="00274E33" w:rsidRDefault="004105C7">
      <w:pPr>
        <w:pStyle w:val="TOC2"/>
        <w:tabs>
          <w:tab w:val="right" w:leader="dot" w:pos="9350"/>
        </w:tabs>
        <w:rPr>
          <w:rFonts w:asciiTheme="minorHAnsi" w:hAnsiTheme="minorHAnsi" w:cstheme="minorBidi"/>
          <w:noProof/>
          <w:sz w:val="22"/>
          <w:szCs w:val="22"/>
        </w:rPr>
      </w:pPr>
      <w:hyperlink w:anchor="_Toc518892009" w:history="1">
        <w:r w:rsidR="00E74F80" w:rsidRPr="00274E33">
          <w:rPr>
            <w:rStyle w:val="Hyperlink"/>
            <w:noProof/>
            <w:color w:val="auto"/>
            <w:u w:val="none"/>
          </w:rPr>
          <w:t>2.1.  Corporate Communications Division (CCSP).</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_Toc518892009 \h </w:instrText>
        </w:r>
        <w:r w:rsidR="00E74F80" w:rsidRPr="00274E33">
          <w:rPr>
            <w:noProof/>
            <w:webHidden/>
          </w:rPr>
        </w:r>
        <w:r w:rsidR="00E74F80" w:rsidRPr="00274E33">
          <w:rPr>
            <w:noProof/>
            <w:webHidden/>
          </w:rPr>
          <w:fldChar w:fldCharType="separate"/>
        </w:r>
        <w:r w:rsidR="005731E0">
          <w:rPr>
            <w:noProof/>
            <w:webHidden/>
          </w:rPr>
          <w:t>5</w:t>
        </w:r>
        <w:r w:rsidR="00E74F80" w:rsidRPr="00274E33">
          <w:rPr>
            <w:noProof/>
            <w:webHidden/>
          </w:rPr>
          <w:fldChar w:fldCharType="end"/>
        </w:r>
      </w:hyperlink>
    </w:p>
    <w:p w14:paraId="2F33080C" w14:textId="198EF4B5" w:rsidR="00E74F80" w:rsidRPr="00274E33" w:rsidRDefault="004105C7">
      <w:pPr>
        <w:pStyle w:val="TOC2"/>
        <w:tabs>
          <w:tab w:val="right" w:leader="dot" w:pos="9350"/>
        </w:tabs>
        <w:rPr>
          <w:rFonts w:asciiTheme="minorHAnsi" w:hAnsiTheme="minorHAnsi" w:cstheme="minorBidi"/>
          <w:noProof/>
          <w:sz w:val="22"/>
          <w:szCs w:val="22"/>
        </w:rPr>
      </w:pPr>
      <w:hyperlink w:anchor="_Toc518892010" w:history="1">
        <w:r w:rsidR="00E74F80" w:rsidRPr="00274E33">
          <w:rPr>
            <w:rStyle w:val="Hyperlink"/>
            <w:noProof/>
            <w:color w:val="auto"/>
            <w:u w:val="none"/>
          </w:rPr>
          <w:t xml:space="preserve">2.2.  </w:t>
        </w:r>
        <w:r w:rsidR="00571DAF" w:rsidRPr="00274E33">
          <w:rPr>
            <w:rStyle w:val="Hyperlink"/>
            <w:noProof/>
            <w:color w:val="auto"/>
            <w:u w:val="none"/>
          </w:rPr>
          <w:t>Chief, Corporate Communications</w:t>
        </w:r>
        <w:r w:rsidR="00E74F80" w:rsidRPr="00274E33">
          <w:rPr>
            <w:rStyle w:val="Hyperlink"/>
            <w:noProof/>
            <w:color w:val="auto"/>
            <w:u w:val="none"/>
          </w:rPr>
          <w:t xml:space="preserve"> </w:t>
        </w:r>
        <w:r w:rsidR="00571DAF" w:rsidRPr="00274E33">
          <w:rPr>
            <w:rStyle w:val="Hyperlink"/>
            <w:noProof/>
            <w:color w:val="auto"/>
            <w:u w:val="none"/>
          </w:rPr>
          <w:t>(CCSP).</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_Toc518892010 \h </w:instrText>
        </w:r>
        <w:r w:rsidR="00E74F80" w:rsidRPr="00274E33">
          <w:rPr>
            <w:noProof/>
            <w:webHidden/>
          </w:rPr>
        </w:r>
        <w:r w:rsidR="00E74F80" w:rsidRPr="00274E33">
          <w:rPr>
            <w:noProof/>
            <w:webHidden/>
          </w:rPr>
          <w:fldChar w:fldCharType="separate"/>
        </w:r>
        <w:r w:rsidR="005731E0">
          <w:rPr>
            <w:noProof/>
            <w:webHidden/>
          </w:rPr>
          <w:t>5</w:t>
        </w:r>
        <w:r w:rsidR="00E74F80" w:rsidRPr="00274E33">
          <w:rPr>
            <w:noProof/>
            <w:webHidden/>
          </w:rPr>
          <w:fldChar w:fldCharType="end"/>
        </w:r>
      </w:hyperlink>
    </w:p>
    <w:p w14:paraId="53C8788B" w14:textId="099FBFD7" w:rsidR="00E74F80" w:rsidRPr="00274E33" w:rsidRDefault="004105C7">
      <w:pPr>
        <w:pStyle w:val="TOC2"/>
        <w:tabs>
          <w:tab w:val="right" w:leader="dot" w:pos="9350"/>
        </w:tabs>
        <w:rPr>
          <w:rFonts w:asciiTheme="minorHAnsi" w:hAnsiTheme="minorHAnsi" w:cstheme="minorBidi"/>
          <w:noProof/>
          <w:sz w:val="22"/>
          <w:szCs w:val="22"/>
        </w:rPr>
      </w:pPr>
      <w:hyperlink w:anchor="_Toc518892011" w:history="1">
        <w:r w:rsidR="00E74F80" w:rsidRPr="00274E33">
          <w:rPr>
            <w:rStyle w:val="Hyperlink"/>
            <w:noProof/>
            <w:color w:val="auto"/>
            <w:u w:val="none"/>
          </w:rPr>
          <w:t xml:space="preserve">2.3.  </w:t>
        </w:r>
        <w:r w:rsidR="00571DAF" w:rsidRPr="00274E33">
          <w:rPr>
            <w:rStyle w:val="Hyperlink"/>
            <w:noProof/>
            <w:color w:val="auto"/>
            <w:u w:val="none"/>
          </w:rPr>
          <w:t xml:space="preserve">Headquarters Functional Process Owners </w:t>
        </w:r>
        <w:r w:rsidR="00E74F80" w:rsidRPr="00274E33">
          <w:rPr>
            <w:rStyle w:val="Hyperlink"/>
            <w:noProof/>
            <w:color w:val="auto"/>
            <w:u w:val="none"/>
          </w:rPr>
          <w:t>(HQ FPO).</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_Toc518892011 \h </w:instrText>
        </w:r>
        <w:r w:rsidR="00E74F80" w:rsidRPr="00274E33">
          <w:rPr>
            <w:noProof/>
            <w:webHidden/>
          </w:rPr>
        </w:r>
        <w:r w:rsidR="00E74F80" w:rsidRPr="00274E33">
          <w:rPr>
            <w:noProof/>
            <w:webHidden/>
          </w:rPr>
          <w:fldChar w:fldCharType="separate"/>
        </w:r>
        <w:r w:rsidR="005731E0">
          <w:rPr>
            <w:noProof/>
            <w:webHidden/>
          </w:rPr>
          <w:t>5</w:t>
        </w:r>
        <w:r w:rsidR="00E74F80" w:rsidRPr="00274E33">
          <w:rPr>
            <w:noProof/>
            <w:webHidden/>
          </w:rPr>
          <w:fldChar w:fldCharType="end"/>
        </w:r>
      </w:hyperlink>
    </w:p>
    <w:p w14:paraId="4CC55193" w14:textId="0BD84A8B" w:rsidR="00E74F80" w:rsidRPr="00274E33" w:rsidRDefault="004105C7">
      <w:pPr>
        <w:pStyle w:val="TOC2"/>
        <w:tabs>
          <w:tab w:val="right" w:leader="dot" w:pos="9350"/>
        </w:tabs>
        <w:rPr>
          <w:rFonts w:asciiTheme="minorHAnsi" w:hAnsiTheme="minorHAnsi" w:cstheme="minorBidi"/>
          <w:noProof/>
          <w:sz w:val="22"/>
          <w:szCs w:val="22"/>
        </w:rPr>
      </w:pPr>
      <w:hyperlink w:anchor="_Toc518892012" w:history="1">
        <w:r w:rsidR="00571DAF" w:rsidRPr="00274E33">
          <w:rPr>
            <w:rStyle w:val="Hyperlink"/>
            <w:noProof/>
            <w:color w:val="auto"/>
            <w:u w:val="none"/>
          </w:rPr>
          <w:t>2.4.  Area Directors and Senior Staff.</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_Toc518892012 \h </w:instrText>
        </w:r>
        <w:r w:rsidR="00E74F80" w:rsidRPr="00274E33">
          <w:rPr>
            <w:noProof/>
            <w:webHidden/>
          </w:rPr>
        </w:r>
        <w:r w:rsidR="00E74F80" w:rsidRPr="00274E33">
          <w:rPr>
            <w:noProof/>
            <w:webHidden/>
          </w:rPr>
          <w:fldChar w:fldCharType="separate"/>
        </w:r>
        <w:r w:rsidR="005731E0">
          <w:rPr>
            <w:noProof/>
            <w:webHidden/>
          </w:rPr>
          <w:t>5</w:t>
        </w:r>
        <w:r w:rsidR="00E74F80" w:rsidRPr="00274E33">
          <w:rPr>
            <w:noProof/>
            <w:webHidden/>
          </w:rPr>
          <w:fldChar w:fldCharType="end"/>
        </w:r>
      </w:hyperlink>
    </w:p>
    <w:p w14:paraId="48D74F84" w14:textId="06E4437B" w:rsidR="00E74F80" w:rsidRPr="00274E33" w:rsidRDefault="004105C7">
      <w:pPr>
        <w:pStyle w:val="TOC2"/>
        <w:tabs>
          <w:tab w:val="right" w:leader="dot" w:pos="9350"/>
        </w:tabs>
        <w:rPr>
          <w:rFonts w:asciiTheme="minorHAnsi" w:hAnsiTheme="minorHAnsi" w:cstheme="minorBidi"/>
          <w:noProof/>
          <w:sz w:val="22"/>
          <w:szCs w:val="22"/>
        </w:rPr>
      </w:pPr>
      <w:hyperlink w:anchor="_Toc518892013" w:history="1">
        <w:r w:rsidR="00E74F80" w:rsidRPr="00274E33">
          <w:rPr>
            <w:rStyle w:val="Hyperlink"/>
            <w:noProof/>
            <w:color w:val="auto"/>
            <w:u w:val="none"/>
          </w:rPr>
          <w:t xml:space="preserve">2.5.  </w:t>
        </w:r>
        <w:r w:rsidR="009704DF" w:rsidRPr="00274E33">
          <w:rPr>
            <w:rStyle w:val="Hyperlink"/>
            <w:noProof/>
            <w:color w:val="auto"/>
            <w:u w:val="none"/>
          </w:rPr>
          <w:t>Commissary</w:t>
        </w:r>
        <w:r w:rsidR="00E74F80" w:rsidRPr="00274E33">
          <w:rPr>
            <w:rStyle w:val="Hyperlink"/>
            <w:noProof/>
            <w:color w:val="auto"/>
            <w:u w:val="none"/>
          </w:rPr>
          <w:t xml:space="preserve"> and </w:t>
        </w:r>
        <w:r w:rsidR="009704DF" w:rsidRPr="00274E33">
          <w:rPr>
            <w:rStyle w:val="Hyperlink"/>
            <w:noProof/>
            <w:color w:val="auto"/>
            <w:u w:val="none"/>
          </w:rPr>
          <w:t>Central Distribution Center</w:t>
        </w:r>
        <w:r w:rsidR="00E74F80" w:rsidRPr="00274E33">
          <w:rPr>
            <w:rStyle w:val="Hyperlink"/>
            <w:noProof/>
            <w:color w:val="auto"/>
            <w:u w:val="none"/>
          </w:rPr>
          <w:t xml:space="preserve"> (</w:t>
        </w:r>
        <w:r w:rsidR="009704DF" w:rsidRPr="00274E33">
          <w:rPr>
            <w:rStyle w:val="Hyperlink"/>
            <w:noProof/>
            <w:color w:val="auto"/>
            <w:u w:val="none"/>
          </w:rPr>
          <w:t>CDC</w:t>
        </w:r>
        <w:r w:rsidR="00E74F80" w:rsidRPr="00274E33">
          <w:rPr>
            <w:rStyle w:val="Hyperlink"/>
            <w:noProof/>
            <w:color w:val="auto"/>
            <w:u w:val="none"/>
          </w:rPr>
          <w:t xml:space="preserve">) </w:t>
        </w:r>
        <w:r w:rsidR="009704DF" w:rsidRPr="00274E33">
          <w:rPr>
            <w:rStyle w:val="Hyperlink"/>
            <w:noProof/>
            <w:color w:val="auto"/>
            <w:u w:val="none"/>
          </w:rPr>
          <w:t>Managers</w:t>
        </w:r>
        <w:r w:rsidR="00E74F80" w:rsidRPr="00274E33">
          <w:rPr>
            <w:rStyle w:val="Hyperlink"/>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_Toc518892013 \h </w:instrText>
        </w:r>
        <w:r w:rsidR="00E74F80" w:rsidRPr="00274E33">
          <w:rPr>
            <w:noProof/>
            <w:webHidden/>
          </w:rPr>
        </w:r>
        <w:r w:rsidR="00E74F80" w:rsidRPr="00274E33">
          <w:rPr>
            <w:noProof/>
            <w:webHidden/>
          </w:rPr>
          <w:fldChar w:fldCharType="separate"/>
        </w:r>
        <w:r w:rsidR="005731E0">
          <w:rPr>
            <w:noProof/>
            <w:webHidden/>
          </w:rPr>
          <w:t>5</w:t>
        </w:r>
        <w:r w:rsidR="00E74F80" w:rsidRPr="00274E33">
          <w:rPr>
            <w:noProof/>
            <w:webHidden/>
          </w:rPr>
          <w:fldChar w:fldCharType="end"/>
        </w:r>
      </w:hyperlink>
    </w:p>
    <w:p w14:paraId="07125000" w14:textId="7D9A0888" w:rsidR="00E74F80" w:rsidRPr="00274E33" w:rsidRDefault="004105C7">
      <w:pPr>
        <w:pStyle w:val="TOC2"/>
        <w:tabs>
          <w:tab w:val="right" w:leader="dot" w:pos="9350"/>
        </w:tabs>
        <w:rPr>
          <w:rFonts w:asciiTheme="minorHAnsi" w:hAnsiTheme="minorHAnsi" w:cstheme="minorBidi"/>
          <w:noProof/>
          <w:sz w:val="22"/>
          <w:szCs w:val="22"/>
        </w:rPr>
      </w:pPr>
      <w:hyperlink w:anchor="_Toc518892014" w:history="1">
        <w:r w:rsidR="00E74F80" w:rsidRPr="00274E33">
          <w:rPr>
            <w:rStyle w:val="Hyperlink"/>
            <w:noProof/>
            <w:color w:val="auto"/>
            <w:u w:val="none"/>
          </w:rPr>
          <w:t>2.6.  D</w:t>
        </w:r>
        <w:r w:rsidR="009704DF" w:rsidRPr="00274E33">
          <w:rPr>
            <w:rStyle w:val="Hyperlink"/>
            <w:noProof/>
            <w:color w:val="auto"/>
            <w:u w:val="none"/>
          </w:rPr>
          <w:t>e</w:t>
        </w:r>
        <w:r w:rsidR="00E74F80" w:rsidRPr="00274E33">
          <w:rPr>
            <w:rStyle w:val="Hyperlink"/>
            <w:noProof/>
            <w:color w:val="auto"/>
            <w:u w:val="none"/>
          </w:rPr>
          <w:t>CA Employees.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_Toc518892014 \h </w:instrText>
        </w:r>
        <w:r w:rsidR="00E74F80" w:rsidRPr="00274E33">
          <w:rPr>
            <w:noProof/>
            <w:webHidden/>
          </w:rPr>
        </w:r>
        <w:r w:rsidR="00E74F80" w:rsidRPr="00274E33">
          <w:rPr>
            <w:noProof/>
            <w:webHidden/>
          </w:rPr>
          <w:fldChar w:fldCharType="separate"/>
        </w:r>
        <w:r w:rsidR="005731E0">
          <w:rPr>
            <w:noProof/>
            <w:webHidden/>
          </w:rPr>
          <w:t>6</w:t>
        </w:r>
        <w:r w:rsidR="00E74F80" w:rsidRPr="00274E33">
          <w:rPr>
            <w:noProof/>
            <w:webHidden/>
          </w:rPr>
          <w:fldChar w:fldCharType="end"/>
        </w:r>
      </w:hyperlink>
    </w:p>
    <w:p w14:paraId="6493C9B1" w14:textId="0441BB38" w:rsidR="00E74F80" w:rsidRPr="00274E33" w:rsidRDefault="004105C7">
      <w:pPr>
        <w:pStyle w:val="TOC2"/>
        <w:tabs>
          <w:tab w:val="right" w:leader="dot" w:pos="9350"/>
        </w:tabs>
        <w:rPr>
          <w:rFonts w:asciiTheme="minorHAnsi" w:hAnsiTheme="minorHAnsi" w:cstheme="minorBidi"/>
          <w:noProof/>
          <w:sz w:val="22"/>
          <w:szCs w:val="22"/>
        </w:rPr>
      </w:pPr>
      <w:hyperlink w:anchor="_Toc518892015" w:history="1">
        <w:r w:rsidR="00E74F80" w:rsidRPr="00274E33">
          <w:rPr>
            <w:rStyle w:val="Hyperlink"/>
            <w:noProof/>
            <w:color w:val="auto"/>
            <w:u w:val="none"/>
          </w:rPr>
          <w:t xml:space="preserve">2.7.  </w:t>
        </w:r>
        <w:r w:rsidR="009704DF" w:rsidRPr="00274E33">
          <w:rPr>
            <w:rStyle w:val="Hyperlink"/>
            <w:noProof/>
            <w:color w:val="auto"/>
            <w:u w:val="none"/>
          </w:rPr>
          <w:t>Historian.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_Toc518892015 \h </w:instrText>
        </w:r>
        <w:r w:rsidR="00E74F80" w:rsidRPr="00274E33">
          <w:rPr>
            <w:noProof/>
            <w:webHidden/>
          </w:rPr>
        </w:r>
        <w:r w:rsidR="00E74F80" w:rsidRPr="00274E33">
          <w:rPr>
            <w:noProof/>
            <w:webHidden/>
          </w:rPr>
          <w:fldChar w:fldCharType="separate"/>
        </w:r>
        <w:r w:rsidR="005731E0">
          <w:rPr>
            <w:noProof/>
            <w:webHidden/>
          </w:rPr>
          <w:t>7</w:t>
        </w:r>
        <w:r w:rsidR="00E74F80" w:rsidRPr="00274E33">
          <w:rPr>
            <w:noProof/>
            <w:webHidden/>
          </w:rPr>
          <w:fldChar w:fldCharType="end"/>
        </w:r>
      </w:hyperlink>
    </w:p>
    <w:p w14:paraId="14AD8643" w14:textId="206A5B02" w:rsidR="00E74F80" w:rsidRPr="00274E33" w:rsidRDefault="004105C7">
      <w:pPr>
        <w:pStyle w:val="TOC2"/>
        <w:tabs>
          <w:tab w:val="right" w:leader="dot" w:pos="9350"/>
        </w:tabs>
        <w:rPr>
          <w:rFonts w:asciiTheme="minorHAnsi" w:hAnsiTheme="minorHAnsi" w:cstheme="minorBidi"/>
          <w:noProof/>
          <w:sz w:val="22"/>
          <w:szCs w:val="22"/>
        </w:rPr>
      </w:pPr>
      <w:hyperlink w:anchor="_Toc518892016" w:history="1">
        <w:r w:rsidR="00E74F80" w:rsidRPr="00274E33">
          <w:rPr>
            <w:rStyle w:val="Hyperlink"/>
            <w:noProof/>
            <w:color w:val="auto"/>
            <w:u w:val="none"/>
          </w:rPr>
          <w:t xml:space="preserve">2.8.  </w:t>
        </w:r>
        <w:r w:rsidR="00B5015B" w:rsidRPr="00274E33">
          <w:rPr>
            <w:rStyle w:val="Hyperlink"/>
            <w:noProof/>
            <w:color w:val="auto"/>
            <w:u w:val="none"/>
          </w:rPr>
          <w:t>General Counsel</w:t>
        </w:r>
        <w:r w:rsidR="00E74F80" w:rsidRPr="00274E33">
          <w:rPr>
            <w:rStyle w:val="Hyperlink"/>
            <w:noProof/>
            <w:color w:val="auto"/>
            <w:u w:val="none"/>
          </w:rPr>
          <w:t xml:space="preserve"> </w:t>
        </w:r>
        <w:r w:rsidR="009704DF" w:rsidRPr="00274E33">
          <w:rPr>
            <w:rStyle w:val="Hyperlink"/>
            <w:noProof/>
            <w:color w:val="auto"/>
            <w:u w:val="none"/>
          </w:rPr>
          <w:t>(</w:t>
        </w:r>
        <w:r w:rsidR="00BC7015">
          <w:rPr>
            <w:rStyle w:val="Hyperlink"/>
            <w:noProof/>
            <w:color w:val="auto"/>
            <w:u w:val="none"/>
          </w:rPr>
          <w:t>GC</w:t>
        </w:r>
        <w:r w:rsidR="009704DF" w:rsidRPr="00274E33">
          <w:rPr>
            <w:rStyle w:val="Hyperlink"/>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_Toc518892016 \h </w:instrText>
        </w:r>
        <w:r w:rsidR="00E74F80" w:rsidRPr="00274E33">
          <w:rPr>
            <w:noProof/>
            <w:webHidden/>
          </w:rPr>
        </w:r>
        <w:r w:rsidR="00E74F80" w:rsidRPr="00274E33">
          <w:rPr>
            <w:noProof/>
            <w:webHidden/>
          </w:rPr>
          <w:fldChar w:fldCharType="separate"/>
        </w:r>
        <w:r w:rsidR="005731E0">
          <w:rPr>
            <w:noProof/>
            <w:webHidden/>
          </w:rPr>
          <w:t>7</w:t>
        </w:r>
        <w:r w:rsidR="00E74F80" w:rsidRPr="00274E33">
          <w:rPr>
            <w:noProof/>
            <w:webHidden/>
          </w:rPr>
          <w:fldChar w:fldCharType="end"/>
        </w:r>
      </w:hyperlink>
    </w:p>
    <w:p w14:paraId="60046E96"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17" w:history="1">
        <w:r w:rsidR="00E74F80" w:rsidRPr="00274E33">
          <w:rPr>
            <w:rStyle w:val="Hyperlink"/>
            <w:b/>
            <w:noProof/>
            <w:color w:val="auto"/>
            <w:u w:val="none"/>
          </w:rPr>
          <w:t>section 3:  corporate communications mission and objectives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_Toc518892017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8</w:t>
        </w:r>
        <w:r w:rsidR="00E74F80" w:rsidRPr="00274E33">
          <w:rPr>
            <w:noProof/>
            <w:webHidden/>
            <w:color w:val="auto"/>
          </w:rPr>
          <w:fldChar w:fldCharType="end"/>
        </w:r>
      </w:hyperlink>
    </w:p>
    <w:p w14:paraId="25135DD1" w14:textId="53422679" w:rsidR="00E74F80" w:rsidRPr="00274E33" w:rsidRDefault="004105C7">
      <w:pPr>
        <w:pStyle w:val="TOC2"/>
        <w:tabs>
          <w:tab w:val="right" w:leader="dot" w:pos="9350"/>
        </w:tabs>
        <w:rPr>
          <w:rFonts w:asciiTheme="minorHAnsi" w:hAnsiTheme="minorHAnsi" w:cstheme="minorBidi"/>
          <w:noProof/>
          <w:sz w:val="22"/>
          <w:szCs w:val="22"/>
        </w:rPr>
      </w:pPr>
      <w:hyperlink w:anchor="_Toc518892018" w:history="1">
        <w:r w:rsidR="00E74F80" w:rsidRPr="00274E33">
          <w:rPr>
            <w:rStyle w:val="Hyperlink"/>
            <w:caps/>
            <w:noProof/>
            <w:color w:val="auto"/>
            <w:u w:val="none"/>
          </w:rPr>
          <w:t xml:space="preserve">3.1.  </w:t>
        </w:r>
        <w:r w:rsidR="009704DF" w:rsidRPr="00274E33">
          <w:rPr>
            <w:rStyle w:val="Hyperlink"/>
            <w:noProof/>
            <w:color w:val="auto"/>
            <w:u w:val="none"/>
          </w:rPr>
          <w:t>Supporting</w:t>
        </w:r>
        <w:r w:rsidR="00E74F80" w:rsidRPr="00274E33">
          <w:rPr>
            <w:rStyle w:val="Hyperlink"/>
            <w:caps/>
            <w:noProof/>
            <w:color w:val="auto"/>
            <w:u w:val="none"/>
          </w:rPr>
          <w:t xml:space="preserve"> D</w:t>
        </w:r>
        <w:r w:rsidR="009704DF" w:rsidRPr="00274E33">
          <w:rPr>
            <w:rStyle w:val="Hyperlink"/>
            <w:noProof/>
            <w:color w:val="auto"/>
            <w:u w:val="none"/>
          </w:rPr>
          <w:t>e</w:t>
        </w:r>
        <w:r w:rsidR="00E74F80" w:rsidRPr="00274E33">
          <w:rPr>
            <w:rStyle w:val="Hyperlink"/>
            <w:caps/>
            <w:noProof/>
            <w:color w:val="auto"/>
            <w:u w:val="none"/>
          </w:rPr>
          <w:t>CA’</w:t>
        </w:r>
        <w:r w:rsidR="00F833B5">
          <w:rPr>
            <w:rStyle w:val="Hyperlink"/>
            <w:noProof/>
            <w:color w:val="auto"/>
            <w:u w:val="none"/>
          </w:rPr>
          <w:t>s</w:t>
        </w:r>
        <w:r w:rsidR="00E74F80" w:rsidRPr="00274E33">
          <w:rPr>
            <w:rStyle w:val="Hyperlink"/>
            <w:caps/>
            <w:noProof/>
            <w:color w:val="auto"/>
            <w:u w:val="none"/>
          </w:rPr>
          <w:t xml:space="preserve"> </w:t>
        </w:r>
        <w:r w:rsidR="00B5015B" w:rsidRPr="00274E33">
          <w:rPr>
            <w:rStyle w:val="Hyperlink"/>
            <w:noProof/>
            <w:color w:val="auto"/>
            <w:u w:val="none"/>
          </w:rPr>
          <w:t>Mission</w:t>
        </w:r>
        <w:r w:rsidR="00E74F80" w:rsidRPr="00274E33">
          <w:rPr>
            <w:rStyle w:val="Hyperlink"/>
            <w:caps/>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_Toc518892018 \h </w:instrText>
        </w:r>
        <w:r w:rsidR="00E74F80" w:rsidRPr="00274E33">
          <w:rPr>
            <w:noProof/>
            <w:webHidden/>
          </w:rPr>
        </w:r>
        <w:r w:rsidR="00E74F80" w:rsidRPr="00274E33">
          <w:rPr>
            <w:noProof/>
            <w:webHidden/>
          </w:rPr>
          <w:fldChar w:fldCharType="separate"/>
        </w:r>
        <w:r w:rsidR="005731E0">
          <w:rPr>
            <w:noProof/>
            <w:webHidden/>
          </w:rPr>
          <w:t>8</w:t>
        </w:r>
        <w:r w:rsidR="00E74F80" w:rsidRPr="00274E33">
          <w:rPr>
            <w:noProof/>
            <w:webHidden/>
          </w:rPr>
          <w:fldChar w:fldCharType="end"/>
        </w:r>
      </w:hyperlink>
    </w:p>
    <w:p w14:paraId="7302CEEC" w14:textId="1C86D806" w:rsidR="00E74F80" w:rsidRPr="00274E33" w:rsidRDefault="004105C7">
      <w:pPr>
        <w:pStyle w:val="TOC2"/>
        <w:tabs>
          <w:tab w:val="right" w:leader="dot" w:pos="9350"/>
        </w:tabs>
        <w:rPr>
          <w:rFonts w:asciiTheme="minorHAnsi" w:hAnsiTheme="minorHAnsi" w:cstheme="minorBidi"/>
          <w:noProof/>
          <w:sz w:val="22"/>
          <w:szCs w:val="22"/>
        </w:rPr>
      </w:pPr>
      <w:hyperlink w:anchor="_Toc518892019" w:history="1">
        <w:r w:rsidR="00B5015B" w:rsidRPr="00274E33">
          <w:rPr>
            <w:rStyle w:val="Hyperlink"/>
            <w:noProof/>
            <w:color w:val="auto"/>
            <w:u w:val="none"/>
          </w:rPr>
          <w:t>3.2.  Corporate Communications Program Objectives.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_Toc518892019 \h </w:instrText>
        </w:r>
        <w:r w:rsidR="00E74F80" w:rsidRPr="00274E33">
          <w:rPr>
            <w:noProof/>
            <w:webHidden/>
          </w:rPr>
        </w:r>
        <w:r w:rsidR="00E74F80" w:rsidRPr="00274E33">
          <w:rPr>
            <w:noProof/>
            <w:webHidden/>
          </w:rPr>
          <w:fldChar w:fldCharType="separate"/>
        </w:r>
        <w:r w:rsidR="005731E0">
          <w:rPr>
            <w:noProof/>
            <w:webHidden/>
          </w:rPr>
          <w:t>8</w:t>
        </w:r>
        <w:r w:rsidR="00E74F80" w:rsidRPr="00274E33">
          <w:rPr>
            <w:noProof/>
            <w:webHidden/>
          </w:rPr>
          <w:fldChar w:fldCharType="end"/>
        </w:r>
      </w:hyperlink>
    </w:p>
    <w:p w14:paraId="4DC9362F"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20" w:history="1">
        <w:r w:rsidR="00E74F80" w:rsidRPr="00274E33">
          <w:rPr>
            <w:rStyle w:val="Hyperlink"/>
            <w:b/>
            <w:noProof/>
            <w:color w:val="auto"/>
            <w:u w:val="none"/>
          </w:rPr>
          <w:t>section 4:  basic print guidelines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_Toc518892020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10</w:t>
        </w:r>
        <w:r w:rsidR="00E74F80" w:rsidRPr="00274E33">
          <w:rPr>
            <w:noProof/>
            <w:webHidden/>
            <w:color w:val="auto"/>
          </w:rPr>
          <w:fldChar w:fldCharType="end"/>
        </w:r>
      </w:hyperlink>
    </w:p>
    <w:p w14:paraId="3B308C0E" w14:textId="0182469E" w:rsidR="00E74F80" w:rsidRPr="00274E33" w:rsidRDefault="004105C7">
      <w:pPr>
        <w:pStyle w:val="TOC2"/>
        <w:tabs>
          <w:tab w:val="right" w:leader="dot" w:pos="9350"/>
        </w:tabs>
        <w:rPr>
          <w:rFonts w:asciiTheme="minorHAnsi" w:hAnsiTheme="minorHAnsi" w:cstheme="minorBidi"/>
          <w:noProof/>
          <w:sz w:val="22"/>
          <w:szCs w:val="22"/>
        </w:rPr>
      </w:pPr>
      <w:hyperlink w:anchor="_Toc518892021" w:history="1">
        <w:r w:rsidR="001F5137" w:rsidRPr="00274E33">
          <w:rPr>
            <w:rStyle w:val="Hyperlink"/>
            <w:noProof/>
            <w:color w:val="auto"/>
            <w:u w:val="none"/>
          </w:rPr>
          <w:t xml:space="preserve">4.1.  Printing with </w:t>
        </w:r>
        <w:r w:rsidR="00E74F80" w:rsidRPr="00274E33">
          <w:rPr>
            <w:rStyle w:val="Hyperlink"/>
            <w:noProof/>
            <w:color w:val="auto"/>
            <w:u w:val="none"/>
          </w:rPr>
          <w:t xml:space="preserve">Paid </w:t>
        </w:r>
        <w:r w:rsidR="001F5137" w:rsidRPr="00274E33">
          <w:rPr>
            <w:rStyle w:val="Hyperlink"/>
            <w:noProof/>
            <w:color w:val="auto"/>
            <w:u w:val="none"/>
          </w:rPr>
          <w:t>Advertising.</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_Toc518892021 \h </w:instrText>
        </w:r>
        <w:r w:rsidR="00E74F80" w:rsidRPr="00274E33">
          <w:rPr>
            <w:noProof/>
            <w:webHidden/>
          </w:rPr>
        </w:r>
        <w:r w:rsidR="00E74F80" w:rsidRPr="00274E33">
          <w:rPr>
            <w:noProof/>
            <w:webHidden/>
          </w:rPr>
          <w:fldChar w:fldCharType="separate"/>
        </w:r>
        <w:r w:rsidR="005731E0">
          <w:rPr>
            <w:noProof/>
            <w:webHidden/>
          </w:rPr>
          <w:t>10</w:t>
        </w:r>
        <w:r w:rsidR="00E74F80" w:rsidRPr="00274E33">
          <w:rPr>
            <w:noProof/>
            <w:webHidden/>
          </w:rPr>
          <w:fldChar w:fldCharType="end"/>
        </w:r>
      </w:hyperlink>
    </w:p>
    <w:p w14:paraId="5079CCE7" w14:textId="751213BE" w:rsidR="00E74F80" w:rsidRPr="00274E33" w:rsidRDefault="004105C7">
      <w:pPr>
        <w:pStyle w:val="TOC2"/>
        <w:tabs>
          <w:tab w:val="right" w:leader="dot" w:pos="9350"/>
        </w:tabs>
        <w:rPr>
          <w:rFonts w:asciiTheme="minorHAnsi" w:hAnsiTheme="minorHAnsi" w:cstheme="minorBidi"/>
          <w:noProof/>
          <w:sz w:val="22"/>
          <w:szCs w:val="22"/>
        </w:rPr>
      </w:pPr>
      <w:hyperlink w:anchor="_Toc518892022" w:history="1">
        <w:r w:rsidR="001F5137" w:rsidRPr="00274E33">
          <w:rPr>
            <w:rStyle w:val="Hyperlink"/>
            <w:noProof/>
            <w:color w:val="auto"/>
            <w:u w:val="none"/>
          </w:rPr>
          <w:t>4.2.  Printing with Pricing.</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_Toc518892022 \h </w:instrText>
        </w:r>
        <w:r w:rsidR="00E74F80" w:rsidRPr="00274E33">
          <w:rPr>
            <w:noProof/>
            <w:webHidden/>
          </w:rPr>
        </w:r>
        <w:r w:rsidR="00E74F80" w:rsidRPr="00274E33">
          <w:rPr>
            <w:noProof/>
            <w:webHidden/>
          </w:rPr>
          <w:fldChar w:fldCharType="separate"/>
        </w:r>
        <w:r w:rsidR="005731E0">
          <w:rPr>
            <w:noProof/>
            <w:webHidden/>
          </w:rPr>
          <w:t>10</w:t>
        </w:r>
        <w:r w:rsidR="00E74F80" w:rsidRPr="00274E33">
          <w:rPr>
            <w:noProof/>
            <w:webHidden/>
          </w:rPr>
          <w:fldChar w:fldCharType="end"/>
        </w:r>
      </w:hyperlink>
    </w:p>
    <w:p w14:paraId="6BB68F42"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23" w:history="1">
        <w:r w:rsidR="00E74F80" w:rsidRPr="00274E33">
          <w:rPr>
            <w:rStyle w:val="Hyperlink"/>
            <w:b/>
            <w:noProof/>
            <w:color w:val="auto"/>
            <w:u w:val="none"/>
          </w:rPr>
          <w:t>section 5:  submitting material for publication</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_Toc518892023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11</w:t>
        </w:r>
        <w:r w:rsidR="00E74F80" w:rsidRPr="00274E33">
          <w:rPr>
            <w:noProof/>
            <w:webHidden/>
            <w:color w:val="auto"/>
          </w:rPr>
          <w:fldChar w:fldCharType="end"/>
        </w:r>
      </w:hyperlink>
    </w:p>
    <w:p w14:paraId="55A2D2E8" w14:textId="10ADAA52" w:rsidR="00E74F80" w:rsidRPr="00274E33" w:rsidRDefault="004105C7">
      <w:pPr>
        <w:pStyle w:val="TOC2"/>
        <w:tabs>
          <w:tab w:val="right" w:leader="dot" w:pos="9350"/>
        </w:tabs>
        <w:rPr>
          <w:rFonts w:asciiTheme="minorHAnsi" w:hAnsiTheme="minorHAnsi" w:cstheme="minorBidi"/>
          <w:noProof/>
          <w:sz w:val="22"/>
          <w:szCs w:val="22"/>
        </w:rPr>
      </w:pPr>
      <w:hyperlink w:anchor="_Toc518892024" w:history="1">
        <w:r w:rsidR="001F5137" w:rsidRPr="00274E33">
          <w:rPr>
            <w:rStyle w:val="Hyperlink"/>
            <w:noProof/>
            <w:color w:val="auto"/>
            <w:u w:val="none"/>
          </w:rPr>
          <w:t>5.1.  Submission Guidelines.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_Toc518892024 \h </w:instrText>
        </w:r>
        <w:r w:rsidR="00E74F80" w:rsidRPr="00274E33">
          <w:rPr>
            <w:noProof/>
            <w:webHidden/>
          </w:rPr>
        </w:r>
        <w:r w:rsidR="00E74F80" w:rsidRPr="00274E33">
          <w:rPr>
            <w:noProof/>
            <w:webHidden/>
          </w:rPr>
          <w:fldChar w:fldCharType="separate"/>
        </w:r>
        <w:r w:rsidR="005731E0">
          <w:rPr>
            <w:noProof/>
            <w:webHidden/>
          </w:rPr>
          <w:t>11</w:t>
        </w:r>
        <w:r w:rsidR="00E74F80" w:rsidRPr="00274E33">
          <w:rPr>
            <w:noProof/>
            <w:webHidden/>
          </w:rPr>
          <w:fldChar w:fldCharType="end"/>
        </w:r>
      </w:hyperlink>
    </w:p>
    <w:p w14:paraId="6281F8E7" w14:textId="4FE2AADD" w:rsidR="00E74F80" w:rsidRPr="00274E33" w:rsidRDefault="004105C7">
      <w:pPr>
        <w:pStyle w:val="TOC2"/>
        <w:tabs>
          <w:tab w:val="right" w:leader="dot" w:pos="9350"/>
        </w:tabs>
        <w:rPr>
          <w:rFonts w:asciiTheme="minorHAnsi" w:hAnsiTheme="minorHAnsi" w:cstheme="minorBidi"/>
          <w:noProof/>
          <w:sz w:val="22"/>
          <w:szCs w:val="22"/>
        </w:rPr>
      </w:pPr>
      <w:hyperlink w:anchor="_Toc518892025" w:history="1">
        <w:r w:rsidR="001F5137" w:rsidRPr="00274E33">
          <w:rPr>
            <w:rStyle w:val="Hyperlink"/>
            <w:noProof/>
            <w:color w:val="auto"/>
            <w:u w:val="none"/>
          </w:rPr>
          <w:t>5.2.  Photographs.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_Toc518892025 \h </w:instrText>
        </w:r>
        <w:r w:rsidR="00E74F80" w:rsidRPr="00274E33">
          <w:rPr>
            <w:noProof/>
            <w:webHidden/>
          </w:rPr>
        </w:r>
        <w:r w:rsidR="00E74F80" w:rsidRPr="00274E33">
          <w:rPr>
            <w:noProof/>
            <w:webHidden/>
          </w:rPr>
          <w:fldChar w:fldCharType="separate"/>
        </w:r>
        <w:r w:rsidR="005731E0">
          <w:rPr>
            <w:noProof/>
            <w:webHidden/>
          </w:rPr>
          <w:t>13</w:t>
        </w:r>
        <w:r w:rsidR="00E74F80" w:rsidRPr="00274E33">
          <w:rPr>
            <w:noProof/>
            <w:webHidden/>
          </w:rPr>
          <w:fldChar w:fldCharType="end"/>
        </w:r>
      </w:hyperlink>
    </w:p>
    <w:p w14:paraId="2F36A1F7" w14:textId="33E0315E" w:rsidR="00E74F80" w:rsidRPr="00274E33" w:rsidRDefault="004105C7">
      <w:pPr>
        <w:pStyle w:val="TOC2"/>
        <w:tabs>
          <w:tab w:val="right" w:leader="dot" w:pos="9350"/>
        </w:tabs>
        <w:rPr>
          <w:rFonts w:asciiTheme="minorHAnsi" w:hAnsiTheme="minorHAnsi" w:cstheme="minorBidi"/>
          <w:noProof/>
          <w:sz w:val="22"/>
          <w:szCs w:val="22"/>
        </w:rPr>
      </w:pPr>
      <w:hyperlink w:anchor="_Toc518892026" w:history="1">
        <w:r w:rsidR="001F5137" w:rsidRPr="00274E33">
          <w:rPr>
            <w:rStyle w:val="Hyperlink"/>
            <w:noProof/>
            <w:color w:val="auto"/>
            <w:u w:val="none"/>
          </w:rPr>
          <w:t>5.3.  Video.</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_Toc518892026 \h </w:instrText>
        </w:r>
        <w:r w:rsidR="00E74F80" w:rsidRPr="00274E33">
          <w:rPr>
            <w:noProof/>
            <w:webHidden/>
          </w:rPr>
        </w:r>
        <w:r w:rsidR="00E74F80" w:rsidRPr="00274E33">
          <w:rPr>
            <w:noProof/>
            <w:webHidden/>
          </w:rPr>
          <w:fldChar w:fldCharType="separate"/>
        </w:r>
        <w:r w:rsidR="005731E0">
          <w:rPr>
            <w:noProof/>
            <w:webHidden/>
          </w:rPr>
          <w:t>15</w:t>
        </w:r>
        <w:r w:rsidR="00E74F80" w:rsidRPr="00274E33">
          <w:rPr>
            <w:noProof/>
            <w:webHidden/>
          </w:rPr>
          <w:fldChar w:fldCharType="end"/>
        </w:r>
      </w:hyperlink>
    </w:p>
    <w:p w14:paraId="5DF057B9" w14:textId="51C09620" w:rsidR="00E74F80" w:rsidRPr="00274E33" w:rsidRDefault="004105C7">
      <w:pPr>
        <w:pStyle w:val="TOC2"/>
        <w:tabs>
          <w:tab w:val="right" w:leader="dot" w:pos="9350"/>
        </w:tabs>
        <w:rPr>
          <w:rFonts w:asciiTheme="minorHAnsi" w:hAnsiTheme="minorHAnsi" w:cstheme="minorBidi"/>
          <w:noProof/>
          <w:sz w:val="22"/>
          <w:szCs w:val="22"/>
        </w:rPr>
      </w:pPr>
      <w:hyperlink w:anchor="_Toc518892027" w:history="1">
        <w:r w:rsidR="001F5137" w:rsidRPr="00274E33">
          <w:rPr>
            <w:rStyle w:val="Hyperlink"/>
            <w:noProof/>
            <w:color w:val="auto"/>
            <w:u w:val="none"/>
          </w:rPr>
          <w:t>5.4.  Copyrights and Publication.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_Toc518892027 \h </w:instrText>
        </w:r>
        <w:r w:rsidR="00E74F80" w:rsidRPr="00274E33">
          <w:rPr>
            <w:noProof/>
            <w:webHidden/>
          </w:rPr>
        </w:r>
        <w:r w:rsidR="00E74F80" w:rsidRPr="00274E33">
          <w:rPr>
            <w:noProof/>
            <w:webHidden/>
          </w:rPr>
          <w:fldChar w:fldCharType="separate"/>
        </w:r>
        <w:r w:rsidR="005731E0">
          <w:rPr>
            <w:noProof/>
            <w:webHidden/>
          </w:rPr>
          <w:t>15</w:t>
        </w:r>
        <w:r w:rsidR="00E74F80" w:rsidRPr="00274E33">
          <w:rPr>
            <w:noProof/>
            <w:webHidden/>
          </w:rPr>
          <w:fldChar w:fldCharType="end"/>
        </w:r>
      </w:hyperlink>
    </w:p>
    <w:p w14:paraId="686229A0"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28" w:history="1">
        <w:r w:rsidR="00E74F80" w:rsidRPr="00274E33">
          <w:rPr>
            <w:rStyle w:val="Hyperlink"/>
            <w:b/>
            <w:noProof/>
            <w:color w:val="auto"/>
            <w:u w:val="none"/>
          </w:rPr>
          <w:t>section 6:  community relations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_Toc518892028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17</w:t>
        </w:r>
        <w:r w:rsidR="00E74F80" w:rsidRPr="00274E33">
          <w:rPr>
            <w:noProof/>
            <w:webHidden/>
            <w:color w:val="auto"/>
          </w:rPr>
          <w:fldChar w:fldCharType="end"/>
        </w:r>
      </w:hyperlink>
    </w:p>
    <w:p w14:paraId="18E3BBAA" w14:textId="0AEB8C74" w:rsidR="00E74F80" w:rsidRPr="00274E33" w:rsidRDefault="004105C7">
      <w:pPr>
        <w:pStyle w:val="TOC2"/>
        <w:tabs>
          <w:tab w:val="right" w:leader="dot" w:pos="9350"/>
        </w:tabs>
        <w:rPr>
          <w:rFonts w:asciiTheme="minorHAnsi" w:hAnsiTheme="minorHAnsi" w:cstheme="minorBidi"/>
          <w:noProof/>
          <w:sz w:val="22"/>
          <w:szCs w:val="22"/>
        </w:rPr>
      </w:pPr>
      <w:hyperlink w:anchor="_Toc518892029" w:history="1">
        <w:r w:rsidR="00E74F80" w:rsidRPr="00274E33">
          <w:rPr>
            <w:rStyle w:val="Hyperlink"/>
            <w:noProof/>
            <w:color w:val="auto"/>
            <w:u w:val="none"/>
          </w:rPr>
          <w:t xml:space="preserve">6.1.  </w:t>
        </w:r>
        <w:r w:rsidR="00581D3D" w:rsidRPr="00274E33">
          <w:rPr>
            <w:rStyle w:val="Hyperlink"/>
            <w:noProof/>
            <w:color w:val="auto"/>
            <w:u w:val="none"/>
          </w:rPr>
          <w:t xml:space="preserve">Purpose </w:t>
        </w:r>
        <w:r w:rsidR="00E74F80" w:rsidRPr="00274E33">
          <w:rPr>
            <w:rStyle w:val="Hyperlink"/>
            <w:noProof/>
            <w:color w:val="auto"/>
            <w:u w:val="none"/>
          </w:rPr>
          <w:t xml:space="preserve">and </w:t>
        </w:r>
        <w:r w:rsidR="00581D3D" w:rsidRPr="00274E33">
          <w:rPr>
            <w:rStyle w:val="Hyperlink"/>
            <w:noProof/>
            <w:color w:val="auto"/>
            <w:u w:val="none"/>
          </w:rPr>
          <w:t>Objectives</w:t>
        </w:r>
        <w:r w:rsidR="00E74F80" w:rsidRPr="00274E33">
          <w:rPr>
            <w:rStyle w:val="Hyperlink"/>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_Toc518892029 \h </w:instrText>
        </w:r>
        <w:r w:rsidR="00E74F80" w:rsidRPr="00274E33">
          <w:rPr>
            <w:noProof/>
            <w:webHidden/>
          </w:rPr>
        </w:r>
        <w:r w:rsidR="00E74F80" w:rsidRPr="00274E33">
          <w:rPr>
            <w:noProof/>
            <w:webHidden/>
          </w:rPr>
          <w:fldChar w:fldCharType="separate"/>
        </w:r>
        <w:r w:rsidR="005731E0">
          <w:rPr>
            <w:noProof/>
            <w:webHidden/>
          </w:rPr>
          <w:t>17</w:t>
        </w:r>
        <w:r w:rsidR="00E74F80" w:rsidRPr="00274E33">
          <w:rPr>
            <w:noProof/>
            <w:webHidden/>
          </w:rPr>
          <w:fldChar w:fldCharType="end"/>
        </w:r>
      </w:hyperlink>
    </w:p>
    <w:p w14:paraId="73A328BE" w14:textId="1AEDEFC3" w:rsidR="00E74F80" w:rsidRPr="00274E33" w:rsidRDefault="004105C7">
      <w:pPr>
        <w:pStyle w:val="TOC2"/>
        <w:tabs>
          <w:tab w:val="right" w:leader="dot" w:pos="9350"/>
        </w:tabs>
        <w:rPr>
          <w:rFonts w:asciiTheme="minorHAnsi" w:hAnsiTheme="minorHAnsi" w:cstheme="minorBidi"/>
          <w:noProof/>
          <w:sz w:val="22"/>
          <w:szCs w:val="22"/>
        </w:rPr>
      </w:pPr>
      <w:hyperlink w:anchor="_Toc518892030" w:history="1">
        <w:r w:rsidR="00581D3D" w:rsidRPr="00274E33">
          <w:rPr>
            <w:rStyle w:val="Hyperlink"/>
            <w:noProof/>
            <w:color w:val="auto"/>
            <w:u w:val="none"/>
          </w:rPr>
          <w:t>6.2.  Guidelines for Planning, Execution, and Participation.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_Toc518892030 \h </w:instrText>
        </w:r>
        <w:r w:rsidR="00E74F80" w:rsidRPr="00274E33">
          <w:rPr>
            <w:noProof/>
            <w:webHidden/>
          </w:rPr>
        </w:r>
        <w:r w:rsidR="00E74F80" w:rsidRPr="00274E33">
          <w:rPr>
            <w:noProof/>
            <w:webHidden/>
          </w:rPr>
          <w:fldChar w:fldCharType="separate"/>
        </w:r>
        <w:r w:rsidR="005731E0">
          <w:rPr>
            <w:noProof/>
            <w:webHidden/>
          </w:rPr>
          <w:t>17</w:t>
        </w:r>
        <w:r w:rsidR="00E74F80" w:rsidRPr="00274E33">
          <w:rPr>
            <w:noProof/>
            <w:webHidden/>
          </w:rPr>
          <w:fldChar w:fldCharType="end"/>
        </w:r>
      </w:hyperlink>
    </w:p>
    <w:p w14:paraId="555F05DF" w14:textId="7EA0F397" w:rsidR="00E74F80" w:rsidRPr="00274E33" w:rsidRDefault="004105C7">
      <w:pPr>
        <w:pStyle w:val="TOC2"/>
        <w:tabs>
          <w:tab w:val="right" w:leader="dot" w:pos="9350"/>
        </w:tabs>
        <w:rPr>
          <w:rFonts w:asciiTheme="minorHAnsi" w:hAnsiTheme="minorHAnsi" w:cstheme="minorBidi"/>
          <w:noProof/>
          <w:sz w:val="22"/>
          <w:szCs w:val="22"/>
        </w:rPr>
      </w:pPr>
      <w:hyperlink w:anchor="_Toc518892031" w:history="1">
        <w:r w:rsidR="00581D3D" w:rsidRPr="00274E33">
          <w:rPr>
            <w:rStyle w:val="Hyperlink"/>
            <w:noProof/>
            <w:color w:val="auto"/>
            <w:u w:val="none"/>
          </w:rPr>
          <w:t>6.3.  Community Relations Events and Activities.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_Toc518892031 \h </w:instrText>
        </w:r>
        <w:r w:rsidR="00E74F80" w:rsidRPr="00274E33">
          <w:rPr>
            <w:noProof/>
            <w:webHidden/>
          </w:rPr>
        </w:r>
        <w:r w:rsidR="00E74F80" w:rsidRPr="00274E33">
          <w:rPr>
            <w:noProof/>
            <w:webHidden/>
          </w:rPr>
          <w:fldChar w:fldCharType="separate"/>
        </w:r>
        <w:r w:rsidR="005731E0">
          <w:rPr>
            <w:noProof/>
            <w:webHidden/>
          </w:rPr>
          <w:t>18</w:t>
        </w:r>
        <w:r w:rsidR="00E74F80" w:rsidRPr="00274E33">
          <w:rPr>
            <w:noProof/>
            <w:webHidden/>
          </w:rPr>
          <w:fldChar w:fldCharType="end"/>
        </w:r>
      </w:hyperlink>
    </w:p>
    <w:p w14:paraId="397117CD"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32" w:history="1">
        <w:r w:rsidR="00E74F80" w:rsidRPr="00274E33">
          <w:rPr>
            <w:rStyle w:val="Hyperlink"/>
            <w:b/>
            <w:noProof/>
            <w:color w:val="auto"/>
            <w:u w:val="none"/>
          </w:rPr>
          <w:t>section 7:  security and policy review</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_Toc518892032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19</w:t>
        </w:r>
        <w:r w:rsidR="00E74F80" w:rsidRPr="00274E33">
          <w:rPr>
            <w:noProof/>
            <w:webHidden/>
            <w:color w:val="auto"/>
          </w:rPr>
          <w:fldChar w:fldCharType="end"/>
        </w:r>
      </w:hyperlink>
    </w:p>
    <w:p w14:paraId="42AADA81" w14:textId="21E13EDD" w:rsidR="00E74F80" w:rsidRPr="00274E33" w:rsidRDefault="004105C7">
      <w:pPr>
        <w:pStyle w:val="TOC2"/>
        <w:tabs>
          <w:tab w:val="right" w:leader="dot" w:pos="9350"/>
        </w:tabs>
        <w:rPr>
          <w:rFonts w:asciiTheme="minorHAnsi" w:hAnsiTheme="minorHAnsi" w:cstheme="minorBidi"/>
          <w:noProof/>
          <w:sz w:val="22"/>
          <w:szCs w:val="22"/>
        </w:rPr>
      </w:pPr>
      <w:hyperlink w:anchor="_Toc518892033" w:history="1">
        <w:r w:rsidR="00581D3D" w:rsidRPr="00274E33">
          <w:rPr>
            <w:rStyle w:val="Hyperlink"/>
            <w:noProof/>
            <w:color w:val="auto"/>
            <w:u w:val="none"/>
          </w:rPr>
          <w:t xml:space="preserve">7.1.  </w:t>
        </w:r>
        <w:r w:rsidR="00E74F80" w:rsidRPr="00274E33">
          <w:rPr>
            <w:rStyle w:val="Hyperlink"/>
            <w:noProof/>
            <w:color w:val="auto"/>
            <w:u w:val="none"/>
          </w:rPr>
          <w:t xml:space="preserve">Purpose </w:t>
        </w:r>
        <w:r w:rsidR="00581D3D" w:rsidRPr="00274E33">
          <w:rPr>
            <w:rStyle w:val="Hyperlink"/>
            <w:noProof/>
            <w:color w:val="auto"/>
            <w:u w:val="none"/>
          </w:rPr>
          <w:t>and Objectives.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_Toc518892033 \h </w:instrText>
        </w:r>
        <w:r w:rsidR="00E74F80" w:rsidRPr="00274E33">
          <w:rPr>
            <w:noProof/>
            <w:webHidden/>
          </w:rPr>
        </w:r>
        <w:r w:rsidR="00E74F80" w:rsidRPr="00274E33">
          <w:rPr>
            <w:noProof/>
            <w:webHidden/>
          </w:rPr>
          <w:fldChar w:fldCharType="separate"/>
        </w:r>
        <w:r w:rsidR="005731E0">
          <w:rPr>
            <w:noProof/>
            <w:webHidden/>
          </w:rPr>
          <w:t>19</w:t>
        </w:r>
        <w:r w:rsidR="00E74F80" w:rsidRPr="00274E33">
          <w:rPr>
            <w:noProof/>
            <w:webHidden/>
          </w:rPr>
          <w:fldChar w:fldCharType="end"/>
        </w:r>
      </w:hyperlink>
    </w:p>
    <w:p w14:paraId="2F8D6832" w14:textId="083F393C" w:rsidR="00E74F80" w:rsidRPr="00274E33" w:rsidRDefault="004105C7">
      <w:pPr>
        <w:pStyle w:val="TOC2"/>
        <w:tabs>
          <w:tab w:val="right" w:leader="dot" w:pos="9350"/>
        </w:tabs>
        <w:rPr>
          <w:rFonts w:asciiTheme="minorHAnsi" w:hAnsiTheme="minorHAnsi" w:cstheme="minorBidi"/>
          <w:noProof/>
          <w:sz w:val="22"/>
          <w:szCs w:val="22"/>
        </w:rPr>
      </w:pPr>
      <w:hyperlink w:anchor="_Toc518892034" w:history="1">
        <w:r w:rsidR="00581D3D" w:rsidRPr="00274E33">
          <w:rPr>
            <w:rStyle w:val="Hyperlink"/>
            <w:noProof/>
            <w:color w:val="auto"/>
            <w:u w:val="none"/>
          </w:rPr>
          <w:t>7.2.  Delegation of Clearance Authority.</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_Toc518892034 \h </w:instrText>
        </w:r>
        <w:r w:rsidR="00E74F80" w:rsidRPr="00274E33">
          <w:rPr>
            <w:noProof/>
            <w:webHidden/>
          </w:rPr>
        </w:r>
        <w:r w:rsidR="00E74F80" w:rsidRPr="00274E33">
          <w:rPr>
            <w:noProof/>
            <w:webHidden/>
          </w:rPr>
          <w:fldChar w:fldCharType="separate"/>
        </w:r>
        <w:r w:rsidR="005731E0">
          <w:rPr>
            <w:noProof/>
            <w:webHidden/>
          </w:rPr>
          <w:t>19</w:t>
        </w:r>
        <w:r w:rsidR="00E74F80" w:rsidRPr="00274E33">
          <w:rPr>
            <w:noProof/>
            <w:webHidden/>
          </w:rPr>
          <w:fldChar w:fldCharType="end"/>
        </w:r>
      </w:hyperlink>
    </w:p>
    <w:p w14:paraId="5EE31E21" w14:textId="7CE241F8" w:rsidR="00E74F80" w:rsidRPr="00274E33" w:rsidRDefault="004105C7">
      <w:pPr>
        <w:pStyle w:val="TOC2"/>
        <w:tabs>
          <w:tab w:val="right" w:leader="dot" w:pos="9350"/>
        </w:tabs>
        <w:rPr>
          <w:rFonts w:asciiTheme="minorHAnsi" w:hAnsiTheme="minorHAnsi" w:cstheme="minorBidi"/>
          <w:noProof/>
          <w:sz w:val="22"/>
          <w:szCs w:val="22"/>
        </w:rPr>
      </w:pPr>
      <w:hyperlink w:anchor="_Toc518892035" w:history="1">
        <w:r w:rsidR="00581D3D" w:rsidRPr="00274E33">
          <w:rPr>
            <w:rStyle w:val="Hyperlink"/>
            <w:noProof/>
            <w:color w:val="auto"/>
            <w:u w:val="none"/>
          </w:rPr>
          <w:t>7.3.  Releasing Information.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_Toc518892035 \h </w:instrText>
        </w:r>
        <w:r w:rsidR="00E74F80" w:rsidRPr="00274E33">
          <w:rPr>
            <w:noProof/>
            <w:webHidden/>
          </w:rPr>
        </w:r>
        <w:r w:rsidR="00E74F80" w:rsidRPr="00274E33">
          <w:rPr>
            <w:noProof/>
            <w:webHidden/>
          </w:rPr>
          <w:fldChar w:fldCharType="separate"/>
        </w:r>
        <w:r w:rsidR="005731E0">
          <w:rPr>
            <w:noProof/>
            <w:webHidden/>
          </w:rPr>
          <w:t>19</w:t>
        </w:r>
        <w:r w:rsidR="00E74F80" w:rsidRPr="00274E33">
          <w:rPr>
            <w:noProof/>
            <w:webHidden/>
          </w:rPr>
          <w:fldChar w:fldCharType="end"/>
        </w:r>
      </w:hyperlink>
    </w:p>
    <w:p w14:paraId="4A07BB45" w14:textId="19B506B8" w:rsidR="00E74F80" w:rsidRPr="00274E33" w:rsidRDefault="004105C7">
      <w:pPr>
        <w:pStyle w:val="TOC2"/>
        <w:tabs>
          <w:tab w:val="right" w:leader="dot" w:pos="9350"/>
        </w:tabs>
        <w:rPr>
          <w:rFonts w:asciiTheme="minorHAnsi" w:hAnsiTheme="minorHAnsi" w:cstheme="minorBidi"/>
          <w:noProof/>
          <w:sz w:val="22"/>
          <w:szCs w:val="22"/>
        </w:rPr>
      </w:pPr>
      <w:hyperlink w:anchor="_Toc518892036" w:history="1">
        <w:r w:rsidR="00581D3D" w:rsidRPr="00274E33">
          <w:rPr>
            <w:rStyle w:val="Hyperlink"/>
            <w:noProof/>
            <w:color w:val="auto"/>
            <w:u w:val="none"/>
          </w:rPr>
          <w:t>7.4.  Submitting Information for Review.</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_Toc518892036 \h </w:instrText>
        </w:r>
        <w:r w:rsidR="00E74F80" w:rsidRPr="00274E33">
          <w:rPr>
            <w:noProof/>
            <w:webHidden/>
          </w:rPr>
        </w:r>
        <w:r w:rsidR="00E74F80" w:rsidRPr="00274E33">
          <w:rPr>
            <w:noProof/>
            <w:webHidden/>
          </w:rPr>
          <w:fldChar w:fldCharType="separate"/>
        </w:r>
        <w:r w:rsidR="005731E0">
          <w:rPr>
            <w:noProof/>
            <w:webHidden/>
          </w:rPr>
          <w:t>20</w:t>
        </w:r>
        <w:r w:rsidR="00E74F80" w:rsidRPr="00274E33">
          <w:rPr>
            <w:noProof/>
            <w:webHidden/>
          </w:rPr>
          <w:fldChar w:fldCharType="end"/>
        </w:r>
      </w:hyperlink>
    </w:p>
    <w:p w14:paraId="25A81365" w14:textId="59E191D9" w:rsidR="00E74F80" w:rsidRPr="00274E33" w:rsidRDefault="004105C7">
      <w:pPr>
        <w:pStyle w:val="TOC2"/>
        <w:tabs>
          <w:tab w:val="right" w:leader="dot" w:pos="9350"/>
        </w:tabs>
        <w:rPr>
          <w:rFonts w:asciiTheme="minorHAnsi" w:hAnsiTheme="minorHAnsi" w:cstheme="minorBidi"/>
          <w:noProof/>
          <w:sz w:val="22"/>
          <w:szCs w:val="22"/>
        </w:rPr>
      </w:pPr>
      <w:hyperlink w:anchor="_Toc518892037" w:history="1">
        <w:r w:rsidR="00581D3D" w:rsidRPr="00274E33">
          <w:rPr>
            <w:rStyle w:val="Hyperlink"/>
            <w:noProof/>
            <w:color w:val="auto"/>
            <w:u w:val="none"/>
          </w:rPr>
          <w:t xml:space="preserve">7.5.  Material </w:t>
        </w:r>
        <w:r w:rsidR="009D7D3E" w:rsidRPr="00274E33">
          <w:rPr>
            <w:rStyle w:val="Hyperlink"/>
            <w:noProof/>
            <w:color w:val="auto"/>
            <w:u w:val="none"/>
          </w:rPr>
          <w:t>That Must</w:t>
        </w:r>
        <w:r w:rsidR="00581D3D" w:rsidRPr="00274E33">
          <w:rPr>
            <w:rStyle w:val="Hyperlink"/>
            <w:noProof/>
            <w:color w:val="auto"/>
            <w:u w:val="none"/>
          </w:rPr>
          <w:t xml:space="preserve"> </w:t>
        </w:r>
        <w:r w:rsidR="009D7D3E" w:rsidRPr="00274E33">
          <w:rPr>
            <w:rStyle w:val="Hyperlink"/>
            <w:noProof/>
            <w:color w:val="auto"/>
            <w:u w:val="none"/>
          </w:rPr>
          <w:t>Be</w:t>
        </w:r>
        <w:r w:rsidR="00581D3D" w:rsidRPr="00274E33">
          <w:rPr>
            <w:rStyle w:val="Hyperlink"/>
            <w:noProof/>
            <w:color w:val="auto"/>
            <w:u w:val="none"/>
          </w:rPr>
          <w:t xml:space="preserve"> Submitted for Review.</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_Toc518892037 \h </w:instrText>
        </w:r>
        <w:r w:rsidR="00E74F80" w:rsidRPr="00274E33">
          <w:rPr>
            <w:noProof/>
            <w:webHidden/>
          </w:rPr>
        </w:r>
        <w:r w:rsidR="00E74F80" w:rsidRPr="00274E33">
          <w:rPr>
            <w:noProof/>
            <w:webHidden/>
          </w:rPr>
          <w:fldChar w:fldCharType="separate"/>
        </w:r>
        <w:r w:rsidR="005731E0">
          <w:rPr>
            <w:noProof/>
            <w:webHidden/>
          </w:rPr>
          <w:t>20</w:t>
        </w:r>
        <w:r w:rsidR="00E74F80" w:rsidRPr="00274E33">
          <w:rPr>
            <w:noProof/>
            <w:webHidden/>
          </w:rPr>
          <w:fldChar w:fldCharType="end"/>
        </w:r>
      </w:hyperlink>
    </w:p>
    <w:p w14:paraId="3BFCCE8D" w14:textId="45C08EBD" w:rsidR="00E74F80" w:rsidRPr="00274E33" w:rsidRDefault="004105C7">
      <w:pPr>
        <w:pStyle w:val="TOC2"/>
        <w:tabs>
          <w:tab w:val="right" w:leader="dot" w:pos="9350"/>
        </w:tabs>
        <w:rPr>
          <w:rFonts w:asciiTheme="minorHAnsi" w:hAnsiTheme="minorHAnsi" w:cstheme="minorBidi"/>
          <w:noProof/>
          <w:sz w:val="22"/>
          <w:szCs w:val="22"/>
        </w:rPr>
      </w:pPr>
      <w:hyperlink w:anchor="_Toc518892038" w:history="1">
        <w:r w:rsidR="009D7D3E" w:rsidRPr="00274E33">
          <w:rPr>
            <w:rStyle w:val="Hyperlink"/>
            <w:noProof/>
            <w:color w:val="auto"/>
            <w:u w:val="none"/>
          </w:rPr>
          <w:t>7.6.  Material Not Requiring Review.</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_Toc518892038 \h </w:instrText>
        </w:r>
        <w:r w:rsidR="00E74F80" w:rsidRPr="00274E33">
          <w:rPr>
            <w:noProof/>
            <w:webHidden/>
          </w:rPr>
        </w:r>
        <w:r w:rsidR="00E74F80" w:rsidRPr="00274E33">
          <w:rPr>
            <w:noProof/>
            <w:webHidden/>
          </w:rPr>
          <w:fldChar w:fldCharType="separate"/>
        </w:r>
        <w:r w:rsidR="005731E0">
          <w:rPr>
            <w:noProof/>
            <w:webHidden/>
          </w:rPr>
          <w:t>21</w:t>
        </w:r>
        <w:r w:rsidR="00E74F80" w:rsidRPr="00274E33">
          <w:rPr>
            <w:noProof/>
            <w:webHidden/>
          </w:rPr>
          <w:fldChar w:fldCharType="end"/>
        </w:r>
      </w:hyperlink>
    </w:p>
    <w:p w14:paraId="6C8CCE49" w14:textId="46BD873C" w:rsidR="00E74F80" w:rsidRPr="00274E33" w:rsidRDefault="004105C7">
      <w:pPr>
        <w:pStyle w:val="TOC2"/>
        <w:tabs>
          <w:tab w:val="right" w:leader="dot" w:pos="9350"/>
        </w:tabs>
        <w:rPr>
          <w:rFonts w:asciiTheme="minorHAnsi" w:hAnsiTheme="minorHAnsi" w:cstheme="minorBidi"/>
          <w:noProof/>
          <w:sz w:val="22"/>
          <w:szCs w:val="22"/>
        </w:rPr>
      </w:pPr>
      <w:hyperlink w:anchor="_Toc518892039" w:history="1">
        <w:r w:rsidR="009D7D3E" w:rsidRPr="00274E33">
          <w:rPr>
            <w:rStyle w:val="Hyperlink"/>
            <w:noProof/>
            <w:color w:val="auto"/>
            <w:u w:val="none"/>
          </w:rPr>
          <w:t>7.7.  Prohibited Topics.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_Toc518892039 \h </w:instrText>
        </w:r>
        <w:r w:rsidR="00E74F80" w:rsidRPr="00274E33">
          <w:rPr>
            <w:noProof/>
            <w:webHidden/>
          </w:rPr>
        </w:r>
        <w:r w:rsidR="00E74F80" w:rsidRPr="00274E33">
          <w:rPr>
            <w:noProof/>
            <w:webHidden/>
          </w:rPr>
          <w:fldChar w:fldCharType="separate"/>
        </w:r>
        <w:r w:rsidR="005731E0">
          <w:rPr>
            <w:noProof/>
            <w:webHidden/>
          </w:rPr>
          <w:t>21</w:t>
        </w:r>
        <w:r w:rsidR="00E74F80" w:rsidRPr="00274E33">
          <w:rPr>
            <w:noProof/>
            <w:webHidden/>
          </w:rPr>
          <w:fldChar w:fldCharType="end"/>
        </w:r>
      </w:hyperlink>
    </w:p>
    <w:p w14:paraId="70D2C944" w14:textId="6003E836" w:rsidR="00E74F80" w:rsidRPr="00274E33" w:rsidRDefault="004105C7">
      <w:pPr>
        <w:pStyle w:val="TOC2"/>
        <w:tabs>
          <w:tab w:val="right" w:leader="dot" w:pos="9350"/>
        </w:tabs>
        <w:rPr>
          <w:rFonts w:asciiTheme="minorHAnsi" w:hAnsiTheme="minorHAnsi" w:cstheme="minorBidi"/>
          <w:noProof/>
          <w:sz w:val="22"/>
          <w:szCs w:val="22"/>
        </w:rPr>
      </w:pPr>
      <w:hyperlink w:anchor="_Toc518892040" w:history="1">
        <w:r w:rsidR="005E2C69" w:rsidRPr="00274E33">
          <w:rPr>
            <w:rStyle w:val="Hyperlink"/>
            <w:noProof/>
            <w:color w:val="auto"/>
            <w:u w:val="none"/>
          </w:rPr>
          <w:t>7.8.  Limits on Release of Classified Information.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_Toc518892040 \h </w:instrText>
        </w:r>
        <w:r w:rsidR="00E74F80" w:rsidRPr="00274E33">
          <w:rPr>
            <w:noProof/>
            <w:webHidden/>
          </w:rPr>
        </w:r>
        <w:r w:rsidR="00E74F80" w:rsidRPr="00274E33">
          <w:rPr>
            <w:noProof/>
            <w:webHidden/>
          </w:rPr>
          <w:fldChar w:fldCharType="separate"/>
        </w:r>
        <w:r w:rsidR="005731E0">
          <w:rPr>
            <w:noProof/>
            <w:webHidden/>
          </w:rPr>
          <w:t>21</w:t>
        </w:r>
        <w:r w:rsidR="00E74F80" w:rsidRPr="00274E33">
          <w:rPr>
            <w:noProof/>
            <w:webHidden/>
          </w:rPr>
          <w:fldChar w:fldCharType="end"/>
        </w:r>
      </w:hyperlink>
    </w:p>
    <w:p w14:paraId="6180348E" w14:textId="452A5EE8" w:rsidR="00E74F80" w:rsidRPr="00274E33" w:rsidRDefault="004105C7">
      <w:pPr>
        <w:pStyle w:val="TOC2"/>
        <w:tabs>
          <w:tab w:val="right" w:leader="dot" w:pos="9350"/>
        </w:tabs>
        <w:rPr>
          <w:rFonts w:asciiTheme="minorHAnsi" w:hAnsiTheme="minorHAnsi" w:cstheme="minorBidi"/>
          <w:noProof/>
          <w:sz w:val="22"/>
          <w:szCs w:val="22"/>
        </w:rPr>
      </w:pPr>
      <w:hyperlink w:anchor="_Toc518892041" w:history="1">
        <w:r w:rsidR="00E74F80" w:rsidRPr="00274E33">
          <w:rPr>
            <w:rStyle w:val="Hyperlink"/>
            <w:noProof/>
            <w:color w:val="auto"/>
            <w:u w:val="none"/>
          </w:rPr>
          <w:t xml:space="preserve">7.9.  </w:t>
        </w:r>
        <w:r w:rsidR="00EF49C1" w:rsidRPr="00274E33">
          <w:rPr>
            <w:rStyle w:val="Hyperlink"/>
            <w:noProof/>
            <w:color w:val="auto"/>
            <w:u w:val="none"/>
          </w:rPr>
          <w:t>Limits on Information Released Due to Policy</w:t>
        </w:r>
        <w:r w:rsidR="00E74F80" w:rsidRPr="00274E33">
          <w:rPr>
            <w:rStyle w:val="Hyperlink"/>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_Toc518892041 \h </w:instrText>
        </w:r>
        <w:r w:rsidR="00E74F80" w:rsidRPr="00274E33">
          <w:rPr>
            <w:noProof/>
            <w:webHidden/>
          </w:rPr>
        </w:r>
        <w:r w:rsidR="00E74F80" w:rsidRPr="00274E33">
          <w:rPr>
            <w:noProof/>
            <w:webHidden/>
          </w:rPr>
          <w:fldChar w:fldCharType="separate"/>
        </w:r>
        <w:r w:rsidR="005731E0">
          <w:rPr>
            <w:noProof/>
            <w:webHidden/>
          </w:rPr>
          <w:t>21</w:t>
        </w:r>
        <w:r w:rsidR="00E74F80" w:rsidRPr="00274E33">
          <w:rPr>
            <w:noProof/>
            <w:webHidden/>
          </w:rPr>
          <w:fldChar w:fldCharType="end"/>
        </w:r>
      </w:hyperlink>
    </w:p>
    <w:p w14:paraId="0E6D195C" w14:textId="163E0C3D" w:rsidR="00E74F80" w:rsidRPr="00274E33" w:rsidRDefault="004105C7">
      <w:pPr>
        <w:pStyle w:val="TOC2"/>
        <w:tabs>
          <w:tab w:val="right" w:leader="dot" w:pos="9350"/>
        </w:tabs>
        <w:rPr>
          <w:rFonts w:asciiTheme="minorHAnsi" w:hAnsiTheme="minorHAnsi" w:cstheme="minorBidi"/>
          <w:noProof/>
          <w:sz w:val="22"/>
          <w:szCs w:val="22"/>
        </w:rPr>
      </w:pPr>
      <w:hyperlink w:anchor="_Toc518892042" w:history="1">
        <w:r w:rsidR="00EF49C1" w:rsidRPr="00274E33">
          <w:rPr>
            <w:rStyle w:val="Hyperlink"/>
            <w:noProof/>
            <w:color w:val="auto"/>
            <w:u w:val="none"/>
          </w:rPr>
          <w:t>7.10. Release of Previously Published, Released, or Cleared Information.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_Toc518892042 \h </w:instrText>
        </w:r>
        <w:r w:rsidR="00E74F80" w:rsidRPr="00274E33">
          <w:rPr>
            <w:noProof/>
            <w:webHidden/>
          </w:rPr>
        </w:r>
        <w:r w:rsidR="00E74F80" w:rsidRPr="00274E33">
          <w:rPr>
            <w:noProof/>
            <w:webHidden/>
          </w:rPr>
          <w:fldChar w:fldCharType="separate"/>
        </w:r>
        <w:r w:rsidR="005731E0">
          <w:rPr>
            <w:noProof/>
            <w:webHidden/>
          </w:rPr>
          <w:t>22</w:t>
        </w:r>
        <w:r w:rsidR="00E74F80" w:rsidRPr="00274E33">
          <w:rPr>
            <w:noProof/>
            <w:webHidden/>
          </w:rPr>
          <w:fldChar w:fldCharType="end"/>
        </w:r>
      </w:hyperlink>
    </w:p>
    <w:p w14:paraId="0A7295DF" w14:textId="6568459E" w:rsidR="00E74F80" w:rsidRPr="00274E33" w:rsidRDefault="004105C7">
      <w:pPr>
        <w:pStyle w:val="TOC2"/>
        <w:tabs>
          <w:tab w:val="right" w:leader="dot" w:pos="9350"/>
        </w:tabs>
        <w:rPr>
          <w:rFonts w:asciiTheme="minorHAnsi" w:hAnsiTheme="minorHAnsi" w:cstheme="minorBidi"/>
          <w:noProof/>
          <w:sz w:val="22"/>
          <w:szCs w:val="22"/>
        </w:rPr>
      </w:pPr>
      <w:hyperlink w:anchor="_Toc518892043" w:history="1">
        <w:r w:rsidR="00EF49C1" w:rsidRPr="00274E33">
          <w:rPr>
            <w:rStyle w:val="Hyperlink"/>
            <w:noProof/>
            <w:color w:val="auto"/>
            <w:u w:val="none"/>
          </w:rPr>
          <w:t>7.11. Releasable Information About Employees.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_Toc518892043 \h </w:instrText>
        </w:r>
        <w:r w:rsidR="00E74F80" w:rsidRPr="00274E33">
          <w:rPr>
            <w:noProof/>
            <w:webHidden/>
          </w:rPr>
        </w:r>
        <w:r w:rsidR="00E74F80" w:rsidRPr="00274E33">
          <w:rPr>
            <w:noProof/>
            <w:webHidden/>
          </w:rPr>
          <w:fldChar w:fldCharType="separate"/>
        </w:r>
        <w:r w:rsidR="005731E0">
          <w:rPr>
            <w:noProof/>
            <w:webHidden/>
          </w:rPr>
          <w:t>22</w:t>
        </w:r>
        <w:r w:rsidR="00E74F80" w:rsidRPr="00274E33">
          <w:rPr>
            <w:noProof/>
            <w:webHidden/>
          </w:rPr>
          <w:fldChar w:fldCharType="end"/>
        </w:r>
      </w:hyperlink>
    </w:p>
    <w:p w14:paraId="4CADD4AA" w14:textId="6C43A6D9" w:rsidR="00E74F80" w:rsidRPr="00274E33" w:rsidRDefault="004105C7">
      <w:pPr>
        <w:pStyle w:val="TOC2"/>
        <w:tabs>
          <w:tab w:val="right" w:leader="dot" w:pos="9350"/>
        </w:tabs>
        <w:rPr>
          <w:rFonts w:asciiTheme="minorHAnsi" w:hAnsiTheme="minorHAnsi" w:cstheme="minorBidi"/>
          <w:noProof/>
          <w:sz w:val="22"/>
          <w:szCs w:val="22"/>
        </w:rPr>
      </w:pPr>
      <w:hyperlink w:anchor="_Toc518892045" w:history="1">
        <w:r w:rsidR="00371EAF" w:rsidRPr="00274E33">
          <w:rPr>
            <w:rStyle w:val="Hyperlink"/>
            <w:noProof/>
            <w:color w:val="auto"/>
            <w:u w:val="none"/>
          </w:rPr>
          <w:t>7.12. Releasable Information on Operational Subjects.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_Toc518892045 \h </w:instrText>
        </w:r>
        <w:r w:rsidR="00E74F80" w:rsidRPr="00274E33">
          <w:rPr>
            <w:noProof/>
            <w:webHidden/>
          </w:rPr>
        </w:r>
        <w:r w:rsidR="00E74F80" w:rsidRPr="00274E33">
          <w:rPr>
            <w:noProof/>
            <w:webHidden/>
          </w:rPr>
          <w:fldChar w:fldCharType="separate"/>
        </w:r>
        <w:r w:rsidR="005731E0">
          <w:rPr>
            <w:noProof/>
            <w:webHidden/>
          </w:rPr>
          <w:t>24</w:t>
        </w:r>
        <w:r w:rsidR="00E74F80" w:rsidRPr="00274E33">
          <w:rPr>
            <w:noProof/>
            <w:webHidden/>
          </w:rPr>
          <w:fldChar w:fldCharType="end"/>
        </w:r>
      </w:hyperlink>
    </w:p>
    <w:p w14:paraId="43C45FD7" w14:textId="7A64B49C" w:rsidR="00E74F80" w:rsidRPr="00274E33" w:rsidRDefault="004105C7">
      <w:pPr>
        <w:pStyle w:val="TOC2"/>
        <w:tabs>
          <w:tab w:val="right" w:leader="dot" w:pos="9350"/>
        </w:tabs>
        <w:rPr>
          <w:rFonts w:asciiTheme="minorHAnsi" w:hAnsiTheme="minorHAnsi" w:cstheme="minorBidi"/>
          <w:noProof/>
          <w:sz w:val="22"/>
          <w:szCs w:val="22"/>
        </w:rPr>
      </w:pPr>
      <w:hyperlink w:anchor="_Toc518892046" w:history="1">
        <w:r w:rsidR="00371EAF" w:rsidRPr="00274E33">
          <w:rPr>
            <w:rStyle w:val="Hyperlink"/>
            <w:noProof/>
            <w:color w:val="auto"/>
            <w:u w:val="none"/>
          </w:rPr>
          <w:t>7.13. Copyright Material.</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_Toc518892046 \h </w:instrText>
        </w:r>
        <w:r w:rsidR="00E74F80" w:rsidRPr="00274E33">
          <w:rPr>
            <w:noProof/>
            <w:webHidden/>
          </w:rPr>
        </w:r>
        <w:r w:rsidR="00E74F80" w:rsidRPr="00274E33">
          <w:rPr>
            <w:noProof/>
            <w:webHidden/>
          </w:rPr>
          <w:fldChar w:fldCharType="separate"/>
        </w:r>
        <w:r w:rsidR="005731E0">
          <w:rPr>
            <w:noProof/>
            <w:webHidden/>
          </w:rPr>
          <w:t>24</w:t>
        </w:r>
        <w:r w:rsidR="00E74F80" w:rsidRPr="00274E33">
          <w:rPr>
            <w:noProof/>
            <w:webHidden/>
          </w:rPr>
          <w:fldChar w:fldCharType="end"/>
        </w:r>
      </w:hyperlink>
    </w:p>
    <w:p w14:paraId="5F9D8C07" w14:textId="0471C687" w:rsidR="00E74F80" w:rsidRPr="00274E33" w:rsidRDefault="004105C7">
      <w:pPr>
        <w:pStyle w:val="TOC2"/>
        <w:tabs>
          <w:tab w:val="right" w:leader="dot" w:pos="9350"/>
        </w:tabs>
        <w:rPr>
          <w:rFonts w:asciiTheme="minorHAnsi" w:hAnsiTheme="minorHAnsi" w:cstheme="minorBidi"/>
          <w:noProof/>
          <w:sz w:val="22"/>
          <w:szCs w:val="22"/>
        </w:rPr>
      </w:pPr>
      <w:hyperlink w:anchor="_Toc518892047" w:history="1">
        <w:r w:rsidR="007F413A" w:rsidRPr="00274E33">
          <w:rPr>
            <w:rStyle w:val="Hyperlink"/>
            <w:noProof/>
            <w:color w:val="auto"/>
            <w:u w:val="none"/>
          </w:rPr>
          <w:t>7.14. Writing for Publication.</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_Toc518892047 \h </w:instrText>
        </w:r>
        <w:r w:rsidR="00E74F80" w:rsidRPr="00274E33">
          <w:rPr>
            <w:noProof/>
            <w:webHidden/>
          </w:rPr>
        </w:r>
        <w:r w:rsidR="00E74F80" w:rsidRPr="00274E33">
          <w:rPr>
            <w:noProof/>
            <w:webHidden/>
          </w:rPr>
          <w:fldChar w:fldCharType="separate"/>
        </w:r>
        <w:r w:rsidR="005731E0">
          <w:rPr>
            <w:noProof/>
            <w:webHidden/>
          </w:rPr>
          <w:t>25</w:t>
        </w:r>
        <w:r w:rsidR="00E74F80" w:rsidRPr="00274E33">
          <w:rPr>
            <w:noProof/>
            <w:webHidden/>
          </w:rPr>
          <w:fldChar w:fldCharType="end"/>
        </w:r>
      </w:hyperlink>
    </w:p>
    <w:p w14:paraId="3A11C8FA" w14:textId="1BD9D447" w:rsidR="00E74F80" w:rsidRPr="00274E33" w:rsidRDefault="004105C7">
      <w:pPr>
        <w:pStyle w:val="TOC2"/>
        <w:tabs>
          <w:tab w:val="right" w:leader="dot" w:pos="9350"/>
        </w:tabs>
        <w:rPr>
          <w:rFonts w:asciiTheme="minorHAnsi" w:hAnsiTheme="minorHAnsi" w:cstheme="minorBidi"/>
          <w:noProof/>
          <w:sz w:val="22"/>
          <w:szCs w:val="22"/>
        </w:rPr>
      </w:pPr>
      <w:hyperlink w:anchor="_Toc518892048" w:history="1">
        <w:r w:rsidR="007F413A" w:rsidRPr="00274E33">
          <w:rPr>
            <w:rStyle w:val="Hyperlink"/>
            <w:noProof/>
            <w:color w:val="auto"/>
            <w:u w:val="none"/>
          </w:rPr>
          <w:t>7.15. Clear Before Committing.</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_Toc518892048 \h </w:instrText>
        </w:r>
        <w:r w:rsidR="00E74F80" w:rsidRPr="00274E33">
          <w:rPr>
            <w:noProof/>
            <w:webHidden/>
          </w:rPr>
        </w:r>
        <w:r w:rsidR="00E74F80" w:rsidRPr="00274E33">
          <w:rPr>
            <w:noProof/>
            <w:webHidden/>
          </w:rPr>
          <w:fldChar w:fldCharType="separate"/>
        </w:r>
        <w:r w:rsidR="005731E0">
          <w:rPr>
            <w:noProof/>
            <w:webHidden/>
          </w:rPr>
          <w:t>25</w:t>
        </w:r>
        <w:r w:rsidR="00E74F80" w:rsidRPr="00274E33">
          <w:rPr>
            <w:noProof/>
            <w:webHidden/>
          </w:rPr>
          <w:fldChar w:fldCharType="end"/>
        </w:r>
      </w:hyperlink>
    </w:p>
    <w:p w14:paraId="5757EFE4" w14:textId="0EB17A38" w:rsidR="00E74F80" w:rsidRPr="00274E33" w:rsidRDefault="004105C7">
      <w:pPr>
        <w:pStyle w:val="TOC2"/>
        <w:tabs>
          <w:tab w:val="right" w:leader="dot" w:pos="9350"/>
        </w:tabs>
        <w:rPr>
          <w:rFonts w:asciiTheme="minorHAnsi" w:hAnsiTheme="minorHAnsi" w:cstheme="minorBidi"/>
          <w:noProof/>
          <w:sz w:val="22"/>
          <w:szCs w:val="22"/>
        </w:rPr>
      </w:pPr>
      <w:hyperlink w:anchor="_Toc518892049" w:history="1">
        <w:r w:rsidR="007F413A" w:rsidRPr="00274E33">
          <w:rPr>
            <w:rStyle w:val="Hyperlink"/>
            <w:noProof/>
            <w:color w:val="auto"/>
            <w:u w:val="none"/>
          </w:rPr>
          <w:t>7.16. Public Statements Policy.</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_Toc518892049 \h </w:instrText>
        </w:r>
        <w:r w:rsidR="00E74F80" w:rsidRPr="00274E33">
          <w:rPr>
            <w:noProof/>
            <w:webHidden/>
          </w:rPr>
        </w:r>
        <w:r w:rsidR="00E74F80" w:rsidRPr="00274E33">
          <w:rPr>
            <w:noProof/>
            <w:webHidden/>
          </w:rPr>
          <w:fldChar w:fldCharType="separate"/>
        </w:r>
        <w:r w:rsidR="005731E0">
          <w:rPr>
            <w:noProof/>
            <w:webHidden/>
          </w:rPr>
          <w:t>25</w:t>
        </w:r>
        <w:r w:rsidR="00E74F80" w:rsidRPr="00274E33">
          <w:rPr>
            <w:noProof/>
            <w:webHidden/>
          </w:rPr>
          <w:fldChar w:fldCharType="end"/>
        </w:r>
      </w:hyperlink>
    </w:p>
    <w:p w14:paraId="639AEC32"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50" w:history="1">
        <w:r w:rsidR="00E74F80" w:rsidRPr="00274E33">
          <w:rPr>
            <w:rStyle w:val="Hyperlink"/>
            <w:b/>
            <w:noProof/>
            <w:color w:val="auto"/>
            <w:u w:val="none"/>
          </w:rPr>
          <w:t>section 8:  media relations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_Toc518892050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26</w:t>
        </w:r>
        <w:r w:rsidR="00E74F80" w:rsidRPr="00274E33">
          <w:rPr>
            <w:noProof/>
            <w:webHidden/>
            <w:color w:val="auto"/>
          </w:rPr>
          <w:fldChar w:fldCharType="end"/>
        </w:r>
      </w:hyperlink>
    </w:p>
    <w:p w14:paraId="4964295B" w14:textId="02BD9CCC" w:rsidR="00E74F80" w:rsidRPr="00274E33" w:rsidRDefault="004105C7">
      <w:pPr>
        <w:pStyle w:val="TOC2"/>
        <w:tabs>
          <w:tab w:val="right" w:leader="dot" w:pos="9350"/>
        </w:tabs>
        <w:rPr>
          <w:rFonts w:asciiTheme="minorHAnsi" w:hAnsiTheme="minorHAnsi" w:cstheme="minorBidi"/>
          <w:noProof/>
          <w:sz w:val="22"/>
          <w:szCs w:val="22"/>
        </w:rPr>
      </w:pPr>
      <w:hyperlink w:anchor="_Toc518892051" w:history="1">
        <w:r w:rsidR="00B415B3" w:rsidRPr="00274E33">
          <w:rPr>
            <w:rStyle w:val="Hyperlink"/>
            <w:noProof/>
            <w:color w:val="auto"/>
            <w:u w:val="none"/>
          </w:rPr>
          <w:t>8.1.  Director’s Approval.</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_Toc518892051 \h </w:instrText>
        </w:r>
        <w:r w:rsidR="00E74F80" w:rsidRPr="00274E33">
          <w:rPr>
            <w:noProof/>
            <w:webHidden/>
          </w:rPr>
        </w:r>
        <w:r w:rsidR="00E74F80" w:rsidRPr="00274E33">
          <w:rPr>
            <w:noProof/>
            <w:webHidden/>
          </w:rPr>
          <w:fldChar w:fldCharType="separate"/>
        </w:r>
        <w:r w:rsidR="005731E0">
          <w:rPr>
            <w:noProof/>
            <w:webHidden/>
          </w:rPr>
          <w:t>26</w:t>
        </w:r>
        <w:r w:rsidR="00E74F80" w:rsidRPr="00274E33">
          <w:rPr>
            <w:noProof/>
            <w:webHidden/>
          </w:rPr>
          <w:fldChar w:fldCharType="end"/>
        </w:r>
      </w:hyperlink>
    </w:p>
    <w:p w14:paraId="2293772E" w14:textId="18386B8B" w:rsidR="00E74F80" w:rsidRPr="00274E33" w:rsidRDefault="004105C7">
      <w:pPr>
        <w:pStyle w:val="TOC2"/>
        <w:tabs>
          <w:tab w:val="right" w:leader="dot" w:pos="9350"/>
        </w:tabs>
        <w:rPr>
          <w:rFonts w:asciiTheme="minorHAnsi" w:hAnsiTheme="minorHAnsi" w:cstheme="minorBidi"/>
          <w:noProof/>
          <w:sz w:val="22"/>
          <w:szCs w:val="22"/>
        </w:rPr>
      </w:pPr>
      <w:hyperlink w:anchor="_Toc518892052" w:history="1">
        <w:r w:rsidR="00B415B3" w:rsidRPr="00274E33">
          <w:rPr>
            <w:rStyle w:val="Hyperlink"/>
            <w:noProof/>
            <w:color w:val="auto"/>
            <w:u w:val="none"/>
          </w:rPr>
          <w:t>8.2.  Media Access to DeCA Facilities and Commissaries.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_Toc518892052 \h </w:instrText>
        </w:r>
        <w:r w:rsidR="00E74F80" w:rsidRPr="00274E33">
          <w:rPr>
            <w:noProof/>
            <w:webHidden/>
          </w:rPr>
        </w:r>
        <w:r w:rsidR="00E74F80" w:rsidRPr="00274E33">
          <w:rPr>
            <w:noProof/>
            <w:webHidden/>
          </w:rPr>
          <w:fldChar w:fldCharType="separate"/>
        </w:r>
        <w:r w:rsidR="005731E0">
          <w:rPr>
            <w:noProof/>
            <w:webHidden/>
          </w:rPr>
          <w:t>26</w:t>
        </w:r>
        <w:r w:rsidR="00E74F80" w:rsidRPr="00274E33">
          <w:rPr>
            <w:noProof/>
            <w:webHidden/>
          </w:rPr>
          <w:fldChar w:fldCharType="end"/>
        </w:r>
      </w:hyperlink>
    </w:p>
    <w:p w14:paraId="0E4FE180" w14:textId="7F6B26D1" w:rsidR="00E74F80" w:rsidRPr="00274E33" w:rsidRDefault="004105C7">
      <w:pPr>
        <w:pStyle w:val="TOC2"/>
        <w:tabs>
          <w:tab w:val="right" w:leader="dot" w:pos="9350"/>
        </w:tabs>
        <w:rPr>
          <w:rFonts w:asciiTheme="minorHAnsi" w:hAnsiTheme="minorHAnsi" w:cstheme="minorBidi"/>
          <w:noProof/>
          <w:sz w:val="22"/>
          <w:szCs w:val="22"/>
        </w:rPr>
      </w:pPr>
      <w:hyperlink w:anchor="_Toc518892053" w:history="1">
        <w:r w:rsidR="00B415B3" w:rsidRPr="00274E33">
          <w:rPr>
            <w:rStyle w:val="Hyperlink"/>
            <w:noProof/>
            <w:color w:val="auto"/>
            <w:u w:val="none"/>
          </w:rPr>
          <w:t>8.3.  Employee Participation in Radio and Television Programs.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_Toc518892053 \h </w:instrText>
        </w:r>
        <w:r w:rsidR="00E74F80" w:rsidRPr="00274E33">
          <w:rPr>
            <w:noProof/>
            <w:webHidden/>
          </w:rPr>
        </w:r>
        <w:r w:rsidR="00E74F80" w:rsidRPr="00274E33">
          <w:rPr>
            <w:noProof/>
            <w:webHidden/>
          </w:rPr>
          <w:fldChar w:fldCharType="separate"/>
        </w:r>
        <w:r w:rsidR="005731E0">
          <w:rPr>
            <w:noProof/>
            <w:webHidden/>
          </w:rPr>
          <w:t>27</w:t>
        </w:r>
        <w:r w:rsidR="00E74F80" w:rsidRPr="00274E33">
          <w:rPr>
            <w:noProof/>
            <w:webHidden/>
          </w:rPr>
          <w:fldChar w:fldCharType="end"/>
        </w:r>
      </w:hyperlink>
    </w:p>
    <w:p w14:paraId="298AB169"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54" w:history="1">
        <w:r w:rsidR="00E74F80" w:rsidRPr="00274E33">
          <w:rPr>
            <w:rStyle w:val="Hyperlink"/>
            <w:b/>
            <w:noProof/>
            <w:color w:val="auto"/>
            <w:u w:val="none"/>
          </w:rPr>
          <w:t>section 9:  audiovisual (av) products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_Toc518892054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29</w:t>
        </w:r>
        <w:r w:rsidR="00E74F80" w:rsidRPr="00274E33">
          <w:rPr>
            <w:noProof/>
            <w:webHidden/>
            <w:color w:val="auto"/>
          </w:rPr>
          <w:fldChar w:fldCharType="end"/>
        </w:r>
      </w:hyperlink>
    </w:p>
    <w:p w14:paraId="48C4CEAE" w14:textId="5487F666" w:rsidR="00E74F80" w:rsidRPr="00274E33" w:rsidRDefault="004105C7">
      <w:pPr>
        <w:pStyle w:val="TOC2"/>
        <w:tabs>
          <w:tab w:val="right" w:leader="dot" w:pos="9350"/>
        </w:tabs>
        <w:rPr>
          <w:rFonts w:asciiTheme="minorHAnsi" w:hAnsiTheme="minorHAnsi" w:cstheme="minorBidi"/>
          <w:noProof/>
          <w:sz w:val="22"/>
          <w:szCs w:val="22"/>
        </w:rPr>
      </w:pPr>
      <w:hyperlink w:anchor="_Toc518892055" w:history="1">
        <w:r w:rsidR="00E74F80" w:rsidRPr="00274E33">
          <w:rPr>
            <w:rStyle w:val="Hyperlink"/>
            <w:noProof/>
            <w:color w:val="auto"/>
            <w:u w:val="none"/>
          </w:rPr>
          <w:t xml:space="preserve">9.1.  </w:t>
        </w:r>
        <w:r w:rsidR="00F16CD8" w:rsidRPr="00274E33">
          <w:rPr>
            <w:rStyle w:val="Hyperlink"/>
            <w:noProof/>
            <w:color w:val="auto"/>
            <w:u w:val="none"/>
          </w:rPr>
          <w:t>Corporate Communications Functions</w:t>
        </w:r>
        <w:r w:rsidR="00E74F80" w:rsidRPr="00274E33">
          <w:rPr>
            <w:rStyle w:val="Hyperlink"/>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_Toc518892055 \h </w:instrText>
        </w:r>
        <w:r w:rsidR="00E74F80" w:rsidRPr="00274E33">
          <w:rPr>
            <w:noProof/>
            <w:webHidden/>
          </w:rPr>
        </w:r>
        <w:r w:rsidR="00E74F80" w:rsidRPr="00274E33">
          <w:rPr>
            <w:noProof/>
            <w:webHidden/>
          </w:rPr>
          <w:fldChar w:fldCharType="separate"/>
        </w:r>
        <w:r w:rsidR="005731E0">
          <w:rPr>
            <w:noProof/>
            <w:webHidden/>
          </w:rPr>
          <w:t>29</w:t>
        </w:r>
        <w:r w:rsidR="00E74F80" w:rsidRPr="00274E33">
          <w:rPr>
            <w:noProof/>
            <w:webHidden/>
          </w:rPr>
          <w:fldChar w:fldCharType="end"/>
        </w:r>
      </w:hyperlink>
    </w:p>
    <w:p w14:paraId="4139B244" w14:textId="272F0D75" w:rsidR="00E74F80" w:rsidRPr="00274E33" w:rsidRDefault="004105C7">
      <w:pPr>
        <w:pStyle w:val="TOC2"/>
        <w:tabs>
          <w:tab w:val="right" w:leader="dot" w:pos="9350"/>
        </w:tabs>
        <w:rPr>
          <w:rFonts w:asciiTheme="minorHAnsi" w:hAnsiTheme="minorHAnsi" w:cstheme="minorBidi"/>
          <w:noProof/>
          <w:sz w:val="22"/>
          <w:szCs w:val="22"/>
        </w:rPr>
      </w:pPr>
      <w:hyperlink w:anchor="_Toc518892056" w:history="1">
        <w:r w:rsidR="00F16CD8" w:rsidRPr="00274E33">
          <w:rPr>
            <w:rStyle w:val="Hyperlink"/>
            <w:noProof/>
            <w:color w:val="auto"/>
            <w:u w:val="none"/>
          </w:rPr>
          <w:t xml:space="preserve">9.2.  Field-Level </w:t>
        </w:r>
        <w:r w:rsidR="00E74F80" w:rsidRPr="00274E33">
          <w:rPr>
            <w:rStyle w:val="Hyperlink"/>
            <w:noProof/>
            <w:color w:val="auto"/>
            <w:u w:val="none"/>
          </w:rPr>
          <w:t>Function</w:t>
        </w:r>
        <w:r w:rsidR="00F16CD8" w:rsidRPr="00274E33">
          <w:rPr>
            <w:rStyle w:val="Hyperlink"/>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_Toc518892056 \h </w:instrText>
        </w:r>
        <w:r w:rsidR="00E74F80" w:rsidRPr="00274E33">
          <w:rPr>
            <w:noProof/>
            <w:webHidden/>
          </w:rPr>
        </w:r>
        <w:r w:rsidR="00E74F80" w:rsidRPr="00274E33">
          <w:rPr>
            <w:noProof/>
            <w:webHidden/>
          </w:rPr>
          <w:fldChar w:fldCharType="separate"/>
        </w:r>
        <w:r w:rsidR="005731E0">
          <w:rPr>
            <w:noProof/>
            <w:webHidden/>
          </w:rPr>
          <w:t>29</w:t>
        </w:r>
        <w:r w:rsidR="00E74F80" w:rsidRPr="00274E33">
          <w:rPr>
            <w:noProof/>
            <w:webHidden/>
          </w:rPr>
          <w:fldChar w:fldCharType="end"/>
        </w:r>
      </w:hyperlink>
    </w:p>
    <w:p w14:paraId="5D78B85D" w14:textId="72D8EEEC" w:rsidR="00E74F80" w:rsidRPr="00274E33" w:rsidRDefault="004105C7">
      <w:pPr>
        <w:pStyle w:val="TOC2"/>
        <w:tabs>
          <w:tab w:val="right" w:leader="dot" w:pos="9350"/>
        </w:tabs>
        <w:rPr>
          <w:rFonts w:asciiTheme="minorHAnsi" w:hAnsiTheme="minorHAnsi" w:cstheme="minorBidi"/>
          <w:noProof/>
          <w:sz w:val="22"/>
          <w:szCs w:val="22"/>
        </w:rPr>
      </w:pPr>
      <w:hyperlink w:anchor="_Toc518892057" w:history="1">
        <w:r w:rsidR="00F16CD8" w:rsidRPr="00274E33">
          <w:rPr>
            <w:rStyle w:val="Hyperlink"/>
            <w:rFonts w:eastAsia="Times New Roman"/>
            <w:noProof/>
            <w:color w:val="auto"/>
            <w:u w:val="none"/>
          </w:rPr>
          <w:t xml:space="preserve">9.3.  </w:t>
        </w:r>
        <w:r w:rsidR="00E74F80" w:rsidRPr="00274E33">
          <w:rPr>
            <w:rStyle w:val="Hyperlink"/>
            <w:rFonts w:eastAsia="Times New Roman"/>
            <w:noProof/>
            <w:color w:val="auto"/>
            <w:u w:val="none"/>
          </w:rPr>
          <w:t xml:space="preserve">Video </w:t>
        </w:r>
        <w:r w:rsidR="00F16CD8" w:rsidRPr="00274E33">
          <w:rPr>
            <w:rStyle w:val="Hyperlink"/>
            <w:rFonts w:eastAsia="Times New Roman"/>
            <w:noProof/>
            <w:color w:val="auto"/>
            <w:u w:val="none"/>
          </w:rPr>
          <w:t>Support for Employee Information or Training.</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_Toc518892057 \h </w:instrText>
        </w:r>
        <w:r w:rsidR="00E74F80" w:rsidRPr="00274E33">
          <w:rPr>
            <w:noProof/>
            <w:webHidden/>
          </w:rPr>
        </w:r>
        <w:r w:rsidR="00E74F80" w:rsidRPr="00274E33">
          <w:rPr>
            <w:noProof/>
            <w:webHidden/>
          </w:rPr>
          <w:fldChar w:fldCharType="separate"/>
        </w:r>
        <w:r w:rsidR="005731E0">
          <w:rPr>
            <w:noProof/>
            <w:webHidden/>
          </w:rPr>
          <w:t>29</w:t>
        </w:r>
        <w:r w:rsidR="00E74F80" w:rsidRPr="00274E33">
          <w:rPr>
            <w:noProof/>
            <w:webHidden/>
          </w:rPr>
          <w:fldChar w:fldCharType="end"/>
        </w:r>
      </w:hyperlink>
    </w:p>
    <w:p w14:paraId="7B45A392"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58" w:history="1">
        <w:r w:rsidR="00E74F80" w:rsidRPr="00274E33">
          <w:rPr>
            <w:rStyle w:val="Hyperlink"/>
            <w:b/>
            <w:noProof/>
            <w:color w:val="auto"/>
            <w:u w:val="none"/>
          </w:rPr>
          <w:t>section 10:  photography</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_Toc518892058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31</w:t>
        </w:r>
        <w:r w:rsidR="00E74F80" w:rsidRPr="00274E33">
          <w:rPr>
            <w:noProof/>
            <w:webHidden/>
            <w:color w:val="auto"/>
          </w:rPr>
          <w:fldChar w:fldCharType="end"/>
        </w:r>
      </w:hyperlink>
    </w:p>
    <w:p w14:paraId="39A1056F" w14:textId="49AA6254" w:rsidR="00E74F80" w:rsidRPr="00274E33" w:rsidRDefault="004105C7">
      <w:pPr>
        <w:pStyle w:val="TOC2"/>
        <w:tabs>
          <w:tab w:val="right" w:leader="dot" w:pos="9350"/>
        </w:tabs>
        <w:rPr>
          <w:rFonts w:asciiTheme="minorHAnsi" w:hAnsiTheme="minorHAnsi" w:cstheme="minorBidi"/>
          <w:noProof/>
          <w:sz w:val="22"/>
          <w:szCs w:val="22"/>
        </w:rPr>
      </w:pPr>
      <w:hyperlink w:anchor="_Toc518892059" w:history="1">
        <w:r w:rsidR="00F16CD8" w:rsidRPr="00274E33">
          <w:rPr>
            <w:rStyle w:val="Hyperlink"/>
            <w:noProof/>
            <w:color w:val="auto"/>
            <w:u w:val="none"/>
          </w:rPr>
          <w:t>10.1. Corporate Communications Capabilities.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_Toc518892059 \h </w:instrText>
        </w:r>
        <w:r w:rsidR="00E74F80" w:rsidRPr="00274E33">
          <w:rPr>
            <w:noProof/>
            <w:webHidden/>
          </w:rPr>
        </w:r>
        <w:r w:rsidR="00E74F80" w:rsidRPr="00274E33">
          <w:rPr>
            <w:noProof/>
            <w:webHidden/>
          </w:rPr>
          <w:fldChar w:fldCharType="separate"/>
        </w:r>
        <w:r w:rsidR="005731E0">
          <w:rPr>
            <w:noProof/>
            <w:webHidden/>
          </w:rPr>
          <w:t>31</w:t>
        </w:r>
        <w:r w:rsidR="00E74F80" w:rsidRPr="00274E33">
          <w:rPr>
            <w:noProof/>
            <w:webHidden/>
          </w:rPr>
          <w:fldChar w:fldCharType="end"/>
        </w:r>
      </w:hyperlink>
    </w:p>
    <w:p w14:paraId="715A54A7" w14:textId="288AFBE5" w:rsidR="00E74F80" w:rsidRPr="00274E33" w:rsidRDefault="004105C7">
      <w:pPr>
        <w:pStyle w:val="TOC2"/>
        <w:tabs>
          <w:tab w:val="right" w:leader="dot" w:pos="9350"/>
        </w:tabs>
        <w:rPr>
          <w:rFonts w:asciiTheme="minorHAnsi" w:hAnsiTheme="minorHAnsi" w:cstheme="minorBidi"/>
          <w:noProof/>
          <w:sz w:val="22"/>
          <w:szCs w:val="22"/>
        </w:rPr>
      </w:pPr>
      <w:hyperlink w:anchor="_Toc518892060" w:history="1">
        <w:r w:rsidR="00F16CD8" w:rsidRPr="00274E33">
          <w:rPr>
            <w:rStyle w:val="Hyperlink"/>
            <w:noProof/>
            <w:color w:val="auto"/>
            <w:u w:val="none"/>
          </w:rPr>
          <w:t>10.2. General Guidelines.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_Toc518892060 \h </w:instrText>
        </w:r>
        <w:r w:rsidR="00E74F80" w:rsidRPr="00274E33">
          <w:rPr>
            <w:noProof/>
            <w:webHidden/>
          </w:rPr>
        </w:r>
        <w:r w:rsidR="00E74F80" w:rsidRPr="00274E33">
          <w:rPr>
            <w:noProof/>
            <w:webHidden/>
          </w:rPr>
          <w:fldChar w:fldCharType="separate"/>
        </w:r>
        <w:r w:rsidR="005731E0">
          <w:rPr>
            <w:noProof/>
            <w:webHidden/>
          </w:rPr>
          <w:t>31</w:t>
        </w:r>
        <w:r w:rsidR="00E74F80" w:rsidRPr="00274E33">
          <w:rPr>
            <w:noProof/>
            <w:webHidden/>
          </w:rPr>
          <w:fldChar w:fldCharType="end"/>
        </w:r>
      </w:hyperlink>
    </w:p>
    <w:p w14:paraId="316E8900" w14:textId="76EE4FB0" w:rsidR="00E74F80" w:rsidRPr="00274E33" w:rsidRDefault="004105C7">
      <w:pPr>
        <w:pStyle w:val="TOC2"/>
        <w:tabs>
          <w:tab w:val="right" w:leader="dot" w:pos="9350"/>
        </w:tabs>
        <w:rPr>
          <w:rFonts w:asciiTheme="minorHAnsi" w:hAnsiTheme="minorHAnsi" w:cstheme="minorBidi"/>
          <w:noProof/>
          <w:sz w:val="22"/>
          <w:szCs w:val="22"/>
        </w:rPr>
      </w:pPr>
      <w:hyperlink w:anchor="_Toc518892061" w:history="1">
        <w:r w:rsidR="00F16CD8" w:rsidRPr="00274E33">
          <w:rPr>
            <w:rStyle w:val="Hyperlink"/>
            <w:noProof/>
            <w:color w:val="auto"/>
            <w:u w:val="none"/>
          </w:rPr>
          <w:t>10.3.</w:t>
        </w:r>
        <w:r w:rsidR="00F86763" w:rsidRPr="00274E33">
          <w:rPr>
            <w:rStyle w:val="Hyperlink"/>
            <w:noProof/>
            <w:color w:val="auto"/>
            <w:u w:val="none"/>
          </w:rPr>
          <w:t xml:space="preserve"> </w:t>
        </w:r>
        <w:r w:rsidR="00F16CD8" w:rsidRPr="00274E33">
          <w:rPr>
            <w:rStyle w:val="Hyperlink"/>
            <w:noProof/>
            <w:color w:val="auto"/>
            <w:u w:val="none"/>
          </w:rPr>
          <w:t>Photography or Video Inside a Commissary.</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_Toc518892061 \h </w:instrText>
        </w:r>
        <w:r w:rsidR="00E74F80" w:rsidRPr="00274E33">
          <w:rPr>
            <w:noProof/>
            <w:webHidden/>
          </w:rPr>
        </w:r>
        <w:r w:rsidR="00E74F80" w:rsidRPr="00274E33">
          <w:rPr>
            <w:noProof/>
            <w:webHidden/>
          </w:rPr>
          <w:fldChar w:fldCharType="separate"/>
        </w:r>
        <w:r w:rsidR="005731E0">
          <w:rPr>
            <w:noProof/>
            <w:webHidden/>
          </w:rPr>
          <w:t>32</w:t>
        </w:r>
        <w:r w:rsidR="00E74F80" w:rsidRPr="00274E33">
          <w:rPr>
            <w:noProof/>
            <w:webHidden/>
          </w:rPr>
          <w:fldChar w:fldCharType="end"/>
        </w:r>
      </w:hyperlink>
    </w:p>
    <w:p w14:paraId="788A8210" w14:textId="2F74086D" w:rsidR="00E74F80" w:rsidRPr="00274E33" w:rsidRDefault="004105C7">
      <w:pPr>
        <w:pStyle w:val="TOC2"/>
        <w:tabs>
          <w:tab w:val="right" w:leader="dot" w:pos="9350"/>
        </w:tabs>
        <w:rPr>
          <w:rFonts w:asciiTheme="minorHAnsi" w:hAnsiTheme="minorHAnsi" w:cstheme="minorBidi"/>
          <w:noProof/>
          <w:sz w:val="22"/>
          <w:szCs w:val="22"/>
        </w:rPr>
      </w:pPr>
      <w:hyperlink w:anchor="_Toc518892062" w:history="1">
        <w:r w:rsidR="00F16CD8" w:rsidRPr="00274E33">
          <w:rPr>
            <w:rStyle w:val="Hyperlink"/>
            <w:rFonts w:eastAsia="Times New Roman"/>
            <w:noProof/>
            <w:color w:val="auto"/>
            <w:u w:val="none"/>
          </w:rPr>
          <w:t>10.4. News and Commercial Media.</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_Toc518892062 \h </w:instrText>
        </w:r>
        <w:r w:rsidR="00E74F80" w:rsidRPr="00274E33">
          <w:rPr>
            <w:noProof/>
            <w:webHidden/>
          </w:rPr>
        </w:r>
        <w:r w:rsidR="00E74F80" w:rsidRPr="00274E33">
          <w:rPr>
            <w:noProof/>
            <w:webHidden/>
          </w:rPr>
          <w:fldChar w:fldCharType="separate"/>
        </w:r>
        <w:r w:rsidR="005731E0">
          <w:rPr>
            <w:noProof/>
            <w:webHidden/>
          </w:rPr>
          <w:t>33</w:t>
        </w:r>
        <w:r w:rsidR="00E74F80" w:rsidRPr="00274E33">
          <w:rPr>
            <w:noProof/>
            <w:webHidden/>
          </w:rPr>
          <w:fldChar w:fldCharType="end"/>
        </w:r>
      </w:hyperlink>
    </w:p>
    <w:p w14:paraId="74ACA170" w14:textId="1174103F" w:rsidR="00E74F80" w:rsidRPr="00274E33" w:rsidRDefault="004105C7">
      <w:pPr>
        <w:pStyle w:val="TOC2"/>
        <w:tabs>
          <w:tab w:val="right" w:leader="dot" w:pos="9350"/>
        </w:tabs>
        <w:rPr>
          <w:rFonts w:asciiTheme="minorHAnsi" w:hAnsiTheme="minorHAnsi" w:cstheme="minorBidi"/>
          <w:noProof/>
          <w:sz w:val="22"/>
          <w:szCs w:val="22"/>
        </w:rPr>
      </w:pPr>
      <w:hyperlink w:anchor="_Toc518892063" w:history="1">
        <w:r w:rsidR="00F16CD8" w:rsidRPr="00274E33">
          <w:rPr>
            <w:rStyle w:val="Hyperlink"/>
            <w:rFonts w:eastAsia="Times New Roman"/>
            <w:noProof/>
            <w:color w:val="auto"/>
            <w:u w:val="none"/>
          </w:rPr>
          <w:t>10.5. Others.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_Toc518892063 \h </w:instrText>
        </w:r>
        <w:r w:rsidR="00E74F80" w:rsidRPr="00274E33">
          <w:rPr>
            <w:noProof/>
            <w:webHidden/>
          </w:rPr>
        </w:r>
        <w:r w:rsidR="00E74F80" w:rsidRPr="00274E33">
          <w:rPr>
            <w:noProof/>
            <w:webHidden/>
          </w:rPr>
          <w:fldChar w:fldCharType="separate"/>
        </w:r>
        <w:r w:rsidR="005731E0">
          <w:rPr>
            <w:noProof/>
            <w:webHidden/>
          </w:rPr>
          <w:t>33</w:t>
        </w:r>
        <w:r w:rsidR="00E74F80" w:rsidRPr="00274E33">
          <w:rPr>
            <w:noProof/>
            <w:webHidden/>
          </w:rPr>
          <w:fldChar w:fldCharType="end"/>
        </w:r>
      </w:hyperlink>
    </w:p>
    <w:p w14:paraId="1DBA28D2"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64" w:history="1">
        <w:r w:rsidR="00E74F80" w:rsidRPr="00274E33">
          <w:rPr>
            <w:rStyle w:val="Hyperlink"/>
            <w:b/>
            <w:noProof/>
            <w:color w:val="auto"/>
            <w:u w:val="none"/>
          </w:rPr>
          <w:t>section 11:  audiovisual support for external groups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_Toc518892064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34</w:t>
        </w:r>
        <w:r w:rsidR="00E74F80" w:rsidRPr="00274E33">
          <w:rPr>
            <w:noProof/>
            <w:webHidden/>
            <w:color w:val="auto"/>
          </w:rPr>
          <w:fldChar w:fldCharType="end"/>
        </w:r>
      </w:hyperlink>
    </w:p>
    <w:p w14:paraId="09BCBFC2" w14:textId="2CA001C7" w:rsidR="00E74F80" w:rsidRPr="00274E33" w:rsidRDefault="004105C7">
      <w:pPr>
        <w:pStyle w:val="TOC2"/>
        <w:tabs>
          <w:tab w:val="right" w:leader="dot" w:pos="9350"/>
        </w:tabs>
        <w:rPr>
          <w:rFonts w:asciiTheme="minorHAnsi" w:hAnsiTheme="minorHAnsi" w:cstheme="minorBidi"/>
          <w:noProof/>
          <w:sz w:val="22"/>
          <w:szCs w:val="22"/>
        </w:rPr>
      </w:pPr>
      <w:hyperlink w:anchor="_Toc518892065" w:history="1">
        <w:r w:rsidR="00F16CD8" w:rsidRPr="00274E33">
          <w:rPr>
            <w:rStyle w:val="Hyperlink"/>
            <w:noProof/>
            <w:color w:val="auto"/>
            <w:u w:val="none"/>
          </w:rPr>
          <w:t xml:space="preserve">11.1. </w:t>
        </w:r>
        <w:r w:rsidR="00E74F80" w:rsidRPr="00274E33">
          <w:rPr>
            <w:rStyle w:val="Hyperlink"/>
            <w:noProof/>
            <w:color w:val="auto"/>
            <w:u w:val="none"/>
          </w:rPr>
          <w:t>Non</w:t>
        </w:r>
        <w:r w:rsidR="00F16CD8" w:rsidRPr="00274E33">
          <w:rPr>
            <w:rStyle w:val="Hyperlink"/>
            <w:noProof/>
            <w:color w:val="auto"/>
            <w:u w:val="none"/>
          </w:rPr>
          <w:t xml:space="preserve">-Government, Non-Entertainment </w:t>
        </w:r>
        <w:r w:rsidR="00E74F80" w:rsidRPr="00274E33">
          <w:rPr>
            <w:rStyle w:val="Hyperlink"/>
            <w:noProof/>
            <w:color w:val="auto"/>
            <w:u w:val="none"/>
          </w:rPr>
          <w:t xml:space="preserve">AV </w:t>
        </w:r>
        <w:r w:rsidR="00F16CD8" w:rsidRPr="00274E33">
          <w:rPr>
            <w:rStyle w:val="Hyperlink"/>
            <w:noProof/>
            <w:color w:val="auto"/>
            <w:u w:val="none"/>
          </w:rPr>
          <w:t>Productions.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_Toc518892065 \h </w:instrText>
        </w:r>
        <w:r w:rsidR="00E74F80" w:rsidRPr="00274E33">
          <w:rPr>
            <w:noProof/>
            <w:webHidden/>
          </w:rPr>
        </w:r>
        <w:r w:rsidR="00E74F80" w:rsidRPr="00274E33">
          <w:rPr>
            <w:noProof/>
            <w:webHidden/>
          </w:rPr>
          <w:fldChar w:fldCharType="separate"/>
        </w:r>
        <w:r w:rsidR="005731E0">
          <w:rPr>
            <w:noProof/>
            <w:webHidden/>
          </w:rPr>
          <w:t>34</w:t>
        </w:r>
        <w:r w:rsidR="00E74F80" w:rsidRPr="00274E33">
          <w:rPr>
            <w:noProof/>
            <w:webHidden/>
          </w:rPr>
          <w:fldChar w:fldCharType="end"/>
        </w:r>
      </w:hyperlink>
    </w:p>
    <w:p w14:paraId="2915232F" w14:textId="1170EE50" w:rsidR="00E74F80" w:rsidRPr="00274E33" w:rsidRDefault="004105C7">
      <w:pPr>
        <w:pStyle w:val="TOC2"/>
        <w:tabs>
          <w:tab w:val="right" w:leader="dot" w:pos="9350"/>
        </w:tabs>
        <w:rPr>
          <w:rFonts w:asciiTheme="minorHAnsi" w:hAnsiTheme="minorHAnsi" w:cstheme="minorBidi"/>
          <w:noProof/>
          <w:sz w:val="22"/>
          <w:szCs w:val="22"/>
        </w:rPr>
      </w:pPr>
      <w:hyperlink w:anchor="_Toc518892066" w:history="1">
        <w:r w:rsidR="00E74F80" w:rsidRPr="00274E33">
          <w:rPr>
            <w:rStyle w:val="Hyperlink"/>
            <w:noProof/>
            <w:color w:val="auto"/>
            <w:u w:val="none"/>
          </w:rPr>
          <w:t xml:space="preserve">11.2. </w:t>
        </w:r>
        <w:r w:rsidR="00E74F80" w:rsidRPr="00274E33">
          <w:rPr>
            <w:rStyle w:val="Hyperlink"/>
            <w:noProof/>
            <w:color w:val="auto"/>
            <w:spacing w:val="-3"/>
            <w:u w:val="none"/>
          </w:rPr>
          <w:t>Contractor AV Productions.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_Toc518892066 \h </w:instrText>
        </w:r>
        <w:r w:rsidR="00E74F80" w:rsidRPr="00274E33">
          <w:rPr>
            <w:noProof/>
            <w:webHidden/>
          </w:rPr>
        </w:r>
        <w:r w:rsidR="00E74F80" w:rsidRPr="00274E33">
          <w:rPr>
            <w:noProof/>
            <w:webHidden/>
          </w:rPr>
          <w:fldChar w:fldCharType="separate"/>
        </w:r>
        <w:r w:rsidR="005731E0">
          <w:rPr>
            <w:noProof/>
            <w:webHidden/>
          </w:rPr>
          <w:t>34</w:t>
        </w:r>
        <w:r w:rsidR="00E74F80" w:rsidRPr="00274E33">
          <w:rPr>
            <w:noProof/>
            <w:webHidden/>
          </w:rPr>
          <w:fldChar w:fldCharType="end"/>
        </w:r>
      </w:hyperlink>
    </w:p>
    <w:p w14:paraId="2AF39446" w14:textId="34731D53" w:rsidR="00E74F80" w:rsidRPr="00274E33" w:rsidRDefault="004105C7">
      <w:pPr>
        <w:pStyle w:val="TOC2"/>
        <w:tabs>
          <w:tab w:val="right" w:leader="dot" w:pos="9350"/>
        </w:tabs>
        <w:rPr>
          <w:rFonts w:asciiTheme="minorHAnsi" w:hAnsiTheme="minorHAnsi" w:cstheme="minorBidi"/>
          <w:noProof/>
          <w:sz w:val="22"/>
          <w:szCs w:val="22"/>
        </w:rPr>
      </w:pPr>
      <w:hyperlink w:anchor="_Toc518892067" w:history="1">
        <w:r w:rsidR="00F16CD8" w:rsidRPr="00274E33">
          <w:rPr>
            <w:rStyle w:val="Hyperlink"/>
            <w:noProof/>
            <w:color w:val="auto"/>
            <w:u w:val="none"/>
          </w:rPr>
          <w:t xml:space="preserve">11.3. </w:t>
        </w:r>
        <w:r w:rsidR="00F16CD8" w:rsidRPr="00274E33">
          <w:rPr>
            <w:rStyle w:val="Hyperlink"/>
            <w:noProof/>
            <w:color w:val="auto"/>
            <w:spacing w:val="-3"/>
            <w:u w:val="none"/>
          </w:rPr>
          <w:t>Commercial Advertising.</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_Toc518892067 \h </w:instrText>
        </w:r>
        <w:r w:rsidR="00E74F80" w:rsidRPr="00274E33">
          <w:rPr>
            <w:noProof/>
            <w:webHidden/>
          </w:rPr>
        </w:r>
        <w:r w:rsidR="00E74F80" w:rsidRPr="00274E33">
          <w:rPr>
            <w:noProof/>
            <w:webHidden/>
          </w:rPr>
          <w:fldChar w:fldCharType="separate"/>
        </w:r>
        <w:r w:rsidR="005731E0">
          <w:rPr>
            <w:noProof/>
            <w:webHidden/>
          </w:rPr>
          <w:t>34</w:t>
        </w:r>
        <w:r w:rsidR="00E74F80" w:rsidRPr="00274E33">
          <w:rPr>
            <w:noProof/>
            <w:webHidden/>
          </w:rPr>
          <w:fldChar w:fldCharType="end"/>
        </w:r>
      </w:hyperlink>
    </w:p>
    <w:p w14:paraId="5D8BFEDF"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68" w:history="1">
        <w:r w:rsidR="00E74F80" w:rsidRPr="00274E33">
          <w:rPr>
            <w:rStyle w:val="Hyperlink"/>
            <w:b/>
            <w:noProof/>
            <w:color w:val="auto"/>
            <w:u w:val="none"/>
          </w:rPr>
          <w:t>section 12:  internal electronic information (digital signage)</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_Toc518892068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36</w:t>
        </w:r>
        <w:r w:rsidR="00E74F80" w:rsidRPr="00274E33">
          <w:rPr>
            <w:noProof/>
            <w:webHidden/>
            <w:color w:val="auto"/>
          </w:rPr>
          <w:fldChar w:fldCharType="end"/>
        </w:r>
      </w:hyperlink>
    </w:p>
    <w:p w14:paraId="5EBD88C0" w14:textId="3F38BDB6" w:rsidR="00E74F80" w:rsidRPr="00274E33" w:rsidRDefault="004105C7">
      <w:pPr>
        <w:pStyle w:val="TOC2"/>
        <w:tabs>
          <w:tab w:val="right" w:leader="dot" w:pos="9350"/>
        </w:tabs>
        <w:rPr>
          <w:rFonts w:asciiTheme="minorHAnsi" w:hAnsiTheme="minorHAnsi" w:cstheme="minorBidi"/>
          <w:noProof/>
          <w:sz w:val="22"/>
          <w:szCs w:val="22"/>
        </w:rPr>
      </w:pPr>
      <w:hyperlink w:anchor="_Toc518892069" w:history="1">
        <w:r w:rsidR="00E74F80" w:rsidRPr="00274E33">
          <w:rPr>
            <w:rStyle w:val="Hyperlink"/>
            <w:noProof/>
            <w:color w:val="auto"/>
            <w:u w:val="none"/>
          </w:rPr>
          <w:t xml:space="preserve">12.1. </w:t>
        </w:r>
        <w:r w:rsidR="007210A1" w:rsidRPr="00274E33">
          <w:rPr>
            <w:rStyle w:val="Hyperlink"/>
            <w:noProof/>
            <w:color w:val="auto"/>
            <w:u w:val="none"/>
          </w:rPr>
          <w:t xml:space="preserve">Digital Signage System </w:t>
        </w:r>
        <w:r w:rsidR="00E74F80" w:rsidRPr="00274E33">
          <w:rPr>
            <w:rStyle w:val="Hyperlink"/>
            <w:noProof/>
            <w:color w:val="auto"/>
            <w:u w:val="none"/>
          </w:rPr>
          <w:t>(</w:t>
        </w:r>
        <w:r w:rsidR="007210A1" w:rsidRPr="00274E33">
          <w:rPr>
            <w:rStyle w:val="Hyperlink"/>
            <w:noProof/>
            <w:color w:val="auto"/>
            <w:u w:val="none"/>
          </w:rPr>
          <w:t>DINTV</w:t>
        </w:r>
        <w:r w:rsidR="00E74F80" w:rsidRPr="00274E33">
          <w:rPr>
            <w:rStyle w:val="Hyperlink"/>
            <w:noProof/>
            <w:color w:val="auto"/>
            <w:u w:val="none"/>
          </w:rPr>
          <w:t xml:space="preserve">) </w:t>
        </w:r>
        <w:r w:rsidR="007210A1" w:rsidRPr="00274E33">
          <w:rPr>
            <w:rStyle w:val="Hyperlink"/>
            <w:noProof/>
            <w:color w:val="auto"/>
            <w:u w:val="none"/>
          </w:rPr>
          <w:t>Slide Specifications.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_Toc518892069 \h </w:instrText>
        </w:r>
        <w:r w:rsidR="00E74F80" w:rsidRPr="00274E33">
          <w:rPr>
            <w:noProof/>
            <w:webHidden/>
          </w:rPr>
        </w:r>
        <w:r w:rsidR="00E74F80" w:rsidRPr="00274E33">
          <w:rPr>
            <w:noProof/>
            <w:webHidden/>
          </w:rPr>
          <w:fldChar w:fldCharType="separate"/>
        </w:r>
        <w:r w:rsidR="005731E0">
          <w:rPr>
            <w:noProof/>
            <w:webHidden/>
          </w:rPr>
          <w:t>36</w:t>
        </w:r>
        <w:r w:rsidR="00E74F80" w:rsidRPr="00274E33">
          <w:rPr>
            <w:noProof/>
            <w:webHidden/>
          </w:rPr>
          <w:fldChar w:fldCharType="end"/>
        </w:r>
      </w:hyperlink>
    </w:p>
    <w:p w14:paraId="2834227D" w14:textId="7ED2D0AC" w:rsidR="00E74F80" w:rsidRPr="00274E33" w:rsidRDefault="004105C7">
      <w:pPr>
        <w:pStyle w:val="TOC2"/>
        <w:tabs>
          <w:tab w:val="right" w:leader="dot" w:pos="9350"/>
        </w:tabs>
        <w:rPr>
          <w:rFonts w:asciiTheme="minorHAnsi" w:hAnsiTheme="minorHAnsi" w:cstheme="minorBidi"/>
          <w:noProof/>
          <w:sz w:val="22"/>
          <w:szCs w:val="22"/>
        </w:rPr>
      </w:pPr>
      <w:hyperlink w:anchor="_Toc518892070" w:history="1">
        <w:r w:rsidR="00E74F80" w:rsidRPr="00274E33">
          <w:rPr>
            <w:rStyle w:val="Hyperlink"/>
            <w:rFonts w:eastAsia="Times New Roman"/>
            <w:noProof/>
            <w:color w:val="auto"/>
            <w:u w:val="none"/>
          </w:rPr>
          <w:t>12.2.</w:t>
        </w:r>
        <w:r w:rsidR="007210A1" w:rsidRPr="00274E33">
          <w:rPr>
            <w:rStyle w:val="Hyperlink"/>
            <w:rFonts w:eastAsia="Times New Roman"/>
            <w:noProof/>
            <w:color w:val="auto"/>
            <w:u w:val="none"/>
          </w:rPr>
          <w:t xml:space="preserve"> DINTV Submissions</w:t>
        </w:r>
        <w:r w:rsidR="00E74F80" w:rsidRPr="00274E33">
          <w:rPr>
            <w:rStyle w:val="Hyperlink"/>
            <w:rFonts w:eastAsia="Times New Roman"/>
            <w:noProof/>
            <w:color w:val="auto"/>
            <w:u w:val="none"/>
          </w:rPr>
          <w:t>.</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_Toc518892070 \h </w:instrText>
        </w:r>
        <w:r w:rsidR="00E74F80" w:rsidRPr="00274E33">
          <w:rPr>
            <w:noProof/>
            <w:webHidden/>
          </w:rPr>
        </w:r>
        <w:r w:rsidR="00E74F80" w:rsidRPr="00274E33">
          <w:rPr>
            <w:noProof/>
            <w:webHidden/>
          </w:rPr>
          <w:fldChar w:fldCharType="separate"/>
        </w:r>
        <w:r w:rsidR="005731E0">
          <w:rPr>
            <w:noProof/>
            <w:webHidden/>
          </w:rPr>
          <w:t>36</w:t>
        </w:r>
        <w:r w:rsidR="00E74F80" w:rsidRPr="00274E33">
          <w:rPr>
            <w:noProof/>
            <w:webHidden/>
          </w:rPr>
          <w:fldChar w:fldCharType="end"/>
        </w:r>
      </w:hyperlink>
    </w:p>
    <w:p w14:paraId="731BEF19"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71" w:history="1">
        <w:r w:rsidR="00E74F80" w:rsidRPr="00274E33">
          <w:rPr>
            <w:rStyle w:val="Hyperlink"/>
            <w:b/>
            <w:noProof/>
            <w:color w:val="auto"/>
            <w:u w:val="none"/>
          </w:rPr>
          <w:t>Glossary</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_Toc518892071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37</w:t>
        </w:r>
        <w:r w:rsidR="00E74F80" w:rsidRPr="00274E33">
          <w:rPr>
            <w:noProof/>
            <w:webHidden/>
            <w:color w:val="auto"/>
          </w:rPr>
          <w:fldChar w:fldCharType="end"/>
        </w:r>
      </w:hyperlink>
    </w:p>
    <w:p w14:paraId="11B07C2F" w14:textId="77777777" w:rsidR="00E74F80" w:rsidRPr="00274E33" w:rsidRDefault="004105C7">
      <w:pPr>
        <w:pStyle w:val="TOC2"/>
        <w:tabs>
          <w:tab w:val="right" w:leader="dot" w:pos="9350"/>
        </w:tabs>
        <w:rPr>
          <w:rFonts w:asciiTheme="minorHAnsi" w:hAnsiTheme="minorHAnsi" w:cstheme="minorBidi"/>
          <w:noProof/>
          <w:sz w:val="22"/>
          <w:szCs w:val="22"/>
        </w:rPr>
      </w:pPr>
      <w:hyperlink w:anchor="_Toc518892072" w:history="1">
        <w:r w:rsidR="00E74F80" w:rsidRPr="00274E33">
          <w:rPr>
            <w:rStyle w:val="Hyperlink"/>
            <w:noProof/>
            <w:color w:val="auto"/>
            <w:u w:val="none"/>
          </w:rPr>
          <w:t>G.1.  Acronyms.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_Toc518892072 \h </w:instrText>
        </w:r>
        <w:r w:rsidR="00E74F80" w:rsidRPr="00274E33">
          <w:rPr>
            <w:noProof/>
            <w:webHidden/>
          </w:rPr>
        </w:r>
        <w:r w:rsidR="00E74F80" w:rsidRPr="00274E33">
          <w:rPr>
            <w:noProof/>
            <w:webHidden/>
          </w:rPr>
          <w:fldChar w:fldCharType="separate"/>
        </w:r>
        <w:r w:rsidR="005731E0">
          <w:rPr>
            <w:noProof/>
            <w:webHidden/>
          </w:rPr>
          <w:t>37</w:t>
        </w:r>
        <w:r w:rsidR="00E74F80" w:rsidRPr="00274E33">
          <w:rPr>
            <w:noProof/>
            <w:webHidden/>
          </w:rPr>
          <w:fldChar w:fldCharType="end"/>
        </w:r>
      </w:hyperlink>
    </w:p>
    <w:p w14:paraId="3A98D258" w14:textId="77777777" w:rsidR="00E74F80" w:rsidRPr="00274E33" w:rsidRDefault="004105C7">
      <w:pPr>
        <w:pStyle w:val="TOC2"/>
        <w:tabs>
          <w:tab w:val="right" w:leader="dot" w:pos="9350"/>
        </w:tabs>
        <w:rPr>
          <w:rFonts w:asciiTheme="minorHAnsi" w:hAnsiTheme="minorHAnsi" w:cstheme="minorBidi"/>
          <w:noProof/>
          <w:sz w:val="22"/>
          <w:szCs w:val="22"/>
        </w:rPr>
      </w:pPr>
      <w:hyperlink w:anchor="_Toc518892073" w:history="1">
        <w:r w:rsidR="00E74F80" w:rsidRPr="00274E33">
          <w:rPr>
            <w:rStyle w:val="Hyperlink"/>
            <w:noProof/>
            <w:color w:val="auto"/>
            <w:u w:val="none"/>
          </w:rPr>
          <w:t>G.2.  Definitions.</w:t>
        </w:r>
        <w:r w:rsidR="00E74F80" w:rsidRPr="00274E33">
          <w:rPr>
            <w:noProof/>
            <w:webHidden/>
          </w:rPr>
          <w:tab/>
        </w:r>
        <w:r w:rsidR="00E74F80" w:rsidRPr="00274E33">
          <w:rPr>
            <w:noProof/>
            <w:webHidden/>
          </w:rPr>
          <w:fldChar w:fldCharType="begin"/>
        </w:r>
        <w:r w:rsidR="00E74F80" w:rsidRPr="00274E33">
          <w:rPr>
            <w:noProof/>
            <w:webHidden/>
          </w:rPr>
          <w:instrText xml:space="preserve"> PAGEREF _Toc518892073 \h </w:instrText>
        </w:r>
        <w:r w:rsidR="00E74F80" w:rsidRPr="00274E33">
          <w:rPr>
            <w:noProof/>
            <w:webHidden/>
          </w:rPr>
        </w:r>
        <w:r w:rsidR="00E74F80" w:rsidRPr="00274E33">
          <w:rPr>
            <w:noProof/>
            <w:webHidden/>
          </w:rPr>
          <w:fldChar w:fldCharType="separate"/>
        </w:r>
        <w:r w:rsidR="005731E0">
          <w:rPr>
            <w:noProof/>
            <w:webHidden/>
          </w:rPr>
          <w:t>37</w:t>
        </w:r>
        <w:r w:rsidR="00E74F80" w:rsidRPr="00274E33">
          <w:rPr>
            <w:noProof/>
            <w:webHidden/>
          </w:rPr>
          <w:fldChar w:fldCharType="end"/>
        </w:r>
      </w:hyperlink>
    </w:p>
    <w:p w14:paraId="13CA4773" w14:textId="77777777" w:rsidR="00E74F80" w:rsidRPr="00274E33" w:rsidRDefault="004105C7">
      <w:pPr>
        <w:pStyle w:val="TOC1"/>
        <w:tabs>
          <w:tab w:val="right" w:leader="dot" w:pos="9350"/>
        </w:tabs>
        <w:rPr>
          <w:rFonts w:asciiTheme="minorHAnsi" w:hAnsiTheme="minorHAnsi" w:cstheme="minorBidi"/>
          <w:smallCaps w:val="0"/>
          <w:noProof/>
          <w:color w:val="auto"/>
          <w:sz w:val="22"/>
          <w:szCs w:val="22"/>
        </w:rPr>
      </w:pPr>
      <w:hyperlink w:anchor="_Toc518892074" w:history="1">
        <w:r w:rsidR="00E74F80" w:rsidRPr="00274E33">
          <w:rPr>
            <w:rStyle w:val="Hyperlink"/>
            <w:b/>
            <w:noProof/>
            <w:color w:val="auto"/>
            <w:u w:val="none"/>
          </w:rPr>
          <w:t>References</w:t>
        </w:r>
        <w:r w:rsidR="00E74F80" w:rsidRPr="00274E33">
          <w:rPr>
            <w:noProof/>
            <w:webHidden/>
            <w:color w:val="auto"/>
          </w:rPr>
          <w:tab/>
        </w:r>
        <w:r w:rsidR="00E74F80" w:rsidRPr="00274E33">
          <w:rPr>
            <w:noProof/>
            <w:webHidden/>
            <w:color w:val="auto"/>
          </w:rPr>
          <w:fldChar w:fldCharType="begin"/>
        </w:r>
        <w:r w:rsidR="00E74F80" w:rsidRPr="00274E33">
          <w:rPr>
            <w:noProof/>
            <w:webHidden/>
            <w:color w:val="auto"/>
          </w:rPr>
          <w:instrText xml:space="preserve"> PAGEREF _Toc518892074 \h </w:instrText>
        </w:r>
        <w:r w:rsidR="00E74F80" w:rsidRPr="00274E33">
          <w:rPr>
            <w:noProof/>
            <w:webHidden/>
            <w:color w:val="auto"/>
          </w:rPr>
        </w:r>
        <w:r w:rsidR="00E74F80" w:rsidRPr="00274E33">
          <w:rPr>
            <w:noProof/>
            <w:webHidden/>
            <w:color w:val="auto"/>
          </w:rPr>
          <w:fldChar w:fldCharType="separate"/>
        </w:r>
        <w:r w:rsidR="005731E0">
          <w:rPr>
            <w:noProof/>
            <w:webHidden/>
            <w:color w:val="auto"/>
          </w:rPr>
          <w:t>40</w:t>
        </w:r>
        <w:r w:rsidR="00E74F80" w:rsidRPr="00274E33">
          <w:rPr>
            <w:noProof/>
            <w:webHidden/>
            <w:color w:val="auto"/>
          </w:rPr>
          <w:fldChar w:fldCharType="end"/>
        </w:r>
      </w:hyperlink>
    </w:p>
    <w:p w14:paraId="7D32CD47" w14:textId="77777777" w:rsidR="0008259F" w:rsidRPr="00FA6EA7" w:rsidRDefault="00D3077B" w:rsidP="00BC740B">
      <w:r w:rsidRPr="00274E33">
        <w:rPr>
          <w:smallCaps/>
          <w:szCs w:val="20"/>
        </w:rPr>
        <w:fldChar w:fldCharType="end"/>
      </w:r>
    </w:p>
    <w:p w14:paraId="3C6EFBCB" w14:textId="77777777" w:rsidR="00AC5AB6" w:rsidRPr="00274E33" w:rsidRDefault="00AC5AB6" w:rsidP="00AC5AB6">
      <w:pPr>
        <w:spacing w:after="120"/>
        <w:contextualSpacing w:val="0"/>
        <w:mirrorIndents w:val="0"/>
        <w:rPr>
          <w:b/>
          <w:smallCaps/>
        </w:rPr>
      </w:pPr>
      <w:r w:rsidRPr="00274E33">
        <w:rPr>
          <w:b/>
          <w:smallCaps/>
        </w:rPr>
        <w:t>Figures</w:t>
      </w:r>
    </w:p>
    <w:p w14:paraId="2DDD4344" w14:textId="01BFC92E" w:rsidR="00424AE6" w:rsidRDefault="00AC5AB6">
      <w:pPr>
        <w:pStyle w:val="TableofFigures"/>
        <w:tabs>
          <w:tab w:val="right" w:leader="dot" w:pos="9350"/>
        </w:tabs>
        <w:rPr>
          <w:rFonts w:asciiTheme="minorHAnsi" w:hAnsiTheme="minorHAnsi" w:cstheme="minorBidi"/>
          <w:noProof/>
          <w:sz w:val="22"/>
          <w:szCs w:val="22"/>
        </w:rPr>
      </w:pPr>
      <w:r w:rsidRPr="00AC5AB6">
        <w:fldChar w:fldCharType="begin"/>
      </w:r>
      <w:r w:rsidRPr="00AC5AB6">
        <w:instrText xml:space="preserve"> TOC \c "Figure" </w:instrText>
      </w:r>
      <w:r w:rsidRPr="00AC5AB6">
        <w:fldChar w:fldCharType="separate"/>
      </w:r>
      <w:r w:rsidR="00424AE6">
        <w:rPr>
          <w:noProof/>
        </w:rPr>
        <w:t>Figure 1</w:t>
      </w:r>
      <w:r w:rsidR="00CB0E56">
        <w:rPr>
          <w:noProof/>
        </w:rPr>
        <w:t xml:space="preserve"> Public Law 111-274</w:t>
      </w:r>
      <w:r w:rsidR="00424AE6">
        <w:rPr>
          <w:noProof/>
        </w:rPr>
        <w:tab/>
      </w:r>
      <w:r w:rsidR="00424AE6">
        <w:rPr>
          <w:noProof/>
        </w:rPr>
        <w:fldChar w:fldCharType="begin"/>
      </w:r>
      <w:r w:rsidR="00424AE6">
        <w:rPr>
          <w:noProof/>
        </w:rPr>
        <w:instrText xml:space="preserve"> PAGEREF _Toc516126475 \h </w:instrText>
      </w:r>
      <w:r w:rsidR="00424AE6">
        <w:rPr>
          <w:noProof/>
        </w:rPr>
      </w:r>
      <w:r w:rsidR="00424AE6">
        <w:rPr>
          <w:noProof/>
        </w:rPr>
        <w:fldChar w:fldCharType="separate"/>
      </w:r>
      <w:r w:rsidR="005731E0">
        <w:rPr>
          <w:noProof/>
        </w:rPr>
        <w:t>12</w:t>
      </w:r>
      <w:r w:rsidR="00424AE6">
        <w:rPr>
          <w:noProof/>
        </w:rPr>
        <w:fldChar w:fldCharType="end"/>
      </w:r>
    </w:p>
    <w:p w14:paraId="1C6A5F86" w14:textId="3AF0714F" w:rsidR="00424AE6" w:rsidRDefault="00424AE6">
      <w:pPr>
        <w:pStyle w:val="TableofFigures"/>
        <w:tabs>
          <w:tab w:val="right" w:leader="dot" w:pos="9350"/>
        </w:tabs>
        <w:rPr>
          <w:rFonts w:asciiTheme="minorHAnsi" w:hAnsiTheme="minorHAnsi" w:cstheme="minorBidi"/>
          <w:noProof/>
          <w:sz w:val="22"/>
          <w:szCs w:val="22"/>
        </w:rPr>
      </w:pPr>
      <w:r>
        <w:rPr>
          <w:noProof/>
        </w:rPr>
        <w:t>Figure 2</w:t>
      </w:r>
      <w:r w:rsidR="00CB0E56">
        <w:rPr>
          <w:noProof/>
        </w:rPr>
        <w:t xml:space="preserve"> Consent to Photograph, Video or Interview a Commissary Customer </w:t>
      </w:r>
      <w:r>
        <w:rPr>
          <w:noProof/>
        </w:rPr>
        <w:tab/>
      </w:r>
      <w:r>
        <w:rPr>
          <w:noProof/>
        </w:rPr>
        <w:fldChar w:fldCharType="begin"/>
      </w:r>
      <w:r>
        <w:rPr>
          <w:noProof/>
        </w:rPr>
        <w:instrText xml:space="preserve"> PAGEREF _Toc516126476 \h </w:instrText>
      </w:r>
      <w:r>
        <w:rPr>
          <w:noProof/>
        </w:rPr>
      </w:r>
      <w:r>
        <w:rPr>
          <w:noProof/>
        </w:rPr>
        <w:fldChar w:fldCharType="separate"/>
      </w:r>
      <w:r w:rsidR="005731E0">
        <w:rPr>
          <w:noProof/>
        </w:rPr>
        <w:t>14</w:t>
      </w:r>
      <w:r>
        <w:rPr>
          <w:noProof/>
        </w:rPr>
        <w:fldChar w:fldCharType="end"/>
      </w:r>
    </w:p>
    <w:p w14:paraId="0BA696F7" w14:textId="33D446CF" w:rsidR="00424AE6" w:rsidRDefault="00424AE6">
      <w:pPr>
        <w:pStyle w:val="TableofFigures"/>
        <w:tabs>
          <w:tab w:val="right" w:leader="dot" w:pos="9350"/>
        </w:tabs>
        <w:rPr>
          <w:rFonts w:asciiTheme="minorHAnsi" w:hAnsiTheme="minorHAnsi" w:cstheme="minorBidi"/>
          <w:noProof/>
          <w:sz w:val="22"/>
          <w:szCs w:val="22"/>
        </w:rPr>
      </w:pPr>
      <w:r>
        <w:rPr>
          <w:noProof/>
        </w:rPr>
        <w:t xml:space="preserve">Figure </w:t>
      </w:r>
      <w:r w:rsidR="00CE6D29">
        <w:rPr>
          <w:noProof/>
        </w:rPr>
        <w:t>3</w:t>
      </w:r>
      <w:r w:rsidR="00CB0E56">
        <w:rPr>
          <w:noProof/>
        </w:rPr>
        <w:t xml:space="preserve"> Visual Information Support Request</w:t>
      </w:r>
      <w:r>
        <w:rPr>
          <w:noProof/>
        </w:rPr>
        <w:tab/>
      </w:r>
      <w:r>
        <w:rPr>
          <w:noProof/>
        </w:rPr>
        <w:fldChar w:fldCharType="begin"/>
      </w:r>
      <w:r>
        <w:rPr>
          <w:noProof/>
        </w:rPr>
        <w:instrText xml:space="preserve"> PAGEREF _Toc516126478 \h </w:instrText>
      </w:r>
      <w:r>
        <w:rPr>
          <w:noProof/>
        </w:rPr>
      </w:r>
      <w:r>
        <w:rPr>
          <w:noProof/>
        </w:rPr>
        <w:fldChar w:fldCharType="separate"/>
      </w:r>
      <w:r w:rsidR="005731E0">
        <w:rPr>
          <w:noProof/>
        </w:rPr>
        <w:t>30</w:t>
      </w:r>
      <w:r>
        <w:rPr>
          <w:noProof/>
        </w:rPr>
        <w:fldChar w:fldCharType="end"/>
      </w:r>
    </w:p>
    <w:p w14:paraId="08BE7065" w14:textId="789C435A" w:rsidR="00AC5AB6" w:rsidRPr="00AC5AB6" w:rsidRDefault="00AC5AB6" w:rsidP="00AC5AB6">
      <w:pPr>
        <w:ind w:left="360" w:hanging="360"/>
      </w:pPr>
      <w:r w:rsidRPr="00AC5AB6">
        <w:rPr>
          <w:b/>
          <w:bCs/>
          <w:noProof/>
        </w:rPr>
        <w:fldChar w:fldCharType="end"/>
      </w:r>
    </w:p>
    <w:p w14:paraId="07AAFA79" w14:textId="1DD0D10E" w:rsidR="00D3682A" w:rsidRPr="00FA6EA7" w:rsidRDefault="00D3682A" w:rsidP="00D3682A">
      <w:pPr>
        <w:ind w:left="360" w:hanging="360"/>
      </w:pPr>
    </w:p>
    <w:p w14:paraId="4557AF00" w14:textId="77777777" w:rsidR="00D3682A" w:rsidRPr="00FA6EA7" w:rsidRDefault="00D3682A" w:rsidP="00D3682A"/>
    <w:p w14:paraId="4FE171EF" w14:textId="77777777" w:rsidR="0044053A" w:rsidRPr="00274E33" w:rsidRDefault="0044053A" w:rsidP="0008259F">
      <w:pPr>
        <w:pStyle w:val="TOCTablesFiguresHeading"/>
        <w:rPr>
          <w:color w:val="auto"/>
        </w:rPr>
      </w:pPr>
    </w:p>
    <w:p w14:paraId="16DCBCFC" w14:textId="77777777" w:rsidR="0044053A" w:rsidRPr="00274E33" w:rsidRDefault="0044053A" w:rsidP="0008259F">
      <w:pPr>
        <w:pStyle w:val="TOCTablesFiguresHeading"/>
        <w:rPr>
          <w:color w:val="auto"/>
        </w:rPr>
      </w:pPr>
    </w:p>
    <w:p w14:paraId="2D4ADD40" w14:textId="77777777" w:rsidR="0008259F" w:rsidRPr="00FA6EA7" w:rsidRDefault="0008259F" w:rsidP="00FA6EA7">
      <w:pPr>
        <w:sectPr w:rsidR="0008259F" w:rsidRPr="00FA6EA7" w:rsidSect="00362197">
          <w:footerReference w:type="default" r:id="rId13"/>
          <w:headerReference w:type="first" r:id="rId14"/>
          <w:footerReference w:type="first" r:id="rId15"/>
          <w:endnotePr>
            <w:numFmt w:val="lowerLetter"/>
          </w:endnotePr>
          <w:pgSz w:w="12240" w:h="15840"/>
          <w:pgMar w:top="1440" w:right="1440" w:bottom="1440" w:left="1440" w:header="720" w:footer="720" w:gutter="0"/>
          <w:cols w:space="720"/>
          <w:docGrid w:linePitch="360"/>
        </w:sectPr>
      </w:pPr>
    </w:p>
    <w:p w14:paraId="2C16A197" w14:textId="583E7D92" w:rsidR="00482750" w:rsidRDefault="00C00D1D" w:rsidP="00274E33">
      <w:pPr>
        <w:pStyle w:val="SectionTitle"/>
        <w:spacing w:after="0"/>
        <w:rPr>
          <w:b w:val="0"/>
          <w:color w:val="auto"/>
          <w:sz w:val="24"/>
          <w:szCs w:val="24"/>
        </w:rPr>
      </w:pPr>
      <w:bookmarkStart w:id="2" w:name="_Toc518892005"/>
      <w:bookmarkStart w:id="3" w:name="_Toc390336705"/>
      <w:bookmarkStart w:id="4" w:name="_Toc390340295"/>
      <w:r w:rsidRPr="00274E33">
        <w:rPr>
          <w:color w:val="auto"/>
        </w:rPr>
        <w:lastRenderedPageBreak/>
        <w:t>section 1:  general issuance information</w:t>
      </w:r>
      <w:bookmarkEnd w:id="2"/>
      <w:r w:rsidRPr="00274E33">
        <w:rPr>
          <w:b w:val="0"/>
          <w:color w:val="auto"/>
          <w:sz w:val="24"/>
          <w:szCs w:val="24"/>
        </w:rPr>
        <w:t xml:space="preserve"> </w:t>
      </w:r>
      <w:r w:rsidR="009E2E39" w:rsidRPr="00274E33">
        <w:rPr>
          <w:b w:val="0"/>
          <w:color w:val="auto"/>
          <w:sz w:val="24"/>
          <w:szCs w:val="24"/>
        </w:rPr>
        <w:t xml:space="preserve"> </w:t>
      </w:r>
      <w:bookmarkEnd w:id="3"/>
      <w:bookmarkEnd w:id="4"/>
    </w:p>
    <w:p w14:paraId="1D0887B3" w14:textId="77777777" w:rsidR="00E958EE" w:rsidRDefault="00E958EE" w:rsidP="00274E33"/>
    <w:p w14:paraId="6B4AA85B" w14:textId="77777777" w:rsidR="00E958EE" w:rsidRPr="00274E33" w:rsidRDefault="00E958EE" w:rsidP="00274E33"/>
    <w:p w14:paraId="294761B0" w14:textId="18837C5F" w:rsidR="00BE3CFF" w:rsidRPr="006F54AF" w:rsidRDefault="00482750" w:rsidP="006F54AF">
      <w:pPr>
        <w:pStyle w:val="11Heading"/>
        <w:spacing w:before="0" w:after="0"/>
        <w:rPr>
          <w:b w:val="0"/>
          <w:color w:val="auto"/>
        </w:rPr>
      </w:pPr>
      <w:bookmarkStart w:id="5" w:name="_Toc390336706"/>
      <w:bookmarkStart w:id="6" w:name="_Toc390340296"/>
      <w:bookmarkStart w:id="7" w:name="_Toc518892006"/>
      <w:r w:rsidRPr="00274E33">
        <w:rPr>
          <w:color w:val="auto"/>
        </w:rPr>
        <w:t>1.1</w:t>
      </w:r>
      <w:r w:rsidR="00A32689" w:rsidRPr="00274E33">
        <w:rPr>
          <w:color w:val="auto"/>
        </w:rPr>
        <w:t xml:space="preserve">.  </w:t>
      </w:r>
      <w:r w:rsidRPr="00274E33">
        <w:rPr>
          <w:color w:val="auto"/>
        </w:rPr>
        <w:t>Applicability</w:t>
      </w:r>
      <w:bookmarkEnd w:id="5"/>
      <w:bookmarkEnd w:id="6"/>
      <w:r w:rsidR="00A32689" w:rsidRPr="00274E33">
        <w:rPr>
          <w:color w:val="auto"/>
        </w:rPr>
        <w:t>.</w:t>
      </w:r>
      <w:bookmarkEnd w:id="7"/>
      <w:r w:rsidR="00A32689" w:rsidRPr="006F54AF">
        <w:rPr>
          <w:b w:val="0"/>
          <w:color w:val="auto"/>
        </w:rPr>
        <w:t xml:space="preserve">  </w:t>
      </w:r>
      <w:bookmarkStart w:id="8" w:name="_Toc453742885"/>
      <w:r w:rsidR="006F54AF" w:rsidRPr="006F54AF">
        <w:rPr>
          <w:b w:val="0"/>
          <w:caps w:val="0"/>
          <w:color w:val="auto"/>
        </w:rPr>
        <w:t xml:space="preserve">This </w:t>
      </w:r>
      <w:r w:rsidR="00F833B5">
        <w:rPr>
          <w:b w:val="0"/>
          <w:caps w:val="0"/>
          <w:color w:val="auto"/>
        </w:rPr>
        <w:t>manual</w:t>
      </w:r>
      <w:r w:rsidR="006F54AF" w:rsidRPr="006F54AF">
        <w:rPr>
          <w:b w:val="0"/>
          <w:caps w:val="0"/>
          <w:color w:val="auto"/>
        </w:rPr>
        <w:t xml:space="preserve"> applies to all </w:t>
      </w:r>
      <w:r w:rsidR="006F54AF">
        <w:rPr>
          <w:b w:val="0"/>
          <w:caps w:val="0"/>
          <w:color w:val="auto"/>
        </w:rPr>
        <w:t>DeCA</w:t>
      </w:r>
      <w:r w:rsidR="006F54AF" w:rsidRPr="006F54AF">
        <w:rPr>
          <w:b w:val="0"/>
          <w:caps w:val="0"/>
          <w:color w:val="auto"/>
        </w:rPr>
        <w:t xml:space="preserve"> activities and all </w:t>
      </w:r>
      <w:r w:rsidR="006F54AF">
        <w:rPr>
          <w:b w:val="0"/>
          <w:caps w:val="0"/>
          <w:color w:val="auto"/>
        </w:rPr>
        <w:t>DeCA</w:t>
      </w:r>
      <w:r w:rsidR="006F54AF" w:rsidRPr="006F54AF">
        <w:rPr>
          <w:b w:val="0"/>
          <w:caps w:val="0"/>
          <w:color w:val="auto"/>
        </w:rPr>
        <w:t xml:space="preserve"> personnel </w:t>
      </w:r>
      <w:r w:rsidR="006F54AF">
        <w:rPr>
          <w:b w:val="0"/>
          <w:caps w:val="0"/>
          <w:color w:val="auto"/>
        </w:rPr>
        <w:t>IAW</w:t>
      </w:r>
      <w:r w:rsidR="006F54AF" w:rsidRPr="006F54AF">
        <w:rPr>
          <w:b w:val="0"/>
          <w:caps w:val="0"/>
          <w:color w:val="auto"/>
        </w:rPr>
        <w:t xml:space="preserve"> with </w:t>
      </w:r>
      <w:r w:rsidR="006F54AF">
        <w:rPr>
          <w:b w:val="0"/>
          <w:caps w:val="0"/>
          <w:color w:val="auto"/>
        </w:rPr>
        <w:t>DoDD</w:t>
      </w:r>
      <w:r w:rsidR="006F54AF" w:rsidRPr="006F54AF">
        <w:rPr>
          <w:b w:val="0"/>
          <w:caps w:val="0"/>
          <w:color w:val="auto"/>
        </w:rPr>
        <w:t xml:space="preserve"> 5105.55</w:t>
      </w:r>
      <w:r w:rsidR="00D67781" w:rsidRPr="006F54AF">
        <w:rPr>
          <w:b w:val="0"/>
          <w:color w:val="auto"/>
        </w:rPr>
        <w:t xml:space="preserve">, </w:t>
      </w:r>
      <w:r w:rsidR="006F54AF">
        <w:rPr>
          <w:b w:val="0"/>
          <w:color w:val="auto"/>
        </w:rPr>
        <w:t>D</w:t>
      </w:r>
      <w:r w:rsidR="006F54AF">
        <w:rPr>
          <w:b w:val="0"/>
          <w:caps w:val="0"/>
          <w:color w:val="auto"/>
        </w:rPr>
        <w:t>e</w:t>
      </w:r>
      <w:r w:rsidR="006F54AF">
        <w:rPr>
          <w:b w:val="0"/>
          <w:color w:val="auto"/>
        </w:rPr>
        <w:t>CAD</w:t>
      </w:r>
      <w:r w:rsidR="006F54AF" w:rsidRPr="006F54AF">
        <w:rPr>
          <w:b w:val="0"/>
          <w:caps w:val="0"/>
          <w:color w:val="auto"/>
        </w:rPr>
        <w:t xml:space="preserve"> 70-2 and serves as policy for all </w:t>
      </w:r>
      <w:r w:rsidR="006F54AF">
        <w:rPr>
          <w:b w:val="0"/>
          <w:caps w:val="0"/>
          <w:color w:val="auto"/>
        </w:rPr>
        <w:t>DeCA</w:t>
      </w:r>
      <w:r w:rsidR="006F54AF" w:rsidRPr="006F54AF">
        <w:rPr>
          <w:b w:val="0"/>
          <w:caps w:val="0"/>
          <w:color w:val="auto"/>
        </w:rPr>
        <w:t xml:space="preserve"> military and civilian personnel.</w:t>
      </w:r>
      <w:bookmarkEnd w:id="8"/>
      <w:r w:rsidR="003F7744" w:rsidRPr="006F54AF" w:rsidDel="003F7744">
        <w:rPr>
          <w:b w:val="0"/>
          <w:color w:val="auto"/>
        </w:rPr>
        <w:t xml:space="preserve"> </w:t>
      </w:r>
      <w:r w:rsidR="00E958EE" w:rsidRPr="006F54AF">
        <w:rPr>
          <w:b w:val="0"/>
          <w:color w:val="auto"/>
        </w:rPr>
        <w:t xml:space="preserve"> </w:t>
      </w:r>
    </w:p>
    <w:p w14:paraId="7E783DD4" w14:textId="77777777" w:rsidR="00E958EE" w:rsidRDefault="00E958EE" w:rsidP="00274E33">
      <w:pPr>
        <w:pStyle w:val="11Text"/>
        <w:spacing w:before="0" w:after="0"/>
      </w:pPr>
    </w:p>
    <w:p w14:paraId="7A53123C" w14:textId="77777777" w:rsidR="00E958EE" w:rsidRPr="00274E33" w:rsidRDefault="00E958EE" w:rsidP="00274E33">
      <w:pPr>
        <w:pStyle w:val="11Text"/>
        <w:spacing w:before="0" w:after="0"/>
      </w:pPr>
    </w:p>
    <w:p w14:paraId="42B4228E" w14:textId="07470F9F" w:rsidR="003F7744" w:rsidRPr="006F54AF" w:rsidRDefault="00482750" w:rsidP="006F54AF">
      <w:pPr>
        <w:pStyle w:val="11Heading"/>
        <w:spacing w:before="0" w:after="0"/>
        <w:rPr>
          <w:b w:val="0"/>
          <w:color w:val="auto"/>
        </w:rPr>
      </w:pPr>
      <w:bookmarkStart w:id="9" w:name="_Toc390336707"/>
      <w:bookmarkStart w:id="10" w:name="_Toc390340297"/>
      <w:bookmarkStart w:id="11" w:name="_Toc518892007"/>
      <w:r w:rsidRPr="00274E33">
        <w:rPr>
          <w:color w:val="auto"/>
        </w:rPr>
        <w:t>1.2</w:t>
      </w:r>
      <w:r w:rsidR="00A32689" w:rsidRPr="00274E33">
        <w:rPr>
          <w:color w:val="auto"/>
        </w:rPr>
        <w:t xml:space="preserve">.  </w:t>
      </w:r>
      <w:bookmarkEnd w:id="9"/>
      <w:bookmarkEnd w:id="10"/>
      <w:r w:rsidR="00565D5B" w:rsidRPr="00274E33">
        <w:rPr>
          <w:color w:val="auto"/>
        </w:rPr>
        <w:t>POLICY.</w:t>
      </w:r>
      <w:bookmarkEnd w:id="11"/>
      <w:r w:rsidR="00565D5B" w:rsidRPr="00F348D4">
        <w:rPr>
          <w:b w:val="0"/>
        </w:rPr>
        <w:t xml:space="preserve"> </w:t>
      </w:r>
      <w:r w:rsidR="00565D5B" w:rsidRPr="006F54AF">
        <w:rPr>
          <w:b w:val="0"/>
          <w:color w:val="auto"/>
        </w:rPr>
        <w:t xml:space="preserve"> </w:t>
      </w:r>
      <w:r w:rsidR="006F54AF" w:rsidRPr="006F54AF">
        <w:rPr>
          <w:b w:val="0"/>
          <w:caps w:val="0"/>
          <w:color w:val="auto"/>
        </w:rPr>
        <w:t xml:space="preserve">This manual implements and describes </w:t>
      </w:r>
      <w:r w:rsidR="006F54AF">
        <w:rPr>
          <w:b w:val="0"/>
          <w:caps w:val="0"/>
          <w:color w:val="auto"/>
        </w:rPr>
        <w:t>DeCA</w:t>
      </w:r>
      <w:r w:rsidR="006F54AF" w:rsidRPr="006F54AF">
        <w:rPr>
          <w:b w:val="0"/>
          <w:caps w:val="0"/>
          <w:color w:val="auto"/>
        </w:rPr>
        <w:t xml:space="preserve">’s corporate communications program, explains how it is organized, how it will be conducted at all levels of the </w:t>
      </w:r>
      <w:r w:rsidR="006F54AF">
        <w:rPr>
          <w:b w:val="0"/>
          <w:caps w:val="0"/>
          <w:color w:val="auto"/>
        </w:rPr>
        <w:t>A</w:t>
      </w:r>
      <w:r w:rsidR="006F54AF" w:rsidRPr="006F54AF">
        <w:rPr>
          <w:b w:val="0"/>
          <w:caps w:val="0"/>
          <w:color w:val="auto"/>
        </w:rPr>
        <w:t>gency, and how public affairs resources are to be managed effecti</w:t>
      </w:r>
      <w:r w:rsidR="006F54AF" w:rsidRPr="006F54AF">
        <w:rPr>
          <w:rStyle w:val="11TextChar"/>
          <w:b w:val="0"/>
          <w:caps w:val="0"/>
          <w:color w:val="auto"/>
        </w:rPr>
        <w:t>v</w:t>
      </w:r>
      <w:r w:rsidR="006F54AF" w:rsidRPr="006F54AF">
        <w:rPr>
          <w:b w:val="0"/>
          <w:caps w:val="0"/>
          <w:color w:val="auto"/>
        </w:rPr>
        <w:t xml:space="preserve">ely to reach its goals.  It implements </w:t>
      </w:r>
      <w:r w:rsidR="006F54AF">
        <w:rPr>
          <w:b w:val="0"/>
          <w:caps w:val="0"/>
          <w:color w:val="auto"/>
        </w:rPr>
        <w:t>DoDD</w:t>
      </w:r>
      <w:r w:rsidR="006F54AF" w:rsidRPr="006F54AF">
        <w:rPr>
          <w:b w:val="0"/>
          <w:caps w:val="0"/>
          <w:color w:val="auto"/>
        </w:rPr>
        <w:t xml:space="preserve"> 5122.5, 5230.9, 5410.18, </w:t>
      </w:r>
      <w:r w:rsidR="006F54AF">
        <w:rPr>
          <w:b w:val="0"/>
          <w:caps w:val="0"/>
          <w:color w:val="auto"/>
        </w:rPr>
        <w:t>DoDI</w:t>
      </w:r>
      <w:r w:rsidR="006F54AF" w:rsidRPr="006F54AF">
        <w:rPr>
          <w:b w:val="0"/>
          <w:caps w:val="0"/>
          <w:color w:val="auto"/>
        </w:rPr>
        <w:t xml:space="preserve"> 51</w:t>
      </w:r>
      <w:r w:rsidR="003F7744" w:rsidRPr="006F54AF">
        <w:rPr>
          <w:b w:val="0"/>
          <w:color w:val="auto"/>
        </w:rPr>
        <w:t>20.4</w:t>
      </w:r>
      <w:r w:rsidR="00F833B5">
        <w:rPr>
          <w:b w:val="0"/>
          <w:color w:val="auto"/>
        </w:rPr>
        <w:t>,</w:t>
      </w:r>
      <w:r w:rsidR="006F54AF" w:rsidRPr="006F54AF">
        <w:rPr>
          <w:b w:val="0"/>
          <w:caps w:val="0"/>
          <w:color w:val="auto"/>
        </w:rPr>
        <w:t xml:space="preserve"> </w:t>
      </w:r>
      <w:r w:rsidR="006F54AF">
        <w:rPr>
          <w:b w:val="0"/>
          <w:caps w:val="0"/>
          <w:color w:val="auto"/>
        </w:rPr>
        <w:t>IAW</w:t>
      </w:r>
      <w:r w:rsidR="006F54AF" w:rsidRPr="006F54AF">
        <w:rPr>
          <w:b w:val="0"/>
          <w:caps w:val="0"/>
          <w:color w:val="auto"/>
        </w:rPr>
        <w:t xml:space="preserve"> </w:t>
      </w:r>
      <w:r w:rsidR="006F54AF">
        <w:rPr>
          <w:b w:val="0"/>
          <w:caps w:val="0"/>
          <w:color w:val="auto"/>
        </w:rPr>
        <w:t>DoDI</w:t>
      </w:r>
      <w:r w:rsidR="006F54AF" w:rsidRPr="006F54AF">
        <w:rPr>
          <w:b w:val="0"/>
          <w:caps w:val="0"/>
          <w:color w:val="auto"/>
        </w:rPr>
        <w:t xml:space="preserve"> 5025</w:t>
      </w:r>
      <w:r w:rsidR="004C0DD2" w:rsidRPr="006F54AF">
        <w:rPr>
          <w:b w:val="0"/>
          <w:color w:val="auto"/>
        </w:rPr>
        <w:t>.01</w:t>
      </w:r>
      <w:r w:rsidR="003F7744" w:rsidRPr="006F54AF">
        <w:rPr>
          <w:b w:val="0"/>
          <w:color w:val="auto"/>
        </w:rPr>
        <w:t xml:space="preserve">.  </w:t>
      </w:r>
    </w:p>
    <w:p w14:paraId="139E7DAD" w14:textId="77777777" w:rsidR="002751D3" w:rsidRPr="006F54AF" w:rsidRDefault="002751D3" w:rsidP="00274E33">
      <w:pPr>
        <w:pStyle w:val="SectionTitle"/>
        <w:spacing w:after="0"/>
        <w:jc w:val="left"/>
        <w:rPr>
          <w:b w:val="0"/>
          <w:color w:val="auto"/>
          <w:sz w:val="24"/>
          <w:szCs w:val="24"/>
        </w:rPr>
      </w:pPr>
      <w:bookmarkStart w:id="12" w:name="_Toc390336709"/>
      <w:bookmarkStart w:id="13" w:name="_Toc390340299"/>
    </w:p>
    <w:p w14:paraId="42481264" w14:textId="77777777" w:rsidR="007F15E8" w:rsidRPr="00274E33" w:rsidRDefault="007F15E8" w:rsidP="00274E33">
      <w:pPr>
        <w:pStyle w:val="SectionTitle"/>
        <w:spacing w:after="0"/>
        <w:jc w:val="left"/>
        <w:rPr>
          <w:b w:val="0"/>
          <w:color w:val="auto"/>
          <w:sz w:val="24"/>
          <w:szCs w:val="24"/>
        </w:rPr>
      </w:pPr>
    </w:p>
    <w:p w14:paraId="61F6572D" w14:textId="77777777" w:rsidR="007F15E8" w:rsidRPr="00274E33" w:rsidRDefault="007F15E8" w:rsidP="00274E33">
      <w:pPr>
        <w:pStyle w:val="SectionTitle"/>
        <w:spacing w:after="0"/>
        <w:jc w:val="left"/>
        <w:rPr>
          <w:b w:val="0"/>
          <w:color w:val="auto"/>
          <w:sz w:val="24"/>
          <w:szCs w:val="24"/>
        </w:rPr>
      </w:pPr>
    </w:p>
    <w:p w14:paraId="427B32D0" w14:textId="77777777" w:rsidR="007F15E8" w:rsidRPr="00274E33" w:rsidRDefault="007F15E8" w:rsidP="00274E33">
      <w:pPr>
        <w:pStyle w:val="SectionTitle"/>
        <w:spacing w:after="0"/>
        <w:jc w:val="left"/>
        <w:rPr>
          <w:b w:val="0"/>
          <w:color w:val="auto"/>
          <w:sz w:val="24"/>
          <w:szCs w:val="24"/>
        </w:rPr>
      </w:pPr>
    </w:p>
    <w:p w14:paraId="0B592AC2" w14:textId="77777777" w:rsidR="007F15E8" w:rsidRPr="00274E33" w:rsidRDefault="007F15E8" w:rsidP="00274E33">
      <w:pPr>
        <w:pStyle w:val="SectionTitle"/>
        <w:spacing w:after="0"/>
        <w:jc w:val="left"/>
        <w:rPr>
          <w:b w:val="0"/>
          <w:color w:val="auto"/>
          <w:sz w:val="24"/>
          <w:szCs w:val="24"/>
        </w:rPr>
      </w:pPr>
    </w:p>
    <w:p w14:paraId="76CA1C1B" w14:textId="77777777" w:rsidR="007F15E8" w:rsidRPr="00274E33" w:rsidRDefault="007F15E8" w:rsidP="00274E33">
      <w:pPr>
        <w:pStyle w:val="SectionTitle"/>
        <w:spacing w:after="0"/>
        <w:jc w:val="left"/>
        <w:rPr>
          <w:b w:val="0"/>
          <w:color w:val="auto"/>
          <w:sz w:val="24"/>
          <w:szCs w:val="24"/>
        </w:rPr>
      </w:pPr>
    </w:p>
    <w:p w14:paraId="42A52A86" w14:textId="77777777" w:rsidR="007F15E8" w:rsidRPr="00274E33" w:rsidRDefault="007F15E8" w:rsidP="00274E33">
      <w:pPr>
        <w:pStyle w:val="SectionTitle"/>
        <w:spacing w:after="0"/>
        <w:jc w:val="left"/>
        <w:rPr>
          <w:b w:val="0"/>
          <w:color w:val="auto"/>
          <w:sz w:val="24"/>
          <w:szCs w:val="24"/>
        </w:rPr>
      </w:pPr>
    </w:p>
    <w:p w14:paraId="555D341D" w14:textId="77777777" w:rsidR="007F15E8" w:rsidRPr="00274E33" w:rsidRDefault="007F15E8" w:rsidP="00274E33">
      <w:pPr>
        <w:pStyle w:val="SectionTitle"/>
        <w:spacing w:after="0"/>
        <w:jc w:val="left"/>
        <w:rPr>
          <w:b w:val="0"/>
          <w:color w:val="auto"/>
          <w:sz w:val="24"/>
          <w:szCs w:val="24"/>
        </w:rPr>
      </w:pPr>
    </w:p>
    <w:p w14:paraId="73A529C7" w14:textId="77777777" w:rsidR="007F15E8" w:rsidRPr="00274E33" w:rsidRDefault="007F15E8" w:rsidP="00274E33">
      <w:pPr>
        <w:pStyle w:val="SectionTitle"/>
        <w:spacing w:after="0"/>
        <w:jc w:val="left"/>
        <w:rPr>
          <w:b w:val="0"/>
          <w:color w:val="auto"/>
          <w:sz w:val="24"/>
          <w:szCs w:val="24"/>
        </w:rPr>
      </w:pPr>
    </w:p>
    <w:p w14:paraId="2240B10E" w14:textId="77777777" w:rsidR="007F15E8" w:rsidRPr="00274E33" w:rsidRDefault="007F15E8" w:rsidP="00274E33">
      <w:pPr>
        <w:pStyle w:val="SectionTitle"/>
        <w:spacing w:after="0"/>
        <w:jc w:val="left"/>
        <w:rPr>
          <w:b w:val="0"/>
          <w:color w:val="auto"/>
          <w:sz w:val="24"/>
          <w:szCs w:val="24"/>
        </w:rPr>
      </w:pPr>
    </w:p>
    <w:p w14:paraId="26D52002" w14:textId="77777777" w:rsidR="007F15E8" w:rsidRPr="00274E33" w:rsidRDefault="007F15E8" w:rsidP="00274E33">
      <w:pPr>
        <w:pStyle w:val="SectionTitle"/>
        <w:spacing w:after="0"/>
        <w:jc w:val="left"/>
        <w:rPr>
          <w:b w:val="0"/>
          <w:color w:val="auto"/>
          <w:sz w:val="24"/>
          <w:szCs w:val="24"/>
        </w:rPr>
      </w:pPr>
    </w:p>
    <w:p w14:paraId="5939AFDC" w14:textId="77777777" w:rsidR="007F15E8" w:rsidRPr="00274E33" w:rsidRDefault="007F15E8" w:rsidP="00274E33">
      <w:pPr>
        <w:pStyle w:val="SectionTitle"/>
        <w:spacing w:after="0"/>
        <w:jc w:val="left"/>
        <w:rPr>
          <w:b w:val="0"/>
          <w:color w:val="auto"/>
          <w:sz w:val="24"/>
          <w:szCs w:val="24"/>
        </w:rPr>
      </w:pPr>
    </w:p>
    <w:p w14:paraId="151C8189" w14:textId="77777777" w:rsidR="007F15E8" w:rsidRPr="00274E33" w:rsidRDefault="007F15E8" w:rsidP="00274E33">
      <w:pPr>
        <w:pStyle w:val="SectionTitle"/>
        <w:spacing w:after="0"/>
        <w:jc w:val="left"/>
        <w:rPr>
          <w:b w:val="0"/>
          <w:color w:val="auto"/>
          <w:sz w:val="24"/>
          <w:szCs w:val="24"/>
        </w:rPr>
      </w:pPr>
    </w:p>
    <w:p w14:paraId="01A22CDB" w14:textId="77777777" w:rsidR="0069740A" w:rsidRDefault="0069740A" w:rsidP="00FA6EA7">
      <w:pPr>
        <w:pStyle w:val="SectionTitle"/>
        <w:sectPr w:rsidR="0069740A">
          <w:footerReference w:type="default" r:id="rId16"/>
          <w:endnotePr>
            <w:numFmt w:val="lowerLetter"/>
          </w:endnotePr>
          <w:pgSz w:w="12240" w:h="15840"/>
          <w:pgMar w:top="1440" w:right="1440" w:bottom="1440" w:left="1440" w:header="720" w:footer="720" w:gutter="0"/>
          <w:cols w:space="720"/>
          <w:docGrid w:linePitch="360"/>
        </w:sectPr>
      </w:pPr>
    </w:p>
    <w:p w14:paraId="459F76FE" w14:textId="3250A936" w:rsidR="00311DD4" w:rsidRPr="00274E33" w:rsidRDefault="00C00D1D" w:rsidP="00274E33">
      <w:pPr>
        <w:pStyle w:val="SectionTitle"/>
        <w:spacing w:after="0"/>
        <w:rPr>
          <w:b w:val="0"/>
          <w:color w:val="auto"/>
          <w:sz w:val="24"/>
          <w:szCs w:val="24"/>
        </w:rPr>
      </w:pPr>
      <w:bookmarkStart w:id="14" w:name="_Toc518892008"/>
      <w:r w:rsidRPr="00274E33">
        <w:rPr>
          <w:color w:val="auto"/>
        </w:rPr>
        <w:lastRenderedPageBreak/>
        <w:t>section 2:</w:t>
      </w:r>
      <w:r w:rsidR="009E2E39" w:rsidRPr="00274E33">
        <w:rPr>
          <w:color w:val="auto"/>
        </w:rPr>
        <w:t xml:space="preserve"> </w:t>
      </w:r>
      <w:r w:rsidR="00A32689" w:rsidRPr="00274E33">
        <w:rPr>
          <w:color w:val="auto"/>
        </w:rPr>
        <w:t xml:space="preserve"> </w:t>
      </w:r>
      <w:r w:rsidRPr="00274E33">
        <w:rPr>
          <w:color w:val="auto"/>
        </w:rPr>
        <w:t>responsibilities</w:t>
      </w:r>
      <w:bookmarkEnd w:id="14"/>
      <w:r w:rsidRPr="00274E33">
        <w:rPr>
          <w:b w:val="0"/>
          <w:color w:val="auto"/>
          <w:sz w:val="24"/>
          <w:szCs w:val="24"/>
        </w:rPr>
        <w:t xml:space="preserve"> </w:t>
      </w:r>
      <w:bookmarkEnd w:id="12"/>
      <w:bookmarkEnd w:id="13"/>
      <w:r w:rsidR="00E958EE">
        <w:rPr>
          <w:b w:val="0"/>
          <w:color w:val="auto"/>
          <w:sz w:val="24"/>
          <w:szCs w:val="24"/>
        </w:rPr>
        <w:t xml:space="preserve"> </w:t>
      </w:r>
    </w:p>
    <w:p w14:paraId="362FA04F" w14:textId="77777777" w:rsidR="00E958EE" w:rsidRPr="00274E33" w:rsidRDefault="00E958EE" w:rsidP="00274E33">
      <w:pPr>
        <w:pStyle w:val="11Heading"/>
        <w:spacing w:before="0" w:after="0"/>
        <w:rPr>
          <w:b w:val="0"/>
          <w:color w:val="auto"/>
        </w:rPr>
      </w:pPr>
      <w:bookmarkStart w:id="15" w:name="_Toc518892009"/>
      <w:bookmarkStart w:id="16" w:name="_Toc390336710"/>
      <w:bookmarkStart w:id="17" w:name="_Toc390340300"/>
    </w:p>
    <w:p w14:paraId="5C25D45C" w14:textId="77777777" w:rsidR="00E958EE" w:rsidRPr="00274E33" w:rsidRDefault="00E958EE" w:rsidP="00274E33">
      <w:pPr>
        <w:pStyle w:val="11Heading"/>
        <w:spacing w:before="0" w:after="0"/>
        <w:rPr>
          <w:b w:val="0"/>
          <w:color w:val="auto"/>
        </w:rPr>
      </w:pPr>
    </w:p>
    <w:p w14:paraId="7C30200D" w14:textId="7C0BF2E9" w:rsidR="00010EF9" w:rsidRPr="00C65832" w:rsidRDefault="00035243" w:rsidP="00C65832">
      <w:pPr>
        <w:pStyle w:val="11Heading"/>
        <w:spacing w:before="0" w:after="0"/>
        <w:rPr>
          <w:b w:val="0"/>
          <w:color w:val="auto"/>
        </w:rPr>
      </w:pPr>
      <w:r w:rsidRPr="00274E33">
        <w:rPr>
          <w:color w:val="auto"/>
        </w:rPr>
        <w:t>2.1</w:t>
      </w:r>
      <w:r w:rsidR="00A32689" w:rsidRPr="00274E33">
        <w:rPr>
          <w:color w:val="auto"/>
        </w:rPr>
        <w:t xml:space="preserve">.  </w:t>
      </w:r>
      <w:r w:rsidR="00010EF9" w:rsidRPr="00274E33">
        <w:rPr>
          <w:color w:val="auto"/>
        </w:rPr>
        <w:t>CORPORATE COMMUNICATIONS DIVISION (CCSP).</w:t>
      </w:r>
      <w:bookmarkEnd w:id="15"/>
      <w:r w:rsidR="00010EF9" w:rsidRPr="00F348D4">
        <w:rPr>
          <w:b w:val="0"/>
        </w:rPr>
        <w:t xml:space="preserve"> </w:t>
      </w:r>
      <w:r w:rsidR="00010EF9" w:rsidRPr="00C65832">
        <w:rPr>
          <w:b w:val="0"/>
          <w:color w:val="auto"/>
        </w:rPr>
        <w:t xml:space="preserve"> </w:t>
      </w:r>
      <w:r w:rsidR="00C65832">
        <w:rPr>
          <w:b w:val="0"/>
          <w:color w:val="auto"/>
        </w:rPr>
        <w:t>D</w:t>
      </w:r>
      <w:r w:rsidR="00C65832">
        <w:rPr>
          <w:b w:val="0"/>
          <w:caps w:val="0"/>
          <w:color w:val="auto"/>
        </w:rPr>
        <w:t>e</w:t>
      </w:r>
      <w:r w:rsidR="00C65832">
        <w:rPr>
          <w:b w:val="0"/>
          <w:color w:val="auto"/>
        </w:rPr>
        <w:t xml:space="preserve">CA hq ccsp </w:t>
      </w:r>
      <w:r w:rsidR="00C65832" w:rsidRPr="00C65832">
        <w:rPr>
          <w:rFonts w:eastAsia="Times New Roman"/>
          <w:b w:val="0"/>
          <w:caps w:val="0"/>
          <w:color w:val="auto"/>
        </w:rPr>
        <w:t xml:space="preserve">directly supports </w:t>
      </w:r>
      <w:r w:rsidR="00C65832">
        <w:rPr>
          <w:rFonts w:eastAsia="Times New Roman"/>
          <w:b w:val="0"/>
          <w:caps w:val="0"/>
          <w:color w:val="auto"/>
        </w:rPr>
        <w:t>C</w:t>
      </w:r>
      <w:r w:rsidR="00C65832" w:rsidRPr="00C65832">
        <w:rPr>
          <w:rFonts w:eastAsia="Times New Roman"/>
          <w:b w:val="0"/>
          <w:caps w:val="0"/>
          <w:color w:val="auto"/>
        </w:rPr>
        <w:t xml:space="preserve">ommand </w:t>
      </w:r>
      <w:r w:rsidR="00C65832">
        <w:rPr>
          <w:rFonts w:eastAsia="Times New Roman"/>
          <w:b w:val="0"/>
          <w:caps w:val="0"/>
          <w:color w:val="auto"/>
        </w:rPr>
        <w:t>G</w:t>
      </w:r>
      <w:r w:rsidR="00C65832" w:rsidRPr="00C65832">
        <w:rPr>
          <w:rFonts w:eastAsia="Times New Roman"/>
          <w:b w:val="0"/>
          <w:caps w:val="0"/>
          <w:color w:val="auto"/>
        </w:rPr>
        <w:t>roup communication objectives.</w:t>
      </w:r>
      <w:r w:rsidR="00C65832">
        <w:rPr>
          <w:rFonts w:eastAsia="Times New Roman"/>
          <w:b w:val="0"/>
          <w:caps w:val="0"/>
          <w:color w:val="auto"/>
        </w:rPr>
        <w:t xml:space="preserve"> </w:t>
      </w:r>
      <w:r w:rsidR="00C65832" w:rsidRPr="00C65832">
        <w:rPr>
          <w:rFonts w:eastAsia="Times New Roman"/>
          <w:b w:val="0"/>
          <w:caps w:val="0"/>
          <w:color w:val="auto"/>
        </w:rPr>
        <w:t xml:space="preserve"> </w:t>
      </w:r>
      <w:r w:rsidR="00C65832">
        <w:rPr>
          <w:rFonts w:eastAsia="Times New Roman"/>
          <w:b w:val="0"/>
          <w:caps w:val="0"/>
          <w:color w:val="auto"/>
        </w:rPr>
        <w:t>S</w:t>
      </w:r>
      <w:r w:rsidR="00C65832" w:rsidRPr="00C65832">
        <w:rPr>
          <w:rFonts w:eastAsia="Times New Roman"/>
          <w:b w:val="0"/>
          <w:caps w:val="0"/>
          <w:color w:val="auto"/>
        </w:rPr>
        <w:t>erves as a consultant to staff offices, directorates, area directors, zone managers</w:t>
      </w:r>
      <w:r w:rsidR="0033043E">
        <w:rPr>
          <w:rFonts w:eastAsia="Times New Roman"/>
          <w:b w:val="0"/>
          <w:caps w:val="0"/>
          <w:color w:val="auto"/>
        </w:rPr>
        <w:t>,</w:t>
      </w:r>
      <w:r w:rsidR="00C65832" w:rsidRPr="00C65832">
        <w:rPr>
          <w:rFonts w:eastAsia="Times New Roman"/>
          <w:b w:val="0"/>
          <w:caps w:val="0"/>
          <w:color w:val="auto"/>
        </w:rPr>
        <w:t xml:space="preserve"> and stores on communication and </w:t>
      </w:r>
      <w:r w:rsidR="00C65832">
        <w:rPr>
          <w:rFonts w:eastAsia="Times New Roman"/>
          <w:b w:val="0"/>
          <w:caps w:val="0"/>
          <w:color w:val="auto"/>
        </w:rPr>
        <w:t xml:space="preserve">public affairs </w:t>
      </w:r>
      <w:r w:rsidR="00C65832" w:rsidRPr="00C65832">
        <w:rPr>
          <w:rFonts w:eastAsia="Times New Roman"/>
          <w:b w:val="0"/>
          <w:caps w:val="0"/>
          <w:color w:val="auto"/>
        </w:rPr>
        <w:t>policy issues.</w:t>
      </w:r>
      <w:r w:rsidR="00E958EE" w:rsidRPr="00C65832">
        <w:rPr>
          <w:rFonts w:eastAsia="Times New Roman"/>
          <w:b w:val="0"/>
          <w:color w:val="auto"/>
        </w:rPr>
        <w:t xml:space="preserve">  </w:t>
      </w:r>
    </w:p>
    <w:p w14:paraId="7C4B0230" w14:textId="77777777" w:rsidR="00E958EE" w:rsidRPr="00274E33" w:rsidRDefault="00E958EE" w:rsidP="00274E33">
      <w:pPr>
        <w:pStyle w:val="11Heading"/>
        <w:spacing w:before="0" w:after="0"/>
        <w:rPr>
          <w:b w:val="0"/>
          <w:color w:val="auto"/>
        </w:rPr>
      </w:pPr>
      <w:bookmarkStart w:id="18" w:name="_Toc390336711"/>
      <w:bookmarkStart w:id="19" w:name="_Toc390340301"/>
      <w:bookmarkStart w:id="20" w:name="_Toc518892010"/>
      <w:bookmarkEnd w:id="16"/>
      <w:bookmarkEnd w:id="17"/>
    </w:p>
    <w:p w14:paraId="649FD54F" w14:textId="77777777" w:rsidR="00E958EE" w:rsidRPr="00274E33" w:rsidRDefault="00E958EE" w:rsidP="00274E33">
      <w:pPr>
        <w:pStyle w:val="11Heading"/>
        <w:spacing w:before="0" w:after="0"/>
        <w:rPr>
          <w:b w:val="0"/>
          <w:color w:val="auto"/>
        </w:rPr>
      </w:pPr>
    </w:p>
    <w:p w14:paraId="649C42ED" w14:textId="1298D39D" w:rsidR="00BF0574" w:rsidRPr="00274E33" w:rsidRDefault="00035243" w:rsidP="00274E33">
      <w:pPr>
        <w:pStyle w:val="11Heading"/>
        <w:spacing w:before="0" w:after="0"/>
        <w:rPr>
          <w:b w:val="0"/>
          <w:color w:val="auto"/>
        </w:rPr>
      </w:pPr>
      <w:r w:rsidRPr="00274E33">
        <w:rPr>
          <w:color w:val="auto"/>
        </w:rPr>
        <w:t>2.2</w:t>
      </w:r>
      <w:r w:rsidR="00A32689" w:rsidRPr="00274E33">
        <w:rPr>
          <w:color w:val="auto"/>
        </w:rPr>
        <w:t xml:space="preserve">.  </w:t>
      </w:r>
      <w:r w:rsidR="00591FAC" w:rsidRPr="00274E33">
        <w:rPr>
          <w:color w:val="auto"/>
        </w:rPr>
        <w:t xml:space="preserve">chief, </w:t>
      </w:r>
      <w:r w:rsidR="002A2727" w:rsidRPr="00274E33">
        <w:rPr>
          <w:color w:val="auto"/>
        </w:rPr>
        <w:t>CORPORATE COMMUNICATIONS</w:t>
      </w:r>
      <w:r w:rsidR="00710DBA" w:rsidRPr="00274E33">
        <w:rPr>
          <w:color w:val="auto"/>
        </w:rPr>
        <w:t xml:space="preserve"> (ccsp)</w:t>
      </w:r>
      <w:r w:rsidRPr="00274E33">
        <w:rPr>
          <w:color w:val="auto"/>
        </w:rPr>
        <w:t>.</w:t>
      </w:r>
      <w:bookmarkEnd w:id="18"/>
      <w:bookmarkEnd w:id="19"/>
      <w:bookmarkEnd w:id="20"/>
      <w:r w:rsidR="00E958EE" w:rsidRPr="00274E33">
        <w:rPr>
          <w:b w:val="0"/>
          <w:color w:val="auto"/>
        </w:rPr>
        <w:t xml:space="preserve">  </w:t>
      </w:r>
    </w:p>
    <w:p w14:paraId="5B56ADF3" w14:textId="77777777" w:rsidR="0082686A" w:rsidRPr="00274E33" w:rsidRDefault="0082686A" w:rsidP="00274E33">
      <w:pPr>
        <w:pStyle w:val="11Heading"/>
        <w:spacing w:before="0" w:after="0"/>
        <w:rPr>
          <w:b w:val="0"/>
          <w:color w:val="auto"/>
        </w:rPr>
      </w:pPr>
    </w:p>
    <w:p w14:paraId="59C065CC" w14:textId="03DE6339" w:rsidR="002A2727" w:rsidRDefault="0082686A" w:rsidP="00274E33">
      <w:pPr>
        <w:pStyle w:val="aText"/>
        <w:tabs>
          <w:tab w:val="left" w:pos="360"/>
        </w:tabs>
        <w:spacing w:after="0"/>
        <w:ind w:firstLine="0"/>
        <w:rPr>
          <w:spacing w:val="-3"/>
        </w:rPr>
      </w:pPr>
      <w:r>
        <w:tab/>
        <w:t xml:space="preserve">a.  </w:t>
      </w:r>
      <w:r w:rsidR="002A2727" w:rsidRPr="00274E33">
        <w:rPr>
          <w:spacing w:val="-3"/>
        </w:rPr>
        <w:t>Support</w:t>
      </w:r>
      <w:r w:rsidR="0030170C" w:rsidRPr="00274E33">
        <w:rPr>
          <w:spacing w:val="-3"/>
        </w:rPr>
        <w:t>s</w:t>
      </w:r>
      <w:r w:rsidR="002A2727" w:rsidRPr="00274E33">
        <w:rPr>
          <w:spacing w:val="-3"/>
        </w:rPr>
        <w:t xml:space="preserve"> the </w:t>
      </w:r>
      <w:r w:rsidR="00C65832">
        <w:rPr>
          <w:spacing w:val="-3"/>
        </w:rPr>
        <w:t>A</w:t>
      </w:r>
      <w:r w:rsidR="0030170C" w:rsidRPr="00274E33">
        <w:rPr>
          <w:spacing w:val="-3"/>
        </w:rPr>
        <w:t xml:space="preserve">gency </w:t>
      </w:r>
      <w:r w:rsidR="00C65832">
        <w:rPr>
          <w:spacing w:val="-3"/>
        </w:rPr>
        <w:t>D</w:t>
      </w:r>
      <w:r w:rsidR="002A2727" w:rsidRPr="00274E33">
        <w:rPr>
          <w:spacing w:val="-3"/>
        </w:rPr>
        <w:t xml:space="preserve">irector and senior staff members at all levels of the </w:t>
      </w:r>
      <w:r w:rsidR="00C65832">
        <w:rPr>
          <w:spacing w:val="-3"/>
        </w:rPr>
        <w:t>A</w:t>
      </w:r>
      <w:r w:rsidR="002A2727" w:rsidRPr="00274E33">
        <w:rPr>
          <w:spacing w:val="-3"/>
        </w:rPr>
        <w:t>gency</w:t>
      </w:r>
      <w:r w:rsidR="00B04A6F" w:rsidRPr="00274E33">
        <w:rPr>
          <w:spacing w:val="-3"/>
        </w:rPr>
        <w:t xml:space="preserve"> by determining the appropriate communication strategy to deliver messaging that will further the intent of the </w:t>
      </w:r>
      <w:r w:rsidR="00C65832">
        <w:rPr>
          <w:spacing w:val="-3"/>
        </w:rPr>
        <w:t>A</w:t>
      </w:r>
      <w:r w:rsidR="00B04A6F" w:rsidRPr="00274E33">
        <w:rPr>
          <w:spacing w:val="-3"/>
        </w:rPr>
        <w:t>gency’s leadership</w:t>
      </w:r>
      <w:r w:rsidR="002A2727" w:rsidRPr="00274E33">
        <w:rPr>
          <w:spacing w:val="-3"/>
        </w:rPr>
        <w:t xml:space="preserve">. </w:t>
      </w:r>
      <w:r w:rsidR="00E958EE">
        <w:rPr>
          <w:spacing w:val="-3"/>
        </w:rPr>
        <w:t xml:space="preserve"> </w:t>
      </w:r>
    </w:p>
    <w:p w14:paraId="2848F77F" w14:textId="77777777" w:rsidR="0082686A" w:rsidRPr="00274E33" w:rsidRDefault="0082686A" w:rsidP="00274E33">
      <w:pPr>
        <w:pStyle w:val="aText"/>
        <w:spacing w:after="0"/>
        <w:ind w:firstLine="0"/>
        <w:rPr>
          <w:spacing w:val="-3"/>
        </w:rPr>
      </w:pPr>
    </w:p>
    <w:p w14:paraId="450E2BEF" w14:textId="1B04611D" w:rsidR="002A2727" w:rsidRDefault="0082686A" w:rsidP="00274E33">
      <w:pPr>
        <w:pStyle w:val="aText"/>
        <w:tabs>
          <w:tab w:val="left" w:pos="360"/>
        </w:tabs>
        <w:spacing w:after="0"/>
        <w:ind w:firstLine="0"/>
        <w:rPr>
          <w:spacing w:val="-3"/>
        </w:rPr>
      </w:pPr>
      <w:r>
        <w:tab/>
      </w:r>
      <w:r w:rsidR="00035243" w:rsidRPr="00274E33">
        <w:t>b</w:t>
      </w:r>
      <w:r w:rsidR="00A32689" w:rsidRPr="00274E33">
        <w:t xml:space="preserve">.  </w:t>
      </w:r>
      <w:r w:rsidR="002A2727" w:rsidRPr="00274E33">
        <w:rPr>
          <w:spacing w:val="-3"/>
        </w:rPr>
        <w:t>Advise</w:t>
      </w:r>
      <w:r w:rsidR="0030170C" w:rsidRPr="00274E33">
        <w:rPr>
          <w:spacing w:val="-3"/>
        </w:rPr>
        <w:t>s</w:t>
      </w:r>
      <w:r w:rsidR="002A2727" w:rsidRPr="00274E33">
        <w:rPr>
          <w:spacing w:val="-3"/>
        </w:rPr>
        <w:t xml:space="preserve"> the </w:t>
      </w:r>
      <w:r w:rsidR="00C65832">
        <w:rPr>
          <w:spacing w:val="-3"/>
        </w:rPr>
        <w:t>A</w:t>
      </w:r>
      <w:r w:rsidR="0030170C" w:rsidRPr="00274E33">
        <w:rPr>
          <w:spacing w:val="-3"/>
        </w:rPr>
        <w:t xml:space="preserve">gency </w:t>
      </w:r>
      <w:r w:rsidR="00C65832">
        <w:rPr>
          <w:spacing w:val="-3"/>
        </w:rPr>
        <w:t>D</w:t>
      </w:r>
      <w:r w:rsidR="002A2727" w:rsidRPr="00274E33">
        <w:rPr>
          <w:spacing w:val="-3"/>
        </w:rPr>
        <w:t>irector and senior staff members on public affairs issues affecting mission accomplishment</w:t>
      </w:r>
      <w:r w:rsidR="00B76562" w:rsidRPr="00274E33">
        <w:rPr>
          <w:spacing w:val="-3"/>
        </w:rPr>
        <w:t>.</w:t>
      </w:r>
      <w:r w:rsidR="00E958EE">
        <w:rPr>
          <w:spacing w:val="-3"/>
        </w:rPr>
        <w:t xml:space="preserve">  </w:t>
      </w:r>
    </w:p>
    <w:p w14:paraId="6383863A" w14:textId="77777777" w:rsidR="0082686A" w:rsidRPr="00274E33" w:rsidRDefault="0082686A" w:rsidP="00274E33">
      <w:pPr>
        <w:pStyle w:val="aText"/>
        <w:spacing w:after="0"/>
        <w:ind w:firstLine="0"/>
        <w:rPr>
          <w:spacing w:val="-3"/>
        </w:rPr>
      </w:pPr>
    </w:p>
    <w:p w14:paraId="4BB84E15" w14:textId="6CB4112C" w:rsidR="00E81E97" w:rsidRDefault="0082686A" w:rsidP="00274E33">
      <w:pPr>
        <w:pStyle w:val="aText"/>
        <w:tabs>
          <w:tab w:val="left" w:pos="360"/>
        </w:tabs>
        <w:spacing w:after="0"/>
        <w:ind w:firstLine="0"/>
        <w:rPr>
          <w:spacing w:val="-3"/>
        </w:rPr>
      </w:pPr>
      <w:r>
        <w:rPr>
          <w:spacing w:val="-3"/>
        </w:rPr>
        <w:tab/>
      </w:r>
      <w:r w:rsidR="00E81E97" w:rsidRPr="00274E33">
        <w:rPr>
          <w:spacing w:val="-3"/>
        </w:rPr>
        <w:t xml:space="preserve">c.  </w:t>
      </w:r>
      <w:r w:rsidR="005B1E80" w:rsidRPr="00274E33">
        <w:rPr>
          <w:spacing w:val="-3"/>
        </w:rPr>
        <w:t>Distribute</w:t>
      </w:r>
      <w:r w:rsidR="0030170C" w:rsidRPr="00274E33">
        <w:rPr>
          <w:spacing w:val="-3"/>
        </w:rPr>
        <w:t>s</w:t>
      </w:r>
      <w:r w:rsidR="005B1E80" w:rsidRPr="00274E33">
        <w:rPr>
          <w:spacing w:val="-3"/>
        </w:rPr>
        <w:t xml:space="preserve"> the DeCA 2020 and V</w:t>
      </w:r>
      <w:r w:rsidR="0030170C" w:rsidRPr="00274E33">
        <w:rPr>
          <w:spacing w:val="-3"/>
        </w:rPr>
        <w:t>ISION</w:t>
      </w:r>
      <w:r w:rsidR="005B1E80" w:rsidRPr="00274E33">
        <w:rPr>
          <w:spacing w:val="-3"/>
        </w:rPr>
        <w:t xml:space="preserve"> magazine and encourage</w:t>
      </w:r>
      <w:r w:rsidR="00C65832">
        <w:rPr>
          <w:spacing w:val="-3"/>
        </w:rPr>
        <w:t>s</w:t>
      </w:r>
      <w:r w:rsidR="005B1E80" w:rsidRPr="00274E33">
        <w:rPr>
          <w:spacing w:val="-3"/>
        </w:rPr>
        <w:t xml:space="preserve"> employees to make contributions and constructive suggestions to the editor.</w:t>
      </w:r>
      <w:r w:rsidR="00E958EE">
        <w:rPr>
          <w:spacing w:val="-3"/>
        </w:rPr>
        <w:t xml:space="preserve">  </w:t>
      </w:r>
    </w:p>
    <w:p w14:paraId="275C237D" w14:textId="77777777" w:rsidR="0082686A" w:rsidRDefault="0082686A" w:rsidP="00274E33">
      <w:pPr>
        <w:pStyle w:val="aText"/>
        <w:spacing w:after="0"/>
        <w:ind w:firstLine="0"/>
        <w:rPr>
          <w:spacing w:val="-3"/>
        </w:rPr>
      </w:pPr>
    </w:p>
    <w:p w14:paraId="14CA2E95" w14:textId="77777777" w:rsidR="0082686A" w:rsidRPr="00274E33" w:rsidRDefault="0082686A" w:rsidP="00274E33">
      <w:pPr>
        <w:pStyle w:val="aText"/>
        <w:spacing w:after="0"/>
        <w:ind w:firstLine="0"/>
        <w:rPr>
          <w:spacing w:val="-3"/>
        </w:rPr>
      </w:pPr>
    </w:p>
    <w:p w14:paraId="09F94CE7" w14:textId="213C6B5E" w:rsidR="00F45B88" w:rsidRDefault="00E20E35" w:rsidP="00274E33">
      <w:pPr>
        <w:pStyle w:val="11Heading"/>
        <w:spacing w:before="0" w:after="0"/>
        <w:rPr>
          <w:b w:val="0"/>
          <w:color w:val="auto"/>
        </w:rPr>
      </w:pPr>
      <w:bookmarkStart w:id="21" w:name="_Toc518892011"/>
      <w:r w:rsidRPr="00274E33">
        <w:rPr>
          <w:color w:val="auto"/>
        </w:rPr>
        <w:t>2.3</w:t>
      </w:r>
      <w:r w:rsidR="00A32689" w:rsidRPr="00274E33">
        <w:rPr>
          <w:color w:val="auto"/>
        </w:rPr>
        <w:t xml:space="preserve">.  </w:t>
      </w:r>
      <w:r w:rsidR="0004352E" w:rsidRPr="00274E33">
        <w:rPr>
          <w:color w:val="auto"/>
        </w:rPr>
        <w:t>headquarters functional process owners</w:t>
      </w:r>
      <w:r w:rsidR="00F371F2" w:rsidRPr="00274E33">
        <w:rPr>
          <w:color w:val="auto"/>
        </w:rPr>
        <w:t xml:space="preserve"> (HQ FPO)</w:t>
      </w:r>
      <w:r w:rsidR="00CB2AB0" w:rsidRPr="00274E33">
        <w:rPr>
          <w:color w:val="auto"/>
        </w:rPr>
        <w:t>.</w:t>
      </w:r>
      <w:bookmarkEnd w:id="21"/>
      <w:r w:rsidR="009E2E39" w:rsidRPr="00274E33">
        <w:rPr>
          <w:b w:val="0"/>
          <w:color w:val="auto"/>
        </w:rPr>
        <w:t xml:space="preserve"> </w:t>
      </w:r>
      <w:r w:rsidR="00A32689" w:rsidRPr="00274E33">
        <w:rPr>
          <w:b w:val="0"/>
          <w:color w:val="auto"/>
        </w:rPr>
        <w:t xml:space="preserve"> </w:t>
      </w:r>
    </w:p>
    <w:p w14:paraId="51510F9D" w14:textId="77777777" w:rsidR="0082686A" w:rsidRPr="00274E33" w:rsidRDefault="0082686A" w:rsidP="00274E33">
      <w:pPr>
        <w:pStyle w:val="11Heading"/>
        <w:spacing w:before="0" w:after="0"/>
        <w:rPr>
          <w:b w:val="0"/>
          <w:color w:val="auto"/>
        </w:rPr>
      </w:pPr>
    </w:p>
    <w:p w14:paraId="3C07F7E2" w14:textId="6BBC15A0" w:rsidR="0004352E" w:rsidRDefault="0061267D" w:rsidP="00274E33">
      <w:pPr>
        <w:pStyle w:val="aText"/>
        <w:tabs>
          <w:tab w:val="left" w:pos="360"/>
        </w:tabs>
        <w:spacing w:after="0"/>
        <w:ind w:firstLine="0"/>
      </w:pPr>
      <w:bookmarkStart w:id="22" w:name="_Toc453742891"/>
      <w:r>
        <w:tab/>
        <w:t xml:space="preserve">a.  </w:t>
      </w:r>
      <w:r w:rsidR="0004352E" w:rsidRPr="00274E33">
        <w:t>Coordinate</w:t>
      </w:r>
      <w:r w:rsidR="00E5078C" w:rsidRPr="00274E33">
        <w:t>s</w:t>
      </w:r>
      <w:r w:rsidR="0004352E" w:rsidRPr="00274E33">
        <w:t xml:space="preserve"> all information </w:t>
      </w:r>
      <w:r w:rsidR="00F26B5F" w:rsidRPr="00274E33">
        <w:t xml:space="preserve">coming out of </w:t>
      </w:r>
      <w:r w:rsidR="00414F46" w:rsidRPr="00274E33">
        <w:t xml:space="preserve">the </w:t>
      </w:r>
      <w:r w:rsidR="00F26B5F" w:rsidRPr="00274E33">
        <w:t xml:space="preserve">directorate and </w:t>
      </w:r>
      <w:r w:rsidR="0004352E" w:rsidRPr="00274E33">
        <w:t>intended for public consumption</w:t>
      </w:r>
      <w:r w:rsidR="00E5078C" w:rsidRPr="00274E33">
        <w:t xml:space="preserve"> </w:t>
      </w:r>
      <w:r w:rsidR="0004352E" w:rsidRPr="00274E33">
        <w:t>with</w:t>
      </w:r>
      <w:r w:rsidR="00E8324A" w:rsidRPr="00274E33">
        <w:t xml:space="preserve"> CCSP</w:t>
      </w:r>
      <w:r w:rsidR="0004352E" w:rsidRPr="00274E33">
        <w:t>.</w:t>
      </w:r>
      <w:bookmarkEnd w:id="22"/>
      <w:r w:rsidR="00E958EE">
        <w:t xml:space="preserve">  </w:t>
      </w:r>
    </w:p>
    <w:p w14:paraId="736896AE" w14:textId="77777777" w:rsidR="006B4184" w:rsidRPr="00274E33" w:rsidRDefault="006B4184" w:rsidP="00274E33">
      <w:pPr>
        <w:pStyle w:val="aText"/>
        <w:spacing w:after="0"/>
        <w:ind w:firstLine="0"/>
      </w:pPr>
    </w:p>
    <w:p w14:paraId="18BD7B43" w14:textId="1871966B" w:rsidR="00A421CB" w:rsidRDefault="0061267D" w:rsidP="00274E33">
      <w:pPr>
        <w:pStyle w:val="aText"/>
        <w:tabs>
          <w:tab w:val="left" w:pos="360"/>
        </w:tabs>
        <w:spacing w:after="0"/>
        <w:ind w:firstLine="0"/>
      </w:pPr>
      <w:bookmarkStart w:id="23" w:name="_Toc453742892"/>
      <w:r>
        <w:tab/>
      </w:r>
      <w:r w:rsidR="0004352E" w:rsidRPr="00274E33">
        <w:t>b.  Engage</w:t>
      </w:r>
      <w:r w:rsidR="00E5078C" w:rsidRPr="00274E33">
        <w:t>s</w:t>
      </w:r>
      <w:r w:rsidR="0004352E" w:rsidRPr="00274E33">
        <w:t xml:space="preserve"> </w:t>
      </w:r>
      <w:r w:rsidR="00E8324A" w:rsidRPr="00274E33">
        <w:t>CCSP</w:t>
      </w:r>
      <w:r w:rsidR="0004352E" w:rsidRPr="00274E33">
        <w:t xml:space="preserve"> early in operational communication planning.</w:t>
      </w:r>
      <w:bookmarkEnd w:id="23"/>
      <w:r w:rsidR="00E958EE">
        <w:t xml:space="preserve">  </w:t>
      </w:r>
    </w:p>
    <w:p w14:paraId="53DE90AE" w14:textId="77777777" w:rsidR="0061267D" w:rsidRPr="00274E33" w:rsidRDefault="0061267D" w:rsidP="00274E33">
      <w:pPr>
        <w:pStyle w:val="aText"/>
        <w:spacing w:after="0"/>
        <w:ind w:firstLine="0"/>
      </w:pPr>
    </w:p>
    <w:p w14:paraId="382E6ADE" w14:textId="25EFB8BC" w:rsidR="005B1E80" w:rsidRDefault="0061267D" w:rsidP="00274E33">
      <w:pPr>
        <w:pStyle w:val="aText"/>
        <w:tabs>
          <w:tab w:val="left" w:pos="360"/>
        </w:tabs>
        <w:spacing w:after="0"/>
        <w:ind w:firstLine="0"/>
      </w:pPr>
      <w:r>
        <w:tab/>
      </w:r>
      <w:r w:rsidR="005B1E80" w:rsidRPr="00274E33">
        <w:t>c.  Distribute</w:t>
      </w:r>
      <w:r w:rsidR="00E5078C" w:rsidRPr="00274E33">
        <w:t>s</w:t>
      </w:r>
      <w:r w:rsidR="005B1E80" w:rsidRPr="00274E33">
        <w:t xml:space="preserve"> the DeCA 2020 and </w:t>
      </w:r>
      <w:r w:rsidR="00E5078C" w:rsidRPr="00274E33">
        <w:t>VISION</w:t>
      </w:r>
      <w:r w:rsidR="005B1E80" w:rsidRPr="00274E33">
        <w:t xml:space="preserve"> magazine and encourage</w:t>
      </w:r>
      <w:r w:rsidR="00C65832">
        <w:t>s</w:t>
      </w:r>
      <w:r w:rsidR="005B1E80" w:rsidRPr="00274E33">
        <w:t xml:space="preserve"> employees to make contributions and constructive suggestions to the editor.</w:t>
      </w:r>
      <w:r w:rsidR="00E958EE">
        <w:t xml:space="preserve">  </w:t>
      </w:r>
    </w:p>
    <w:p w14:paraId="579E7A57" w14:textId="77777777" w:rsidR="0061267D" w:rsidRDefault="0061267D" w:rsidP="00274E33">
      <w:pPr>
        <w:pStyle w:val="aText"/>
        <w:spacing w:after="0"/>
        <w:ind w:firstLine="0"/>
      </w:pPr>
    </w:p>
    <w:p w14:paraId="75C84FF7" w14:textId="77777777" w:rsidR="0061267D" w:rsidRPr="00274E33" w:rsidRDefault="0061267D" w:rsidP="00274E33">
      <w:pPr>
        <w:pStyle w:val="aText"/>
        <w:spacing w:after="0"/>
        <w:ind w:firstLine="0"/>
      </w:pPr>
    </w:p>
    <w:p w14:paraId="4A6688D0" w14:textId="1B0100FE" w:rsidR="00010EF9" w:rsidRPr="00F348D4" w:rsidRDefault="00E20E35" w:rsidP="00C65832">
      <w:pPr>
        <w:pStyle w:val="11Heading"/>
        <w:spacing w:before="0" w:after="0"/>
        <w:rPr>
          <w:b w:val="0"/>
          <w:color w:val="auto"/>
        </w:rPr>
      </w:pPr>
      <w:bookmarkStart w:id="24" w:name="_Toc518892012"/>
      <w:r w:rsidRPr="00274E33">
        <w:rPr>
          <w:color w:val="auto"/>
        </w:rPr>
        <w:t>2.4</w:t>
      </w:r>
      <w:r w:rsidR="00A32689" w:rsidRPr="00274E33">
        <w:rPr>
          <w:color w:val="auto"/>
        </w:rPr>
        <w:t xml:space="preserve">.  </w:t>
      </w:r>
      <w:r w:rsidR="00010EF9" w:rsidRPr="00274E33">
        <w:rPr>
          <w:color w:val="auto"/>
        </w:rPr>
        <w:t>AREA DIRECTORS AND SENIOR STAFF.</w:t>
      </w:r>
      <w:bookmarkEnd w:id="24"/>
      <w:r w:rsidR="00010EF9" w:rsidRPr="00F348D4">
        <w:rPr>
          <w:b w:val="0"/>
          <w:color w:val="auto"/>
        </w:rPr>
        <w:t xml:space="preserve">  </w:t>
      </w:r>
    </w:p>
    <w:p w14:paraId="1BDBF1D4" w14:textId="77777777" w:rsidR="0061267D" w:rsidRPr="00274E33" w:rsidRDefault="0061267D" w:rsidP="00274E33">
      <w:pPr>
        <w:pStyle w:val="11Text"/>
        <w:spacing w:before="0" w:after="0"/>
      </w:pPr>
    </w:p>
    <w:p w14:paraId="5A9B7E69" w14:textId="30AB6627" w:rsidR="00010EF9" w:rsidRDefault="0061267D" w:rsidP="00274E33">
      <w:pPr>
        <w:pStyle w:val="aText"/>
        <w:tabs>
          <w:tab w:val="left" w:pos="360"/>
        </w:tabs>
        <w:spacing w:after="0"/>
        <w:ind w:firstLine="0"/>
      </w:pPr>
      <w:r>
        <w:tab/>
        <w:t xml:space="preserve">a.  </w:t>
      </w:r>
      <w:r w:rsidR="00010EF9" w:rsidRPr="00274E33">
        <w:t xml:space="preserve">Involve the Chief of </w:t>
      </w:r>
      <w:r w:rsidR="00E8324A" w:rsidRPr="00274E33">
        <w:t>CCSP</w:t>
      </w:r>
      <w:r w:rsidR="00010EF9" w:rsidRPr="00274E33">
        <w:t xml:space="preserve"> early in operational planning to allow for proper resource allocation in communicating a program, initiative or the director’s intent. </w:t>
      </w:r>
      <w:r w:rsidR="0082686A">
        <w:t xml:space="preserve"> </w:t>
      </w:r>
    </w:p>
    <w:p w14:paraId="244D96D7" w14:textId="77777777" w:rsidR="0061267D" w:rsidRPr="00274E33" w:rsidRDefault="0061267D" w:rsidP="00274E33">
      <w:pPr>
        <w:pStyle w:val="aText"/>
        <w:spacing w:after="0"/>
        <w:ind w:firstLine="0"/>
      </w:pPr>
    </w:p>
    <w:p w14:paraId="1A4D5CBC" w14:textId="798C0EA4" w:rsidR="00010EF9" w:rsidRDefault="0061267D" w:rsidP="00274E33">
      <w:pPr>
        <w:pStyle w:val="aText"/>
        <w:tabs>
          <w:tab w:val="left" w:pos="360"/>
        </w:tabs>
        <w:spacing w:after="0"/>
        <w:ind w:firstLine="0"/>
        <w:rPr>
          <w:rFonts w:eastAsia="Times New Roman"/>
        </w:rPr>
      </w:pPr>
      <w:r>
        <w:tab/>
      </w:r>
      <w:r w:rsidR="00010EF9" w:rsidRPr="00274E33">
        <w:t xml:space="preserve">b.  </w:t>
      </w:r>
      <w:r w:rsidR="00010EF9" w:rsidRPr="00274E33">
        <w:rPr>
          <w:rFonts w:eastAsia="Times New Roman"/>
        </w:rPr>
        <w:t xml:space="preserve">Execute community relations activities by delegating appropriate levels of resources to agency command and control functions, through </w:t>
      </w:r>
      <w:r w:rsidR="00E8324A" w:rsidRPr="00274E33">
        <w:rPr>
          <w:rFonts w:eastAsia="Times New Roman"/>
        </w:rPr>
        <w:t>CCSP</w:t>
      </w:r>
      <w:r w:rsidR="00010EF9" w:rsidRPr="00274E33">
        <w:rPr>
          <w:rFonts w:eastAsia="Times New Roman"/>
        </w:rPr>
        <w:t xml:space="preserve"> assets. </w:t>
      </w:r>
      <w:r w:rsidR="0082686A">
        <w:rPr>
          <w:rFonts w:eastAsia="Times New Roman"/>
        </w:rPr>
        <w:t xml:space="preserve"> </w:t>
      </w:r>
    </w:p>
    <w:p w14:paraId="4FA07079" w14:textId="77777777" w:rsidR="0061267D" w:rsidRPr="00274E33" w:rsidRDefault="0061267D" w:rsidP="00274E33">
      <w:pPr>
        <w:pStyle w:val="aText"/>
        <w:spacing w:after="0"/>
        <w:ind w:firstLine="0"/>
        <w:rPr>
          <w:rFonts w:eastAsia="Times New Roman"/>
        </w:rPr>
      </w:pPr>
    </w:p>
    <w:p w14:paraId="24EB62ED" w14:textId="108FE253" w:rsidR="00010EF9" w:rsidRDefault="0061267D" w:rsidP="00274E33">
      <w:pPr>
        <w:pStyle w:val="aText"/>
        <w:tabs>
          <w:tab w:val="left" w:pos="360"/>
        </w:tabs>
        <w:spacing w:after="0"/>
        <w:ind w:firstLine="0"/>
        <w:rPr>
          <w:rFonts w:eastAsia="Times New Roman"/>
        </w:rPr>
      </w:pPr>
      <w:r>
        <w:rPr>
          <w:rFonts w:eastAsia="Times New Roman"/>
        </w:rPr>
        <w:tab/>
      </w:r>
      <w:r w:rsidR="00010EF9" w:rsidRPr="00274E33">
        <w:rPr>
          <w:rFonts w:eastAsia="Times New Roman"/>
        </w:rPr>
        <w:t>c.  Distribute the DeCA 2020 and V</w:t>
      </w:r>
      <w:r w:rsidR="00E5078C" w:rsidRPr="00274E33">
        <w:rPr>
          <w:rFonts w:eastAsia="Times New Roman"/>
        </w:rPr>
        <w:t xml:space="preserve">ISION </w:t>
      </w:r>
      <w:r w:rsidR="00010EF9" w:rsidRPr="00274E33">
        <w:rPr>
          <w:rFonts w:eastAsia="Times New Roman"/>
        </w:rPr>
        <w:t>magazine and encourage</w:t>
      </w:r>
      <w:r w:rsidR="00C65832">
        <w:rPr>
          <w:rFonts w:eastAsia="Times New Roman"/>
        </w:rPr>
        <w:t>s</w:t>
      </w:r>
      <w:r w:rsidR="00010EF9" w:rsidRPr="00274E33">
        <w:rPr>
          <w:rFonts w:eastAsia="Times New Roman"/>
        </w:rPr>
        <w:t xml:space="preserve"> employees to </w:t>
      </w:r>
      <w:r w:rsidR="00E5078C" w:rsidRPr="00274E33">
        <w:rPr>
          <w:rFonts w:eastAsia="Times New Roman"/>
        </w:rPr>
        <w:t>submit material</w:t>
      </w:r>
      <w:r w:rsidR="00010EF9" w:rsidRPr="00274E33">
        <w:rPr>
          <w:rFonts w:eastAsia="Times New Roman"/>
        </w:rPr>
        <w:t xml:space="preserve"> and constructive suggestions to the editor.</w:t>
      </w:r>
      <w:r w:rsidR="0082686A">
        <w:rPr>
          <w:rFonts w:eastAsia="Times New Roman"/>
        </w:rPr>
        <w:t xml:space="preserve">  </w:t>
      </w:r>
    </w:p>
    <w:p w14:paraId="5907BEE7" w14:textId="77777777" w:rsidR="0061267D" w:rsidRDefault="0061267D" w:rsidP="00274E33">
      <w:pPr>
        <w:pStyle w:val="aText"/>
        <w:spacing w:after="0"/>
        <w:ind w:firstLine="0"/>
        <w:rPr>
          <w:rFonts w:eastAsia="Times New Roman"/>
        </w:rPr>
      </w:pPr>
    </w:p>
    <w:p w14:paraId="193381CE" w14:textId="77777777" w:rsidR="0061267D" w:rsidRPr="00274E33" w:rsidRDefault="0061267D" w:rsidP="00274E33">
      <w:pPr>
        <w:pStyle w:val="aText"/>
        <w:spacing w:after="0"/>
        <w:ind w:firstLine="0"/>
      </w:pPr>
    </w:p>
    <w:p w14:paraId="7AE567B6" w14:textId="230D89E7" w:rsidR="0061267D" w:rsidRPr="00F348D4" w:rsidRDefault="00010EF9" w:rsidP="00C65832">
      <w:pPr>
        <w:pStyle w:val="11Heading"/>
        <w:spacing w:before="0" w:after="0"/>
        <w:rPr>
          <w:b w:val="0"/>
          <w:color w:val="auto"/>
        </w:rPr>
      </w:pPr>
      <w:bookmarkStart w:id="25" w:name="_Toc518892013"/>
      <w:r w:rsidRPr="00274E33">
        <w:rPr>
          <w:color w:val="auto"/>
        </w:rPr>
        <w:t xml:space="preserve">2.5.  </w:t>
      </w:r>
      <w:r w:rsidR="00CB2AB0" w:rsidRPr="00274E33">
        <w:rPr>
          <w:color w:val="auto"/>
        </w:rPr>
        <w:t xml:space="preserve">COMMISSARY </w:t>
      </w:r>
      <w:r w:rsidR="005C20E3" w:rsidRPr="00274E33">
        <w:rPr>
          <w:color w:val="auto"/>
        </w:rPr>
        <w:t>and central distribution center</w:t>
      </w:r>
      <w:r w:rsidR="009C081E" w:rsidRPr="00274E33">
        <w:rPr>
          <w:color w:val="auto"/>
        </w:rPr>
        <w:t xml:space="preserve"> (cdc)</w:t>
      </w:r>
      <w:r w:rsidR="005C20E3" w:rsidRPr="00274E33">
        <w:rPr>
          <w:color w:val="auto"/>
        </w:rPr>
        <w:t xml:space="preserve"> </w:t>
      </w:r>
      <w:r w:rsidR="00CB2AB0" w:rsidRPr="00274E33">
        <w:rPr>
          <w:color w:val="auto"/>
        </w:rPr>
        <w:t>MANAGE</w:t>
      </w:r>
      <w:r w:rsidR="00F45B88" w:rsidRPr="00274E33">
        <w:rPr>
          <w:color w:val="auto"/>
        </w:rPr>
        <w:t>rs</w:t>
      </w:r>
      <w:r w:rsidR="00E20E35" w:rsidRPr="00274E33">
        <w:rPr>
          <w:color w:val="auto"/>
        </w:rPr>
        <w:t>.</w:t>
      </w:r>
      <w:bookmarkEnd w:id="25"/>
      <w:r w:rsidR="0082686A" w:rsidRPr="00F348D4">
        <w:rPr>
          <w:b w:val="0"/>
          <w:color w:val="auto"/>
        </w:rPr>
        <w:t xml:space="preserve">  </w:t>
      </w:r>
    </w:p>
    <w:p w14:paraId="0B3C098E" w14:textId="70F42211" w:rsidR="00CB2AB0" w:rsidRDefault="0061267D" w:rsidP="00274E33">
      <w:pPr>
        <w:pStyle w:val="11Text"/>
        <w:tabs>
          <w:tab w:val="left" w:pos="360"/>
        </w:tabs>
        <w:spacing w:before="0" w:after="0"/>
        <w:rPr>
          <w:rStyle w:val="aTextChar"/>
        </w:rPr>
      </w:pPr>
      <w:bookmarkStart w:id="26" w:name="_Toc453742894"/>
      <w:r>
        <w:rPr>
          <w:rStyle w:val="aTextChar"/>
        </w:rPr>
        <w:lastRenderedPageBreak/>
        <w:tab/>
      </w:r>
      <w:r w:rsidR="00F45B88" w:rsidRPr="00274E33">
        <w:rPr>
          <w:rStyle w:val="aTextChar"/>
        </w:rPr>
        <w:t xml:space="preserve">a.  Communicate </w:t>
      </w:r>
      <w:r w:rsidR="00CB2AB0" w:rsidRPr="00274E33">
        <w:rPr>
          <w:rStyle w:val="aTextChar"/>
        </w:rPr>
        <w:t>and disseminat</w:t>
      </w:r>
      <w:r w:rsidR="0029635B" w:rsidRPr="00274E33">
        <w:rPr>
          <w:rStyle w:val="aTextChar"/>
        </w:rPr>
        <w:t>e</w:t>
      </w:r>
      <w:r w:rsidR="00CB2AB0" w:rsidRPr="00274E33">
        <w:rPr>
          <w:rStyle w:val="aTextChar"/>
        </w:rPr>
        <w:t xml:space="preserve"> </w:t>
      </w:r>
      <w:r w:rsidR="00C65832">
        <w:rPr>
          <w:rStyle w:val="aTextChar"/>
        </w:rPr>
        <w:t>A</w:t>
      </w:r>
      <w:r w:rsidR="0029635B" w:rsidRPr="00274E33">
        <w:rPr>
          <w:rStyle w:val="aTextChar"/>
        </w:rPr>
        <w:t xml:space="preserve">gency </w:t>
      </w:r>
      <w:r w:rsidR="00CB2AB0" w:rsidRPr="00274E33">
        <w:rPr>
          <w:rStyle w:val="aTextChar"/>
        </w:rPr>
        <w:t xml:space="preserve">messages and </w:t>
      </w:r>
      <w:r w:rsidR="00E8324A" w:rsidRPr="00274E33">
        <w:rPr>
          <w:rStyle w:val="aTextChar"/>
        </w:rPr>
        <w:t>CCSP</w:t>
      </w:r>
      <w:r w:rsidR="00F45B88" w:rsidRPr="00274E33">
        <w:rPr>
          <w:rStyle w:val="aTextChar"/>
        </w:rPr>
        <w:t xml:space="preserve"> produced newsletters, magazines, news releases, posters</w:t>
      </w:r>
      <w:r w:rsidR="007D2158">
        <w:rPr>
          <w:rStyle w:val="aTextChar"/>
        </w:rPr>
        <w:t>,</w:t>
      </w:r>
      <w:r w:rsidR="00F45B88" w:rsidRPr="00274E33">
        <w:rPr>
          <w:rStyle w:val="aTextChar"/>
        </w:rPr>
        <w:t xml:space="preserve"> and video </w:t>
      </w:r>
      <w:r w:rsidR="00CB2AB0" w:rsidRPr="00274E33">
        <w:rPr>
          <w:rStyle w:val="aTextChar"/>
        </w:rPr>
        <w:t xml:space="preserve">information products to local </w:t>
      </w:r>
      <w:r w:rsidR="00025C53" w:rsidRPr="00274E33">
        <w:rPr>
          <w:rStyle w:val="aTextChar"/>
        </w:rPr>
        <w:t>patron groups</w:t>
      </w:r>
      <w:r w:rsidR="00CB2AB0" w:rsidRPr="00274E33">
        <w:rPr>
          <w:rStyle w:val="aTextChar"/>
        </w:rPr>
        <w:t>.</w:t>
      </w:r>
      <w:bookmarkEnd w:id="26"/>
      <w:r w:rsidR="0082686A">
        <w:rPr>
          <w:rStyle w:val="aTextChar"/>
        </w:rPr>
        <w:t xml:space="preserve">  </w:t>
      </w:r>
    </w:p>
    <w:p w14:paraId="278C656F" w14:textId="77777777" w:rsidR="0061267D" w:rsidRPr="00274E33" w:rsidRDefault="0061267D" w:rsidP="00274E33">
      <w:pPr>
        <w:pStyle w:val="11Text"/>
        <w:spacing w:before="0" w:after="0"/>
        <w:rPr>
          <w:rStyle w:val="aTextChar"/>
        </w:rPr>
      </w:pPr>
    </w:p>
    <w:p w14:paraId="19473546" w14:textId="4C2F08B3" w:rsidR="00CB2AB0" w:rsidRDefault="0061267D" w:rsidP="00274E33">
      <w:pPr>
        <w:pStyle w:val="aText"/>
        <w:tabs>
          <w:tab w:val="left" w:pos="360"/>
        </w:tabs>
        <w:spacing w:after="0"/>
        <w:ind w:firstLine="0"/>
      </w:pPr>
      <w:r>
        <w:tab/>
      </w:r>
      <w:r w:rsidR="00CB2AB0" w:rsidRPr="00854971">
        <w:t xml:space="preserve">b.  </w:t>
      </w:r>
      <w:r w:rsidR="005C20E3" w:rsidRPr="00854971">
        <w:t>Ensure employees promptly receive copies of DeCA internal information products such as</w:t>
      </w:r>
      <w:r w:rsidR="00E83AD4" w:rsidRPr="00854971">
        <w:t>:</w:t>
      </w:r>
      <w:r w:rsidR="005C20E3" w:rsidRPr="00854971">
        <w:t xml:space="preserve"> </w:t>
      </w:r>
      <w:r w:rsidR="00F833B5" w:rsidRPr="00854971">
        <w:t xml:space="preserve"> </w:t>
      </w:r>
      <w:r w:rsidR="00E83AD4" w:rsidRPr="00854971">
        <w:t>VISION</w:t>
      </w:r>
      <w:r w:rsidR="005C20E3" w:rsidRPr="00854971">
        <w:t>, DeCA 2020 newsletters, and other specially designed communications.</w:t>
      </w:r>
      <w:r w:rsidR="0082686A">
        <w:t xml:space="preserve">  </w:t>
      </w:r>
    </w:p>
    <w:p w14:paraId="501C1D81" w14:textId="77777777" w:rsidR="0061267D" w:rsidRPr="00274E33" w:rsidRDefault="0061267D" w:rsidP="00274E33">
      <w:pPr>
        <w:pStyle w:val="aText"/>
        <w:spacing w:after="0"/>
        <w:ind w:firstLine="0"/>
      </w:pPr>
    </w:p>
    <w:p w14:paraId="5BD38A1B" w14:textId="5E1FD1C8" w:rsidR="001D73B9" w:rsidRDefault="0061267D" w:rsidP="00274E33">
      <w:pPr>
        <w:pStyle w:val="aText"/>
        <w:tabs>
          <w:tab w:val="left" w:pos="360"/>
        </w:tabs>
        <w:spacing w:after="0"/>
        <w:ind w:firstLine="0"/>
      </w:pPr>
      <w:r>
        <w:tab/>
      </w:r>
      <w:r w:rsidR="001D73B9" w:rsidRPr="00274E33">
        <w:t xml:space="preserve">c. </w:t>
      </w:r>
      <w:r w:rsidR="00F45B88" w:rsidRPr="00274E33">
        <w:t xml:space="preserve"> </w:t>
      </w:r>
      <w:r w:rsidR="004F4907" w:rsidRPr="00274E33">
        <w:t xml:space="preserve">Keep abreast of </w:t>
      </w:r>
      <w:r w:rsidR="001D73B9" w:rsidRPr="00274E33">
        <w:t>the local public affairs office</w:t>
      </w:r>
      <w:r w:rsidR="0025431A" w:rsidRPr="00274E33">
        <w:t xml:space="preserve"> (PAO)</w:t>
      </w:r>
      <w:r w:rsidR="001D73B9" w:rsidRPr="00274E33">
        <w:t xml:space="preserve"> deadlines for newspapers, newsletters, social media sites, magazines, videos, radio</w:t>
      </w:r>
      <w:r w:rsidR="00AA575F" w:rsidRPr="00274E33">
        <w:t>,</w:t>
      </w:r>
      <w:r w:rsidR="001D73B9" w:rsidRPr="00274E33">
        <w:t xml:space="preserve"> or television programs produced for the installation community.  This will ensure the DeCA field operating location has the best advantage in getting its messages to customers and employees.</w:t>
      </w:r>
      <w:r w:rsidR="0082686A">
        <w:t xml:space="preserve">  </w:t>
      </w:r>
    </w:p>
    <w:p w14:paraId="61A4B0F5" w14:textId="77777777" w:rsidR="0061267D" w:rsidRPr="00274E33" w:rsidRDefault="0061267D" w:rsidP="00274E33">
      <w:pPr>
        <w:pStyle w:val="aText"/>
        <w:spacing w:after="0"/>
        <w:ind w:firstLine="0"/>
      </w:pPr>
    </w:p>
    <w:p w14:paraId="5D66192E" w14:textId="6B7B5EB5" w:rsidR="00A5475E" w:rsidRDefault="0061267D" w:rsidP="00274E33">
      <w:pPr>
        <w:pStyle w:val="aText"/>
        <w:tabs>
          <w:tab w:val="left" w:pos="360"/>
        </w:tabs>
        <w:spacing w:after="0"/>
        <w:ind w:firstLine="0"/>
      </w:pPr>
      <w:r>
        <w:tab/>
      </w:r>
      <w:r w:rsidR="00A5475E" w:rsidRPr="00274E33">
        <w:t xml:space="preserve">d.  Forward DeCA’s consumer news releases to the installation </w:t>
      </w:r>
      <w:r w:rsidR="0025431A" w:rsidRPr="00274E33">
        <w:t>PAO</w:t>
      </w:r>
      <w:r w:rsidR="00A5475E" w:rsidRPr="00274E33">
        <w:t xml:space="preserve"> and other developed communication channels.  </w:t>
      </w:r>
    </w:p>
    <w:p w14:paraId="062591B5" w14:textId="77777777" w:rsidR="0061267D" w:rsidRPr="00274E33" w:rsidRDefault="0061267D" w:rsidP="00274E33">
      <w:pPr>
        <w:pStyle w:val="aText"/>
        <w:spacing w:after="0"/>
        <w:ind w:firstLine="0"/>
      </w:pPr>
    </w:p>
    <w:p w14:paraId="30E0DEB7" w14:textId="7F9F6BFB" w:rsidR="005C20E3" w:rsidRDefault="0061267D" w:rsidP="00274E33">
      <w:pPr>
        <w:pStyle w:val="aText"/>
        <w:tabs>
          <w:tab w:val="left" w:pos="360"/>
        </w:tabs>
        <w:spacing w:after="0"/>
        <w:ind w:firstLine="0"/>
      </w:pPr>
      <w:r>
        <w:tab/>
      </w:r>
      <w:r w:rsidR="00A5475E" w:rsidRPr="00274E33">
        <w:t>e</w:t>
      </w:r>
      <w:r w:rsidR="005C20E3" w:rsidRPr="00274E33">
        <w:t xml:space="preserve">.  Develop a working relationship with the installation </w:t>
      </w:r>
      <w:r w:rsidR="0025431A" w:rsidRPr="00274E33">
        <w:t>PAO</w:t>
      </w:r>
      <w:r w:rsidR="005C20E3" w:rsidRPr="00274E33">
        <w:t>, retiree affairs office, ombudsman</w:t>
      </w:r>
      <w:r w:rsidR="007D2158">
        <w:t>,</w:t>
      </w:r>
      <w:r w:rsidR="005C20E3" w:rsidRPr="00274E33">
        <w:t xml:space="preserve"> and other organizations that distribute news to the military community.  </w:t>
      </w:r>
    </w:p>
    <w:p w14:paraId="6A53730A" w14:textId="77777777" w:rsidR="0061267D" w:rsidRPr="00274E33" w:rsidRDefault="0061267D" w:rsidP="00274E33">
      <w:pPr>
        <w:pStyle w:val="aText"/>
        <w:spacing w:after="0"/>
        <w:ind w:firstLine="0"/>
      </w:pPr>
    </w:p>
    <w:p w14:paraId="3DCCE6A0" w14:textId="5365088C" w:rsidR="00F371F2" w:rsidRDefault="0061267D" w:rsidP="00274E33">
      <w:pPr>
        <w:pStyle w:val="aText"/>
        <w:tabs>
          <w:tab w:val="left" w:pos="360"/>
        </w:tabs>
        <w:spacing w:after="0"/>
        <w:ind w:firstLine="0"/>
      </w:pPr>
      <w:r>
        <w:tab/>
      </w:r>
      <w:r w:rsidR="00A5475E" w:rsidRPr="00274E33">
        <w:t xml:space="preserve">f.  </w:t>
      </w:r>
      <w:r w:rsidR="00954584" w:rsidRPr="00274E33">
        <w:t>Distribute</w:t>
      </w:r>
      <w:r w:rsidR="00A5475E" w:rsidRPr="00274E33">
        <w:t xml:space="preserve"> installation PAO</w:t>
      </w:r>
      <w:r w:rsidR="002D6C9D" w:rsidRPr="00274E33">
        <w:t xml:space="preserve"> </w:t>
      </w:r>
      <w:r w:rsidR="00A5475E" w:rsidRPr="00274E33">
        <w:t>information about store or area activities, achievements, sales, special events, or any material that may be of interest to the installation community.</w:t>
      </w:r>
      <w:r w:rsidR="0082686A">
        <w:t xml:space="preserve">  </w:t>
      </w:r>
    </w:p>
    <w:p w14:paraId="1E713FDF" w14:textId="77777777" w:rsidR="0061267D" w:rsidRPr="00274E33" w:rsidRDefault="0061267D" w:rsidP="00274E33">
      <w:pPr>
        <w:pStyle w:val="aText"/>
        <w:spacing w:after="0"/>
        <w:ind w:firstLine="0"/>
      </w:pPr>
    </w:p>
    <w:p w14:paraId="78B86149" w14:textId="409BD87B" w:rsidR="005C20E3" w:rsidRDefault="0061267D" w:rsidP="00274E33">
      <w:pPr>
        <w:pStyle w:val="aText"/>
        <w:tabs>
          <w:tab w:val="left" w:pos="360"/>
        </w:tabs>
        <w:spacing w:after="0"/>
        <w:ind w:firstLine="0"/>
      </w:pPr>
      <w:r>
        <w:tab/>
      </w:r>
      <w:r w:rsidR="00853D43" w:rsidRPr="00274E33">
        <w:t>g</w:t>
      </w:r>
      <w:r w:rsidR="005C20E3" w:rsidRPr="00274E33">
        <w:t xml:space="preserve">.  Provide information routinely to area PAOs or </w:t>
      </w:r>
      <w:r w:rsidR="00E8324A" w:rsidRPr="00274E33">
        <w:t>CCSP</w:t>
      </w:r>
      <w:r w:rsidR="00954584" w:rsidRPr="00274E33" w:rsidDel="00954584">
        <w:t xml:space="preserve"> </w:t>
      </w:r>
      <w:r w:rsidR="005C20E3" w:rsidRPr="00274E33">
        <w:t>that may be of interest to other employees for use in V</w:t>
      </w:r>
      <w:r w:rsidR="00954584" w:rsidRPr="00274E33">
        <w:t>ISION</w:t>
      </w:r>
      <w:r w:rsidR="00853D43" w:rsidRPr="00274E33">
        <w:t>, DeCA 2020</w:t>
      </w:r>
      <w:r w:rsidR="00954584" w:rsidRPr="00274E33">
        <w:t>,</w:t>
      </w:r>
      <w:r w:rsidR="005C20E3" w:rsidRPr="00274E33">
        <w:t xml:space="preserve"> and other print products.</w:t>
      </w:r>
      <w:r w:rsidR="0082686A">
        <w:t xml:space="preserve">  </w:t>
      </w:r>
    </w:p>
    <w:p w14:paraId="79ABFD70" w14:textId="77777777" w:rsidR="0061267D" w:rsidRDefault="0061267D" w:rsidP="00274E33">
      <w:pPr>
        <w:pStyle w:val="aText"/>
        <w:spacing w:after="0"/>
        <w:ind w:firstLine="0"/>
      </w:pPr>
    </w:p>
    <w:p w14:paraId="6A8D62D2" w14:textId="77777777" w:rsidR="0061267D" w:rsidRPr="00274E33" w:rsidRDefault="0061267D" w:rsidP="00274E33">
      <w:pPr>
        <w:pStyle w:val="aText"/>
        <w:spacing w:after="0"/>
        <w:ind w:firstLine="0"/>
      </w:pPr>
    </w:p>
    <w:p w14:paraId="5626B111" w14:textId="09E95B30" w:rsidR="0061267D" w:rsidRPr="00F348D4" w:rsidRDefault="001D73B9" w:rsidP="007D2158">
      <w:pPr>
        <w:pStyle w:val="11Heading"/>
        <w:spacing w:before="0" w:after="0"/>
        <w:rPr>
          <w:b w:val="0"/>
          <w:color w:val="auto"/>
        </w:rPr>
      </w:pPr>
      <w:bookmarkStart w:id="27" w:name="_Toc518892014"/>
      <w:r w:rsidRPr="00274E33">
        <w:rPr>
          <w:color w:val="auto"/>
        </w:rPr>
        <w:t>2.</w:t>
      </w:r>
      <w:r w:rsidR="00010EF9" w:rsidRPr="00274E33">
        <w:rPr>
          <w:color w:val="auto"/>
        </w:rPr>
        <w:t>6</w:t>
      </w:r>
      <w:r w:rsidRPr="00274E33">
        <w:rPr>
          <w:color w:val="auto"/>
        </w:rPr>
        <w:t xml:space="preserve">.  </w:t>
      </w:r>
      <w:r w:rsidR="008F7187" w:rsidRPr="00274E33">
        <w:rPr>
          <w:color w:val="auto"/>
        </w:rPr>
        <w:t>D</w:t>
      </w:r>
      <w:r w:rsidR="0033043E" w:rsidRPr="00274E33">
        <w:rPr>
          <w:caps w:val="0"/>
          <w:color w:val="auto"/>
        </w:rPr>
        <w:t>e</w:t>
      </w:r>
      <w:r w:rsidR="008F7187" w:rsidRPr="00274E33">
        <w:rPr>
          <w:color w:val="auto"/>
        </w:rPr>
        <w:t xml:space="preserve">CA </w:t>
      </w:r>
      <w:r w:rsidRPr="00274E33">
        <w:rPr>
          <w:color w:val="auto"/>
        </w:rPr>
        <w:t>Employees.</w:t>
      </w:r>
      <w:bookmarkEnd w:id="27"/>
      <w:r w:rsidR="00F348D4" w:rsidRPr="00F348D4">
        <w:rPr>
          <w:b w:val="0"/>
          <w:color w:val="auto"/>
        </w:rPr>
        <w:t xml:space="preserve">  </w:t>
      </w:r>
    </w:p>
    <w:p w14:paraId="0FD8BBED" w14:textId="77777777" w:rsidR="007D2158" w:rsidRPr="007D2158" w:rsidRDefault="007D2158" w:rsidP="007D2158">
      <w:pPr>
        <w:pStyle w:val="11Heading"/>
        <w:spacing w:before="0" w:after="0"/>
        <w:rPr>
          <w:b w:val="0"/>
          <w:color w:val="auto"/>
        </w:rPr>
      </w:pPr>
    </w:p>
    <w:p w14:paraId="4E84C5C7" w14:textId="142EB6B9" w:rsidR="0061267D" w:rsidRDefault="0061267D" w:rsidP="00274E33">
      <w:pPr>
        <w:pStyle w:val="aText"/>
        <w:tabs>
          <w:tab w:val="left" w:pos="360"/>
        </w:tabs>
        <w:spacing w:after="0"/>
        <w:ind w:firstLine="0"/>
      </w:pPr>
      <w:bookmarkStart w:id="28" w:name="_Toc453742896"/>
      <w:r>
        <w:tab/>
        <w:t xml:space="preserve">a.  </w:t>
      </w:r>
      <w:r w:rsidR="00C933F8" w:rsidRPr="00274E33">
        <w:t xml:space="preserve">Show </w:t>
      </w:r>
      <w:r w:rsidR="001D73B9" w:rsidRPr="00274E33">
        <w:t>the highest standards of moral, social and professional ethics in all contact with patrons.</w:t>
      </w:r>
      <w:r w:rsidR="0082686A">
        <w:t xml:space="preserve">  </w:t>
      </w:r>
    </w:p>
    <w:p w14:paraId="51C1DB1D" w14:textId="5F24A189" w:rsidR="0082686A" w:rsidRDefault="0082686A" w:rsidP="00274E33">
      <w:pPr>
        <w:pStyle w:val="aText"/>
        <w:tabs>
          <w:tab w:val="left" w:pos="360"/>
        </w:tabs>
        <w:spacing w:after="0"/>
        <w:ind w:firstLine="0"/>
      </w:pPr>
    </w:p>
    <w:p w14:paraId="73392B78" w14:textId="1B55E5CE" w:rsidR="00C933F8" w:rsidRDefault="0061267D" w:rsidP="00274E33">
      <w:pPr>
        <w:pStyle w:val="aText"/>
        <w:tabs>
          <w:tab w:val="left" w:pos="360"/>
        </w:tabs>
        <w:spacing w:after="0"/>
        <w:ind w:firstLine="0"/>
      </w:pPr>
      <w:r>
        <w:tab/>
      </w:r>
      <w:r w:rsidR="00C933F8" w:rsidRPr="00274E33">
        <w:t>b.  O</w:t>
      </w:r>
      <w:r w:rsidR="001D73B9" w:rsidRPr="00274E33">
        <w:t>btain the necessary review and clearance</w:t>
      </w:r>
      <w:r w:rsidR="00F26B5F" w:rsidRPr="00274E33">
        <w:t>,</w:t>
      </w:r>
      <w:r w:rsidR="001D73B9" w:rsidRPr="00274E33">
        <w:t xml:space="preserve"> </w:t>
      </w:r>
      <w:r w:rsidR="00C933F8" w:rsidRPr="00274E33">
        <w:t>through their chain of command</w:t>
      </w:r>
      <w:r w:rsidR="00F26B5F" w:rsidRPr="00274E33">
        <w:t>,</w:t>
      </w:r>
      <w:r w:rsidR="001D73B9" w:rsidRPr="00274E33">
        <w:t xml:space="preserve"> before releasing any proposed written or spoken statement, or taking any communication action that involves a substantive DeCA issue.</w:t>
      </w:r>
      <w:bookmarkEnd w:id="28"/>
      <w:r w:rsidR="001D73B9" w:rsidRPr="00274E33">
        <w:t xml:space="preserve">  </w:t>
      </w:r>
    </w:p>
    <w:p w14:paraId="41BCE36B" w14:textId="77777777" w:rsidR="0061267D" w:rsidRPr="00274E33" w:rsidRDefault="0061267D" w:rsidP="00274E33">
      <w:pPr>
        <w:pStyle w:val="aText"/>
        <w:spacing w:after="0"/>
        <w:ind w:firstLine="0"/>
      </w:pPr>
    </w:p>
    <w:p w14:paraId="734581EB" w14:textId="14AECF93" w:rsidR="00C933F8" w:rsidRDefault="0061267D" w:rsidP="00274E33">
      <w:pPr>
        <w:pStyle w:val="aText"/>
        <w:tabs>
          <w:tab w:val="left" w:pos="360"/>
        </w:tabs>
        <w:spacing w:after="0"/>
        <w:ind w:firstLine="0"/>
      </w:pPr>
      <w:bookmarkStart w:id="29" w:name="_Toc453742897"/>
      <w:r>
        <w:tab/>
      </w:r>
      <w:r w:rsidR="00C933F8" w:rsidRPr="00274E33">
        <w:t xml:space="preserve">c.  </w:t>
      </w:r>
      <w:r w:rsidR="001D73B9" w:rsidRPr="00274E33">
        <w:t>Ensur</w:t>
      </w:r>
      <w:r w:rsidR="00C933F8" w:rsidRPr="00274E33">
        <w:t>e</w:t>
      </w:r>
      <w:r w:rsidR="001D73B9" w:rsidRPr="00274E33">
        <w:t xml:space="preserve"> the information, whether official or unofficial, is appropriate for release according to classification requirements in </w:t>
      </w:r>
      <w:r w:rsidR="00D7498C" w:rsidRPr="00274E33">
        <w:t>DoD</w:t>
      </w:r>
      <w:r w:rsidR="00CA2825">
        <w:t>M</w:t>
      </w:r>
      <w:r w:rsidR="00D7498C" w:rsidRPr="00274E33">
        <w:t xml:space="preserve"> </w:t>
      </w:r>
      <w:r w:rsidR="001D73B9" w:rsidRPr="00274E33">
        <w:t>5200.</w:t>
      </w:r>
      <w:r w:rsidR="00D7498C" w:rsidRPr="00274E33">
        <w:t>01</w:t>
      </w:r>
      <w:r w:rsidR="001D73B9" w:rsidRPr="00274E33">
        <w:t>.  Information of a strictly local slant, such as sales events in a store or routine human-interest material about a local store employee, aimed at a local audience, is not subject to stringent review requirements.</w:t>
      </w:r>
      <w:bookmarkEnd w:id="29"/>
      <w:r w:rsidR="001D73B9" w:rsidRPr="00274E33">
        <w:t xml:space="preserve"> </w:t>
      </w:r>
      <w:r w:rsidR="00E56803" w:rsidRPr="00274E33">
        <w:t xml:space="preserve"> </w:t>
      </w:r>
    </w:p>
    <w:p w14:paraId="79144D21" w14:textId="77777777" w:rsidR="0061267D" w:rsidRPr="00274E33" w:rsidRDefault="0061267D" w:rsidP="00274E33">
      <w:pPr>
        <w:pStyle w:val="aText"/>
        <w:spacing w:after="0"/>
        <w:ind w:firstLine="0"/>
      </w:pPr>
    </w:p>
    <w:p w14:paraId="4C9600CB" w14:textId="0FB716B3" w:rsidR="001D73B9" w:rsidRDefault="0061267D" w:rsidP="00274E33">
      <w:pPr>
        <w:pStyle w:val="aText"/>
        <w:tabs>
          <w:tab w:val="left" w:pos="360"/>
        </w:tabs>
        <w:spacing w:after="0"/>
        <w:ind w:firstLine="0"/>
      </w:pPr>
      <w:bookmarkStart w:id="30" w:name="_Toc453742898"/>
      <w:r>
        <w:tab/>
      </w:r>
      <w:r w:rsidR="00C933F8" w:rsidRPr="00274E33">
        <w:t xml:space="preserve">d.  </w:t>
      </w:r>
      <w:r w:rsidR="008F7187" w:rsidRPr="00274E33">
        <w:t xml:space="preserve">Demonstrate </w:t>
      </w:r>
      <w:r w:rsidR="001D73B9" w:rsidRPr="00274E33">
        <w:t>knowledge about DeCA policies and programs.</w:t>
      </w:r>
      <w:bookmarkEnd w:id="30"/>
      <w:r w:rsidR="001D73B9" w:rsidRPr="00274E33">
        <w:t xml:space="preserve">  </w:t>
      </w:r>
    </w:p>
    <w:p w14:paraId="7DEE8D31" w14:textId="77777777" w:rsidR="0061267D" w:rsidRPr="00274E33" w:rsidRDefault="0061267D" w:rsidP="00274E33">
      <w:pPr>
        <w:pStyle w:val="aText"/>
        <w:tabs>
          <w:tab w:val="left" w:pos="360"/>
        </w:tabs>
        <w:spacing w:after="0"/>
        <w:ind w:firstLine="0"/>
      </w:pPr>
    </w:p>
    <w:p w14:paraId="31A93F4B" w14:textId="695190A7" w:rsidR="00CB2AB0" w:rsidRDefault="0061267D" w:rsidP="00274E33">
      <w:pPr>
        <w:pStyle w:val="aText"/>
        <w:tabs>
          <w:tab w:val="left" w:pos="360"/>
        </w:tabs>
        <w:spacing w:after="0"/>
        <w:ind w:firstLine="0"/>
      </w:pPr>
      <w:bookmarkStart w:id="31" w:name="_Toc453742899"/>
      <w:r>
        <w:tab/>
      </w:r>
      <w:r w:rsidR="00C933F8" w:rsidRPr="00274E33">
        <w:t xml:space="preserve">e. </w:t>
      </w:r>
      <w:r w:rsidR="00462635">
        <w:t xml:space="preserve"> </w:t>
      </w:r>
      <w:r w:rsidR="008C1929" w:rsidRPr="00274E33">
        <w:t>Cannot</w:t>
      </w:r>
      <w:r w:rsidR="005C20E3" w:rsidRPr="00274E33">
        <w:t xml:space="preserve"> m</w:t>
      </w:r>
      <w:r w:rsidR="001D73B9" w:rsidRPr="00274E33">
        <w:t>ake any commitment to provide official information to any non-D</w:t>
      </w:r>
      <w:r w:rsidR="008F7187" w:rsidRPr="00274E33">
        <w:t>o</w:t>
      </w:r>
      <w:r w:rsidR="001D73B9" w:rsidRPr="00274E33">
        <w:t xml:space="preserve">D member or agency, including news media, before obtaining approval through </w:t>
      </w:r>
      <w:r w:rsidR="00E8324A" w:rsidRPr="00274E33">
        <w:t>CCSP</w:t>
      </w:r>
      <w:r w:rsidR="001D73B9" w:rsidRPr="00274E33">
        <w:t>.</w:t>
      </w:r>
      <w:bookmarkEnd w:id="31"/>
      <w:r w:rsidR="00E56803" w:rsidRPr="00274E33">
        <w:t xml:space="preserve">  </w:t>
      </w:r>
    </w:p>
    <w:p w14:paraId="6C5F244F" w14:textId="77777777" w:rsidR="0061267D" w:rsidRPr="00274E33" w:rsidRDefault="0061267D" w:rsidP="00274E33">
      <w:pPr>
        <w:pStyle w:val="aText"/>
        <w:spacing w:after="0"/>
        <w:ind w:firstLine="0"/>
      </w:pPr>
    </w:p>
    <w:p w14:paraId="44EDE807" w14:textId="5C253AC7" w:rsidR="001D73B9" w:rsidRDefault="0061267D" w:rsidP="00274E33">
      <w:pPr>
        <w:pStyle w:val="aText"/>
        <w:tabs>
          <w:tab w:val="left" w:pos="360"/>
        </w:tabs>
        <w:spacing w:after="0"/>
        <w:ind w:firstLine="0"/>
      </w:pPr>
      <w:bookmarkStart w:id="32" w:name="_Toc453742900"/>
      <w:r>
        <w:tab/>
      </w:r>
      <w:r w:rsidR="005C20E3" w:rsidRPr="00274E33">
        <w:t xml:space="preserve">f.  </w:t>
      </w:r>
      <w:r w:rsidR="008C1929" w:rsidRPr="00274E33">
        <w:t>Cannot</w:t>
      </w:r>
      <w:r w:rsidR="008F7187" w:rsidRPr="00274E33">
        <w:t xml:space="preserve"> make </w:t>
      </w:r>
      <w:r w:rsidR="001D73B9" w:rsidRPr="00274E33">
        <w:t xml:space="preserve">any promise of “exclusive” access to information </w:t>
      </w:r>
      <w:r w:rsidR="005C20E3" w:rsidRPr="00274E33">
        <w:t xml:space="preserve">that </w:t>
      </w:r>
      <w:r w:rsidR="001D73B9" w:rsidRPr="00274E33">
        <w:t>should be made available to all media representatives.</w:t>
      </w:r>
      <w:bookmarkEnd w:id="32"/>
      <w:r w:rsidR="00E56803" w:rsidRPr="00274E33">
        <w:t xml:space="preserve">  </w:t>
      </w:r>
    </w:p>
    <w:p w14:paraId="1D7C2846" w14:textId="77777777" w:rsidR="0061267D" w:rsidRPr="00274E33" w:rsidRDefault="0061267D" w:rsidP="00274E33">
      <w:pPr>
        <w:pStyle w:val="aText"/>
        <w:spacing w:after="0"/>
        <w:ind w:firstLine="0"/>
      </w:pPr>
    </w:p>
    <w:p w14:paraId="75EB2ED4" w14:textId="085D0EF6" w:rsidR="001D73B9" w:rsidRDefault="0061267D" w:rsidP="00274E33">
      <w:pPr>
        <w:pStyle w:val="aText"/>
        <w:tabs>
          <w:tab w:val="left" w:pos="360"/>
        </w:tabs>
        <w:spacing w:after="0"/>
        <w:ind w:firstLine="0"/>
      </w:pPr>
      <w:bookmarkStart w:id="33" w:name="_Toc453742901"/>
      <w:r>
        <w:lastRenderedPageBreak/>
        <w:tab/>
      </w:r>
      <w:r w:rsidR="005C20E3" w:rsidRPr="00274E33">
        <w:t xml:space="preserve">g.  </w:t>
      </w:r>
      <w:r w:rsidR="001D73B9" w:rsidRPr="00274E33">
        <w:t>Safeguard classified information</w:t>
      </w:r>
      <w:r w:rsidR="005C20E3" w:rsidRPr="00274E33">
        <w:t xml:space="preserve"> by c</w:t>
      </w:r>
      <w:r w:rsidR="001D73B9" w:rsidRPr="00274E33">
        <w:t>onform</w:t>
      </w:r>
      <w:r w:rsidR="005C20E3" w:rsidRPr="00274E33">
        <w:t>ing</w:t>
      </w:r>
      <w:r w:rsidR="001D73B9" w:rsidRPr="00274E33">
        <w:t xml:space="preserve"> to local directives on classified matters.</w:t>
      </w:r>
      <w:bookmarkEnd w:id="33"/>
      <w:r w:rsidR="001D73B9" w:rsidRPr="00274E33">
        <w:t xml:space="preserve">  </w:t>
      </w:r>
    </w:p>
    <w:p w14:paraId="559F6B5E" w14:textId="77777777" w:rsidR="0061267D" w:rsidRPr="00274E33" w:rsidRDefault="0061267D" w:rsidP="00274E33">
      <w:pPr>
        <w:pStyle w:val="aText"/>
        <w:spacing w:after="0"/>
        <w:ind w:firstLine="0"/>
      </w:pPr>
    </w:p>
    <w:p w14:paraId="5A70767F" w14:textId="29634705" w:rsidR="001D73B9" w:rsidRDefault="0061267D" w:rsidP="00274E33">
      <w:pPr>
        <w:pStyle w:val="aText"/>
        <w:tabs>
          <w:tab w:val="left" w:pos="360"/>
        </w:tabs>
        <w:spacing w:after="0"/>
        <w:ind w:firstLine="0"/>
        <w:rPr>
          <w:spacing w:val="-3"/>
        </w:rPr>
      </w:pPr>
      <w:bookmarkStart w:id="34" w:name="_Toc453742902"/>
      <w:r>
        <w:tab/>
      </w:r>
      <w:r w:rsidR="005C20E3" w:rsidRPr="00274E33">
        <w:t xml:space="preserve">h.  </w:t>
      </w:r>
      <w:r w:rsidR="001D73B9" w:rsidRPr="00274E33">
        <w:rPr>
          <w:spacing w:val="-3"/>
        </w:rPr>
        <w:t xml:space="preserve">Avoid public discussion of political, diplomatic, or legislative matters and subjects </w:t>
      </w:r>
      <w:r w:rsidR="00E268A9" w:rsidRPr="00274E33">
        <w:rPr>
          <w:spacing w:val="-3"/>
        </w:rPr>
        <w:t xml:space="preserve">that can </w:t>
      </w:r>
      <w:r w:rsidR="001D73B9" w:rsidRPr="00274E33">
        <w:rPr>
          <w:spacing w:val="-3"/>
        </w:rPr>
        <w:t>prejudice discipline.</w:t>
      </w:r>
      <w:bookmarkEnd w:id="34"/>
      <w:r w:rsidR="0082686A">
        <w:rPr>
          <w:spacing w:val="-3"/>
        </w:rPr>
        <w:t xml:space="preserve">  </w:t>
      </w:r>
    </w:p>
    <w:p w14:paraId="60BCB3CB" w14:textId="77777777" w:rsidR="0061267D" w:rsidRPr="00274E33" w:rsidRDefault="0061267D" w:rsidP="00274E33">
      <w:pPr>
        <w:pStyle w:val="aText"/>
        <w:spacing w:after="0"/>
        <w:ind w:firstLine="0"/>
        <w:rPr>
          <w:spacing w:val="-3"/>
        </w:rPr>
      </w:pPr>
    </w:p>
    <w:p w14:paraId="277ECD2A" w14:textId="54FE933E" w:rsidR="001D73B9" w:rsidRDefault="0061267D" w:rsidP="00274E33">
      <w:pPr>
        <w:pStyle w:val="aText"/>
        <w:tabs>
          <w:tab w:val="left" w:pos="360"/>
        </w:tabs>
        <w:spacing w:after="0"/>
        <w:ind w:firstLine="0"/>
        <w:rPr>
          <w:spacing w:val="-3"/>
        </w:rPr>
      </w:pPr>
      <w:bookmarkStart w:id="35" w:name="_Toc453742903"/>
      <w:r>
        <w:rPr>
          <w:spacing w:val="-3"/>
        </w:rPr>
        <w:tab/>
        <w:t xml:space="preserve">i.  </w:t>
      </w:r>
      <w:r w:rsidR="005C20E3" w:rsidRPr="00274E33">
        <w:rPr>
          <w:spacing w:val="-3"/>
        </w:rPr>
        <w:t>Request assistance from</w:t>
      </w:r>
      <w:r w:rsidR="001D73B9" w:rsidRPr="00274E33">
        <w:rPr>
          <w:spacing w:val="-3"/>
        </w:rPr>
        <w:t xml:space="preserve"> </w:t>
      </w:r>
      <w:r w:rsidR="00E8324A" w:rsidRPr="00274E33">
        <w:rPr>
          <w:spacing w:val="-3"/>
        </w:rPr>
        <w:t>CCSP</w:t>
      </w:r>
      <w:r w:rsidR="00E8324A" w:rsidRPr="00274E33" w:rsidDel="008F7187">
        <w:rPr>
          <w:spacing w:val="-3"/>
        </w:rPr>
        <w:t xml:space="preserve"> </w:t>
      </w:r>
      <w:r w:rsidR="001D73B9" w:rsidRPr="00274E33">
        <w:rPr>
          <w:spacing w:val="-3"/>
        </w:rPr>
        <w:t>to help deal with any question of doubt concerning spoken or written information.</w:t>
      </w:r>
      <w:bookmarkEnd w:id="35"/>
      <w:r w:rsidR="0082686A">
        <w:rPr>
          <w:spacing w:val="-3"/>
        </w:rPr>
        <w:t xml:space="preserve">  </w:t>
      </w:r>
    </w:p>
    <w:p w14:paraId="085E32E1" w14:textId="77777777" w:rsidR="0061267D" w:rsidRDefault="0061267D" w:rsidP="00274E33">
      <w:pPr>
        <w:pStyle w:val="aText"/>
        <w:spacing w:after="0"/>
        <w:ind w:firstLine="0"/>
        <w:rPr>
          <w:spacing w:val="-3"/>
        </w:rPr>
      </w:pPr>
    </w:p>
    <w:p w14:paraId="08693B26" w14:textId="77777777" w:rsidR="0061267D" w:rsidRPr="00274E33" w:rsidRDefault="0061267D" w:rsidP="00274E33">
      <w:pPr>
        <w:pStyle w:val="aText"/>
        <w:spacing w:after="0"/>
        <w:ind w:firstLine="0"/>
        <w:rPr>
          <w:spacing w:val="-3"/>
        </w:rPr>
      </w:pPr>
    </w:p>
    <w:p w14:paraId="58E0B0BE" w14:textId="684608ED" w:rsidR="00E21AE5" w:rsidRPr="007D2158" w:rsidRDefault="000C4C90" w:rsidP="007D2158">
      <w:pPr>
        <w:pStyle w:val="11Heading"/>
        <w:spacing w:before="0" w:after="0"/>
        <w:contextualSpacing/>
        <w:mirrorIndents/>
        <w:rPr>
          <w:rFonts w:eastAsia="Times New Roman"/>
          <w:b w:val="0"/>
          <w:color w:val="auto"/>
        </w:rPr>
      </w:pPr>
      <w:bookmarkStart w:id="36" w:name="_Toc518892015"/>
      <w:r w:rsidRPr="00274E33">
        <w:rPr>
          <w:color w:val="auto"/>
        </w:rPr>
        <w:t>2.</w:t>
      </w:r>
      <w:r w:rsidR="00010EF9" w:rsidRPr="00274E33">
        <w:rPr>
          <w:color w:val="auto"/>
        </w:rPr>
        <w:t>7</w:t>
      </w:r>
      <w:r w:rsidRPr="00274E33">
        <w:rPr>
          <w:color w:val="auto"/>
        </w:rPr>
        <w:t>.  HISTORI</w:t>
      </w:r>
      <w:r w:rsidR="00853D43" w:rsidRPr="00274E33">
        <w:rPr>
          <w:color w:val="auto"/>
        </w:rPr>
        <w:t>an</w:t>
      </w:r>
      <w:r w:rsidRPr="00274E33">
        <w:rPr>
          <w:color w:val="auto"/>
        </w:rPr>
        <w:t>.</w:t>
      </w:r>
      <w:bookmarkEnd w:id="36"/>
      <w:r w:rsidRPr="001377AE">
        <w:rPr>
          <w:b w:val="0"/>
        </w:rPr>
        <w:t xml:space="preserve"> </w:t>
      </w:r>
      <w:r w:rsidR="00CC5131" w:rsidRPr="001377AE">
        <w:rPr>
          <w:b w:val="0"/>
        </w:rPr>
        <w:t xml:space="preserve"> </w:t>
      </w:r>
      <w:r w:rsidR="007D2158" w:rsidRPr="007D2158">
        <w:rPr>
          <w:b w:val="0"/>
          <w:caps w:val="0"/>
          <w:color w:val="auto"/>
        </w:rPr>
        <w:t>The historian</w:t>
      </w:r>
      <w:r w:rsidR="00177BEC" w:rsidRPr="007D2158">
        <w:rPr>
          <w:b w:val="0"/>
          <w:color w:val="auto"/>
        </w:rPr>
        <w:t xml:space="preserve"> </w:t>
      </w:r>
      <w:r w:rsidR="007D2158" w:rsidRPr="007D2158">
        <w:rPr>
          <w:rFonts w:eastAsia="Times New Roman"/>
          <w:b w:val="0"/>
          <w:caps w:val="0"/>
          <w:color w:val="auto"/>
        </w:rPr>
        <w:t xml:space="preserve">coordinates with </w:t>
      </w:r>
      <w:r w:rsidR="007D2158">
        <w:rPr>
          <w:rFonts w:eastAsia="Times New Roman"/>
          <w:b w:val="0"/>
          <w:caps w:val="0"/>
          <w:color w:val="auto"/>
        </w:rPr>
        <w:t>CCSP</w:t>
      </w:r>
      <w:r w:rsidR="00177BEC" w:rsidRPr="007D2158" w:rsidDel="00177BEC">
        <w:rPr>
          <w:rFonts w:eastAsia="Times New Roman"/>
          <w:b w:val="0"/>
          <w:color w:val="auto"/>
        </w:rPr>
        <w:t xml:space="preserve"> </w:t>
      </w:r>
      <w:r w:rsidR="007D2158" w:rsidRPr="007D2158">
        <w:rPr>
          <w:rFonts w:eastAsia="Times New Roman"/>
          <w:b w:val="0"/>
          <w:caps w:val="0"/>
          <w:color w:val="auto"/>
        </w:rPr>
        <w:t>on</w:t>
      </w:r>
      <w:r w:rsidR="00853D43" w:rsidRPr="007D2158">
        <w:rPr>
          <w:rFonts w:eastAsia="Times New Roman"/>
          <w:b w:val="0"/>
          <w:color w:val="auto"/>
        </w:rPr>
        <w:t xml:space="preserve"> </w:t>
      </w:r>
      <w:r w:rsidR="007D2158" w:rsidRPr="007D2158">
        <w:rPr>
          <w:rFonts w:eastAsia="Times New Roman"/>
          <w:b w:val="0"/>
          <w:caps w:val="0"/>
          <w:color w:val="auto"/>
        </w:rPr>
        <w:t>all historical information proposed for dissemination to the public.</w:t>
      </w:r>
      <w:r w:rsidR="0082686A" w:rsidRPr="007D2158">
        <w:rPr>
          <w:rFonts w:eastAsia="Times New Roman"/>
          <w:b w:val="0"/>
          <w:color w:val="auto"/>
        </w:rPr>
        <w:t xml:space="preserve">  </w:t>
      </w:r>
    </w:p>
    <w:p w14:paraId="3B79A081" w14:textId="77777777" w:rsidR="0061267D" w:rsidRDefault="0061267D" w:rsidP="00274E33">
      <w:pPr>
        <w:rPr>
          <w:rFonts w:eastAsia="Times New Roman"/>
        </w:rPr>
      </w:pPr>
    </w:p>
    <w:p w14:paraId="3E2237A1" w14:textId="77777777" w:rsidR="0061267D" w:rsidRPr="00274E33" w:rsidRDefault="0061267D" w:rsidP="00274E33">
      <w:pPr>
        <w:rPr>
          <w:rFonts w:eastAsia="Times New Roman"/>
        </w:rPr>
      </w:pPr>
    </w:p>
    <w:p w14:paraId="4F1FD716" w14:textId="2C7D8FFC" w:rsidR="00853D43" w:rsidRPr="00F348D4" w:rsidRDefault="00853D43" w:rsidP="007D2158">
      <w:pPr>
        <w:pStyle w:val="11Heading"/>
        <w:spacing w:before="0" w:after="0"/>
        <w:contextualSpacing/>
        <w:mirrorIndents/>
        <w:rPr>
          <w:b w:val="0"/>
          <w:color w:val="auto"/>
        </w:rPr>
      </w:pPr>
      <w:bookmarkStart w:id="37" w:name="_Toc518892016"/>
      <w:r w:rsidRPr="00274E33">
        <w:rPr>
          <w:color w:val="auto"/>
        </w:rPr>
        <w:t>2.</w:t>
      </w:r>
      <w:r w:rsidR="00010EF9" w:rsidRPr="00274E33">
        <w:rPr>
          <w:color w:val="auto"/>
        </w:rPr>
        <w:t>8</w:t>
      </w:r>
      <w:r w:rsidRPr="00274E33">
        <w:rPr>
          <w:color w:val="auto"/>
        </w:rPr>
        <w:t>.  general counsel</w:t>
      </w:r>
      <w:r w:rsidR="00862040" w:rsidRPr="00274E33">
        <w:rPr>
          <w:color w:val="auto"/>
        </w:rPr>
        <w:t xml:space="preserve"> (</w:t>
      </w:r>
      <w:r w:rsidR="007D2158">
        <w:rPr>
          <w:color w:val="auto"/>
        </w:rPr>
        <w:t>GC</w:t>
      </w:r>
      <w:r w:rsidR="00862040" w:rsidRPr="00274E33">
        <w:rPr>
          <w:color w:val="auto"/>
        </w:rPr>
        <w:t>)</w:t>
      </w:r>
      <w:r w:rsidRPr="00274E33">
        <w:rPr>
          <w:color w:val="auto"/>
        </w:rPr>
        <w:t>.</w:t>
      </w:r>
      <w:bookmarkEnd w:id="37"/>
      <w:r w:rsidR="0082686A" w:rsidRPr="00F348D4">
        <w:rPr>
          <w:b w:val="0"/>
          <w:color w:val="auto"/>
        </w:rPr>
        <w:t xml:space="preserve">  </w:t>
      </w:r>
    </w:p>
    <w:p w14:paraId="138B48B4" w14:textId="77777777" w:rsidR="00853D43" w:rsidRPr="00274E33" w:rsidRDefault="00853D43" w:rsidP="00853D43"/>
    <w:p w14:paraId="6170CF78" w14:textId="0763EB5F" w:rsidR="00E21AE5" w:rsidRDefault="0061267D" w:rsidP="00274E33">
      <w:pPr>
        <w:pStyle w:val="aText"/>
        <w:tabs>
          <w:tab w:val="left" w:pos="360"/>
        </w:tabs>
        <w:spacing w:after="0"/>
        <w:ind w:firstLine="0"/>
        <w:rPr>
          <w:rFonts w:eastAsia="Times New Roman"/>
        </w:rPr>
      </w:pPr>
      <w:r>
        <w:tab/>
        <w:t xml:space="preserve">a.  </w:t>
      </w:r>
      <w:r w:rsidR="00853D43" w:rsidRPr="00274E33">
        <w:t>C</w:t>
      </w:r>
      <w:r w:rsidR="00E21AE5" w:rsidRPr="00274E33">
        <w:rPr>
          <w:rFonts w:eastAsia="Times New Roman"/>
        </w:rPr>
        <w:t>oordinat</w:t>
      </w:r>
      <w:r w:rsidR="00853D43" w:rsidRPr="00274E33">
        <w:rPr>
          <w:rFonts w:eastAsia="Times New Roman"/>
        </w:rPr>
        <w:t>es</w:t>
      </w:r>
      <w:r w:rsidR="00E21AE5" w:rsidRPr="00274E33">
        <w:rPr>
          <w:rFonts w:eastAsia="Times New Roman"/>
        </w:rPr>
        <w:t xml:space="preserve"> responses to Freedom of Information Act</w:t>
      </w:r>
      <w:r w:rsidR="009560D6" w:rsidRPr="00274E33">
        <w:rPr>
          <w:rFonts w:eastAsia="Times New Roman"/>
        </w:rPr>
        <w:t xml:space="preserve"> (FOIA)</w:t>
      </w:r>
      <w:r w:rsidR="00E21AE5" w:rsidRPr="00274E33">
        <w:rPr>
          <w:rFonts w:eastAsia="Times New Roman"/>
        </w:rPr>
        <w:t xml:space="preserve"> requests.</w:t>
      </w:r>
      <w:r w:rsidR="0082686A">
        <w:rPr>
          <w:rFonts w:eastAsia="Times New Roman"/>
        </w:rPr>
        <w:t xml:space="preserve">  </w:t>
      </w:r>
    </w:p>
    <w:p w14:paraId="3771A2D7" w14:textId="77777777" w:rsidR="0061267D" w:rsidRPr="00274E33" w:rsidRDefault="0061267D" w:rsidP="00274E33">
      <w:pPr>
        <w:pStyle w:val="aText"/>
        <w:spacing w:after="0"/>
        <w:ind w:firstLine="0"/>
        <w:rPr>
          <w:rFonts w:eastAsia="Times New Roman"/>
        </w:rPr>
      </w:pPr>
    </w:p>
    <w:p w14:paraId="4867CD0D" w14:textId="32A5DC7D" w:rsidR="0004352E" w:rsidRDefault="0061267D" w:rsidP="00274E33">
      <w:pPr>
        <w:pStyle w:val="aText"/>
        <w:tabs>
          <w:tab w:val="left" w:pos="360"/>
        </w:tabs>
        <w:spacing w:after="0"/>
        <w:ind w:firstLine="0"/>
      </w:pPr>
      <w:r>
        <w:tab/>
      </w:r>
      <w:r w:rsidR="0004352E" w:rsidRPr="00274E33">
        <w:t xml:space="preserve">b.  Performs legal reviews on </w:t>
      </w:r>
      <w:r w:rsidR="00E8324A" w:rsidRPr="00274E33">
        <w:t>CCSP</w:t>
      </w:r>
      <w:r w:rsidR="0004352E" w:rsidRPr="00274E33">
        <w:t xml:space="preserve"> products</w:t>
      </w:r>
      <w:r w:rsidR="00862040" w:rsidRPr="00274E33">
        <w:t xml:space="preserve"> intended for release or distribution to internal or external audiences</w:t>
      </w:r>
      <w:r w:rsidR="0004352E" w:rsidRPr="00274E33">
        <w:t>.</w:t>
      </w:r>
      <w:r w:rsidR="0082686A">
        <w:t xml:space="preserve">  </w:t>
      </w:r>
    </w:p>
    <w:p w14:paraId="7C1FDBFA" w14:textId="77777777" w:rsidR="0061267D" w:rsidRPr="00274E33" w:rsidRDefault="0061267D" w:rsidP="00274E33">
      <w:pPr>
        <w:pStyle w:val="aText"/>
        <w:spacing w:after="0"/>
        <w:ind w:firstLine="0"/>
      </w:pPr>
    </w:p>
    <w:p w14:paraId="00135B02" w14:textId="2E8D013D" w:rsidR="00A40F1C" w:rsidRPr="00274E33" w:rsidRDefault="0061267D" w:rsidP="00274E33">
      <w:pPr>
        <w:pStyle w:val="aText"/>
        <w:tabs>
          <w:tab w:val="left" w:pos="360"/>
        </w:tabs>
        <w:spacing w:after="0"/>
        <w:ind w:firstLine="0"/>
        <w:sectPr w:rsidR="00A40F1C" w:rsidRPr="00274E33">
          <w:footerReference w:type="default" r:id="rId17"/>
          <w:endnotePr>
            <w:numFmt w:val="lowerLetter"/>
          </w:endnotePr>
          <w:pgSz w:w="12240" w:h="15840"/>
          <w:pgMar w:top="1440" w:right="1440" w:bottom="1440" w:left="1440" w:header="720" w:footer="720" w:gutter="0"/>
          <w:cols w:space="720"/>
          <w:docGrid w:linePitch="360"/>
        </w:sectPr>
      </w:pPr>
      <w:r>
        <w:tab/>
      </w:r>
      <w:r w:rsidR="00862040" w:rsidRPr="00274E33">
        <w:t xml:space="preserve">c.  Advises on any invitations or speaking requests extended to DeCA employees to attend or participate in any community events or external activities.  </w:t>
      </w:r>
    </w:p>
    <w:p w14:paraId="51324556" w14:textId="31414841" w:rsidR="00862040" w:rsidRDefault="00C00D1D" w:rsidP="00274E33">
      <w:pPr>
        <w:pStyle w:val="SectionTitle"/>
        <w:spacing w:after="0"/>
        <w:rPr>
          <w:b w:val="0"/>
          <w:color w:val="auto"/>
          <w:sz w:val="24"/>
          <w:szCs w:val="24"/>
        </w:rPr>
      </w:pPr>
      <w:bookmarkStart w:id="38" w:name="_Toc518892017"/>
      <w:r w:rsidRPr="00274E33">
        <w:rPr>
          <w:color w:val="auto"/>
        </w:rPr>
        <w:lastRenderedPageBreak/>
        <w:t>section 3:  corporate communications mission and objectives</w:t>
      </w:r>
      <w:bookmarkEnd w:id="38"/>
      <w:r w:rsidR="00A40F1C" w:rsidRPr="00274E33">
        <w:rPr>
          <w:b w:val="0"/>
          <w:color w:val="auto"/>
          <w:sz w:val="24"/>
          <w:szCs w:val="24"/>
        </w:rPr>
        <w:t xml:space="preserve">  </w:t>
      </w:r>
    </w:p>
    <w:p w14:paraId="3E1DED75" w14:textId="77777777" w:rsidR="0052122F" w:rsidRPr="00274E33" w:rsidRDefault="0052122F" w:rsidP="00274E33"/>
    <w:p w14:paraId="38DEB028" w14:textId="77777777" w:rsidR="00A40F1C" w:rsidRPr="00274E33" w:rsidRDefault="00A40F1C" w:rsidP="000E4A14"/>
    <w:p w14:paraId="229C15BD" w14:textId="2EABAC44" w:rsidR="00A40F1C" w:rsidRPr="00274E33" w:rsidRDefault="00D922E7" w:rsidP="00274E33">
      <w:pPr>
        <w:spacing w:after="240"/>
        <w:outlineLvl w:val="1"/>
      </w:pPr>
      <w:bookmarkStart w:id="39" w:name="_Toc518892018"/>
      <w:r w:rsidRPr="00274E33">
        <w:rPr>
          <w:rStyle w:val="11HeadingChar"/>
          <w:color w:val="auto"/>
        </w:rPr>
        <w:t>3</w:t>
      </w:r>
      <w:r w:rsidR="00A40F1C" w:rsidRPr="00274E33">
        <w:rPr>
          <w:rStyle w:val="11HeadingChar"/>
          <w:color w:val="auto"/>
        </w:rPr>
        <w:t>.1.  SUPPORTING D</w:t>
      </w:r>
      <w:r w:rsidR="003A7D20" w:rsidRPr="00274E33">
        <w:rPr>
          <w:rStyle w:val="11HeadingChar"/>
          <w:caps w:val="0"/>
          <w:color w:val="auto"/>
        </w:rPr>
        <w:t>e</w:t>
      </w:r>
      <w:r w:rsidR="00A40F1C" w:rsidRPr="00274E33">
        <w:rPr>
          <w:rStyle w:val="11HeadingChar"/>
          <w:color w:val="auto"/>
        </w:rPr>
        <w:t>CA’S MISSION.</w:t>
      </w:r>
      <w:bookmarkEnd w:id="39"/>
      <w:r w:rsidR="0052122F">
        <w:t xml:space="preserve"> </w:t>
      </w:r>
      <w:r w:rsidR="00A40F1C" w:rsidRPr="00274E33">
        <w:t xml:space="preserve"> The mission of </w:t>
      </w:r>
      <w:r w:rsidR="00E8324A" w:rsidRPr="00274E33">
        <w:t>CCSP</w:t>
      </w:r>
      <w:r w:rsidR="00A40F1C" w:rsidRPr="00274E33">
        <w:t xml:space="preserve"> is to advise and assist the </w:t>
      </w:r>
      <w:r w:rsidR="007D2158">
        <w:t>Agency D</w:t>
      </w:r>
      <w:r w:rsidR="00A40F1C" w:rsidRPr="00274E33">
        <w:t>irector and other senior staff in communicating DeCA messages to DeCA pe</w:t>
      </w:r>
      <w:r w:rsidR="00854971">
        <w:t>rsonnel</w:t>
      </w:r>
      <w:r w:rsidR="00A40F1C" w:rsidRPr="00274E33">
        <w:t>, customers, industry</w:t>
      </w:r>
      <w:r w:rsidR="00854971">
        <w:t>,</w:t>
      </w:r>
      <w:r w:rsidR="00A40F1C" w:rsidRPr="00274E33">
        <w:t xml:space="preserve"> and the American public, and to identify and manage communication issues that impact on the capability of DeCA to conduct its peacetime and wartime resale missions.  Carrying out this role is discussed in the following paragraphs.</w:t>
      </w:r>
      <w:r w:rsidR="0052122F">
        <w:t xml:space="preserve">  </w:t>
      </w:r>
    </w:p>
    <w:p w14:paraId="58FABC1D" w14:textId="2C86E9A5" w:rsidR="00A40F1C" w:rsidRDefault="0052122F" w:rsidP="00274E33">
      <w:pPr>
        <w:pStyle w:val="aText"/>
        <w:tabs>
          <w:tab w:val="left" w:pos="360"/>
        </w:tabs>
        <w:spacing w:after="0"/>
        <w:ind w:firstLine="0"/>
      </w:pPr>
      <w:r>
        <w:tab/>
        <w:t xml:space="preserve">a.  </w:t>
      </w:r>
      <w:r w:rsidR="00A40F1C" w:rsidRPr="00274E33">
        <w:t>DeCA's primary mission is to deliver a top quality non-pay compensation benefit to America's military men and women and their families.  Through the commissary resale system, military shoppers are provided significant savings on their grocery purchases.</w:t>
      </w:r>
      <w:r>
        <w:t xml:space="preserve">  </w:t>
      </w:r>
    </w:p>
    <w:p w14:paraId="4382CD96" w14:textId="77777777" w:rsidR="0052122F" w:rsidRPr="00274E33" w:rsidRDefault="0052122F" w:rsidP="00274E33">
      <w:pPr>
        <w:pStyle w:val="aText"/>
        <w:spacing w:after="0"/>
        <w:ind w:firstLine="0"/>
      </w:pPr>
    </w:p>
    <w:p w14:paraId="3F276FBE" w14:textId="4EBE2560" w:rsidR="00A40F1C" w:rsidRDefault="0052122F" w:rsidP="00274E33">
      <w:pPr>
        <w:pStyle w:val="aText"/>
        <w:tabs>
          <w:tab w:val="left" w:pos="360"/>
        </w:tabs>
        <w:spacing w:after="0"/>
        <w:ind w:firstLine="0"/>
      </w:pPr>
      <w:r>
        <w:tab/>
      </w:r>
      <w:r w:rsidR="00A40F1C" w:rsidRPr="00274E33">
        <w:t>b.</w:t>
      </w:r>
      <w:r>
        <w:t xml:space="preserve">  </w:t>
      </w:r>
      <w:r w:rsidR="00A40F1C" w:rsidRPr="00274E33">
        <w:t>The public and groups with an interest in the commissary benefit must understand DeCA’s basic mission and requirements in order to make sound decisions about granting or withholding support.  Decisions based on wrong information or misunderstanding could lead to serious consequences and result in a decreased benefit for America's military men and women and their families.</w:t>
      </w:r>
      <w:r>
        <w:t xml:space="preserve">  </w:t>
      </w:r>
    </w:p>
    <w:p w14:paraId="7524B99D" w14:textId="77777777" w:rsidR="0052122F" w:rsidRPr="00274E33" w:rsidRDefault="0052122F" w:rsidP="00274E33">
      <w:pPr>
        <w:pStyle w:val="aText"/>
        <w:spacing w:after="0"/>
        <w:ind w:firstLine="0"/>
      </w:pPr>
    </w:p>
    <w:p w14:paraId="1C016698" w14:textId="47EA78F6" w:rsidR="00A40F1C" w:rsidRDefault="0052122F" w:rsidP="00274E33">
      <w:pPr>
        <w:pStyle w:val="aText"/>
        <w:tabs>
          <w:tab w:val="left" w:pos="360"/>
        </w:tabs>
        <w:spacing w:after="0"/>
        <w:ind w:firstLine="0"/>
      </w:pPr>
      <w:r>
        <w:tab/>
      </w:r>
      <w:r w:rsidR="00A40F1C" w:rsidRPr="00274E33">
        <w:t>c.</w:t>
      </w:r>
      <w:r>
        <w:t xml:space="preserve">  </w:t>
      </w:r>
      <w:r w:rsidR="0033043E">
        <w:t>Corporate communications</w:t>
      </w:r>
      <w:r w:rsidR="00A40F1C" w:rsidRPr="00274E33">
        <w:t xml:space="preserve"> is a command responsibility and supports senior staff, directors, and </w:t>
      </w:r>
      <w:r w:rsidR="007D2158">
        <w:t>FPOs</w:t>
      </w:r>
      <w:r w:rsidR="00A40F1C" w:rsidRPr="00274E33">
        <w:t xml:space="preserve"> at all levels throughout the </w:t>
      </w:r>
      <w:r w:rsidR="007D2158">
        <w:t>A</w:t>
      </w:r>
      <w:r w:rsidR="00A40F1C" w:rsidRPr="00274E33">
        <w:t xml:space="preserve">gency.  The Chief, </w:t>
      </w:r>
      <w:r w:rsidR="00E8324A" w:rsidRPr="00274E33">
        <w:t>CCSP</w:t>
      </w:r>
      <w:r w:rsidR="00A40F1C" w:rsidRPr="00274E33">
        <w:t xml:space="preserve">, advises and counsels the </w:t>
      </w:r>
      <w:r w:rsidR="007D2158">
        <w:t>A</w:t>
      </w:r>
      <w:r w:rsidR="00A40F1C" w:rsidRPr="00274E33">
        <w:t xml:space="preserve">gency </w:t>
      </w:r>
      <w:r w:rsidR="007D2158">
        <w:t>D</w:t>
      </w:r>
      <w:r w:rsidR="00A40F1C" w:rsidRPr="00274E33">
        <w:t xml:space="preserve">irector and staff on public affairs factors affecting mission accomplishment.  </w:t>
      </w:r>
      <w:r w:rsidR="0033043E">
        <w:t>Corporate communications</w:t>
      </w:r>
      <w:r w:rsidR="00A40F1C" w:rsidRPr="00274E33">
        <w:t xml:space="preserve"> </w:t>
      </w:r>
      <w:r w:rsidR="008C1929" w:rsidRPr="00274E33">
        <w:t>coun</w:t>
      </w:r>
      <w:r w:rsidR="007D2158">
        <w:t>sel</w:t>
      </w:r>
      <w:r w:rsidR="00A40F1C" w:rsidRPr="00274E33">
        <w:t xml:space="preserve"> is most effective when it is active, not reactive; preventive, not remedial; and considered early in the planning and decision process. </w:t>
      </w:r>
      <w:r>
        <w:t xml:space="preserve"> </w:t>
      </w:r>
    </w:p>
    <w:p w14:paraId="5E2E573A" w14:textId="77777777" w:rsidR="0052122F" w:rsidRPr="00274E33" w:rsidRDefault="0052122F" w:rsidP="00274E33">
      <w:pPr>
        <w:pStyle w:val="aText"/>
        <w:spacing w:after="0"/>
        <w:ind w:firstLine="0"/>
      </w:pPr>
    </w:p>
    <w:p w14:paraId="5BFAF5E9" w14:textId="2205818C" w:rsidR="00A40F1C" w:rsidRDefault="0052122F" w:rsidP="00274E33">
      <w:pPr>
        <w:pStyle w:val="aText"/>
        <w:tabs>
          <w:tab w:val="left" w:pos="360"/>
        </w:tabs>
        <w:spacing w:after="0"/>
        <w:ind w:firstLine="0"/>
      </w:pPr>
      <w:r>
        <w:tab/>
      </w:r>
      <w:r w:rsidR="00A40F1C" w:rsidRPr="00274E33">
        <w:t>d.</w:t>
      </w:r>
      <w:r>
        <w:t xml:space="preserve">  </w:t>
      </w:r>
      <w:r w:rsidR="00A40F1C" w:rsidRPr="00274E33">
        <w:t xml:space="preserve">Successful corporate communications programs capture attention and inform about complex issues in a quick and understandable way. </w:t>
      </w:r>
      <w:r w:rsidR="006A2BD4" w:rsidRPr="00274E33">
        <w:t xml:space="preserve"> </w:t>
      </w:r>
      <w:r w:rsidR="00A40F1C" w:rsidRPr="00274E33">
        <w:t xml:space="preserve">Further, successful programs observe communications discipline.  The </w:t>
      </w:r>
      <w:r w:rsidR="007D2158">
        <w:t>A</w:t>
      </w:r>
      <w:r w:rsidR="00A40F1C" w:rsidRPr="00274E33">
        <w:t>gency cannot communicate all information on all issues to all people.  Rather, DeCA must communicate for effect.  Understanding of and support for DeCA's missions is the goal.</w:t>
      </w:r>
      <w:r>
        <w:t xml:space="preserve">  </w:t>
      </w:r>
    </w:p>
    <w:p w14:paraId="5D25247F" w14:textId="77777777" w:rsidR="0052122F" w:rsidRPr="00274E33" w:rsidRDefault="0052122F" w:rsidP="00274E33">
      <w:pPr>
        <w:pStyle w:val="aText"/>
        <w:spacing w:after="0"/>
        <w:ind w:firstLine="0"/>
      </w:pPr>
    </w:p>
    <w:p w14:paraId="5E7CA0B2" w14:textId="07D94C28" w:rsidR="00A40F1C" w:rsidRPr="00274E33" w:rsidRDefault="0052122F" w:rsidP="00274E33">
      <w:pPr>
        <w:pStyle w:val="aText"/>
        <w:tabs>
          <w:tab w:val="left" w:pos="360"/>
        </w:tabs>
        <w:spacing w:after="0"/>
        <w:ind w:firstLine="0"/>
      </w:pPr>
      <w:r>
        <w:tab/>
      </w:r>
      <w:r w:rsidR="00A40F1C" w:rsidRPr="00274E33">
        <w:t>e.</w:t>
      </w:r>
      <w:r>
        <w:t xml:space="preserve">  </w:t>
      </w:r>
      <w:r w:rsidR="00A40F1C" w:rsidRPr="00274E33">
        <w:t xml:space="preserve">Because communication channels to our target audiences, especially DeCA customers, are saturated, and because the </w:t>
      </w:r>
      <w:r w:rsidR="007D2158">
        <w:t>A</w:t>
      </w:r>
      <w:r w:rsidR="00A40F1C" w:rsidRPr="00274E33">
        <w:t>gency has very limited public affairs resources, DeCA must budget its communications judiciously for best effect.  DeCA should not seek publicity for publicity</w:t>
      </w:r>
      <w:r w:rsidR="0033043E">
        <w:t>’</w:t>
      </w:r>
      <w:r w:rsidR="00A40F1C" w:rsidRPr="00274E33">
        <w:t xml:space="preserve">s sake.  </w:t>
      </w:r>
    </w:p>
    <w:p w14:paraId="3CC03A57" w14:textId="77777777" w:rsidR="0052122F" w:rsidRPr="00274E33" w:rsidRDefault="0052122F" w:rsidP="00274E33">
      <w:pPr>
        <w:pStyle w:val="11Heading"/>
        <w:spacing w:before="0" w:after="0"/>
        <w:rPr>
          <w:b w:val="0"/>
          <w:color w:val="auto"/>
        </w:rPr>
      </w:pPr>
      <w:bookmarkStart w:id="40" w:name="_Toc518892019"/>
    </w:p>
    <w:p w14:paraId="358AEB2E" w14:textId="77777777" w:rsidR="0052122F" w:rsidRPr="00274E33" w:rsidRDefault="0052122F" w:rsidP="00274E33">
      <w:pPr>
        <w:pStyle w:val="11Heading"/>
        <w:spacing w:before="0" w:after="0"/>
        <w:rPr>
          <w:b w:val="0"/>
          <w:color w:val="auto"/>
        </w:rPr>
      </w:pPr>
    </w:p>
    <w:p w14:paraId="6E2DC7C5" w14:textId="5A5D2DD0" w:rsidR="00A40F1C" w:rsidRPr="007D2158" w:rsidRDefault="00D922E7" w:rsidP="007D2158">
      <w:pPr>
        <w:pStyle w:val="11Heading"/>
        <w:spacing w:before="0" w:after="0"/>
        <w:rPr>
          <w:b w:val="0"/>
          <w:color w:val="auto"/>
        </w:rPr>
      </w:pPr>
      <w:r w:rsidRPr="00274E33">
        <w:rPr>
          <w:color w:val="auto"/>
        </w:rPr>
        <w:t>3</w:t>
      </w:r>
      <w:r w:rsidR="00A40F1C" w:rsidRPr="00274E33">
        <w:rPr>
          <w:color w:val="auto"/>
        </w:rPr>
        <w:t>.2.  CORPORATE COMMUNICATIONS PROGRAM OBJECTIVES.</w:t>
      </w:r>
      <w:bookmarkEnd w:id="40"/>
      <w:r w:rsidR="00A40F1C" w:rsidRPr="001377AE">
        <w:rPr>
          <w:b w:val="0"/>
          <w:color w:val="auto"/>
        </w:rPr>
        <w:t xml:space="preserve"> </w:t>
      </w:r>
      <w:r w:rsidR="00A40F1C" w:rsidRPr="001377AE">
        <w:rPr>
          <w:b w:val="0"/>
        </w:rPr>
        <w:t xml:space="preserve"> </w:t>
      </w:r>
      <w:r w:rsidR="007D2158" w:rsidRPr="007D2158">
        <w:rPr>
          <w:b w:val="0"/>
          <w:caps w:val="0"/>
          <w:color w:val="auto"/>
        </w:rPr>
        <w:t xml:space="preserve">To attain primary </w:t>
      </w:r>
      <w:r w:rsidR="0033043E">
        <w:rPr>
          <w:b w:val="0"/>
          <w:caps w:val="0"/>
          <w:color w:val="auto"/>
        </w:rPr>
        <w:t xml:space="preserve">corporate communications </w:t>
      </w:r>
      <w:r w:rsidR="007D2158" w:rsidRPr="007D2158">
        <w:rPr>
          <w:b w:val="0"/>
          <w:caps w:val="0"/>
          <w:color w:val="auto"/>
        </w:rPr>
        <w:t xml:space="preserve">objectives, the </w:t>
      </w:r>
      <w:r w:rsidR="007D2158">
        <w:rPr>
          <w:b w:val="0"/>
          <w:caps w:val="0"/>
          <w:color w:val="auto"/>
        </w:rPr>
        <w:t>DeCA</w:t>
      </w:r>
      <w:r w:rsidR="007D2158" w:rsidRPr="007D2158">
        <w:rPr>
          <w:b w:val="0"/>
          <w:caps w:val="0"/>
          <w:color w:val="auto"/>
        </w:rPr>
        <w:t xml:space="preserve"> corporate communications program is subdivided into the major functions of internal information and public information, a primary element of which is media relations.  </w:t>
      </w:r>
    </w:p>
    <w:p w14:paraId="6D55BB1D" w14:textId="77777777" w:rsidR="00A40F1C" w:rsidRPr="00274E33" w:rsidRDefault="00A40F1C" w:rsidP="00A40F1C"/>
    <w:p w14:paraId="0CF82CC4" w14:textId="41AB299A" w:rsidR="00A40F1C" w:rsidRDefault="0052122F" w:rsidP="00274E33">
      <w:pPr>
        <w:pStyle w:val="aText"/>
        <w:tabs>
          <w:tab w:val="left" w:pos="360"/>
        </w:tabs>
        <w:spacing w:after="0"/>
        <w:ind w:firstLine="0"/>
      </w:pPr>
      <w:r>
        <w:tab/>
        <w:t xml:space="preserve">a.  </w:t>
      </w:r>
      <w:r w:rsidR="00A40F1C" w:rsidRPr="00274E33">
        <w:t>The internal information program is designed to:</w:t>
      </w:r>
      <w:r>
        <w:t xml:space="preserve">  </w:t>
      </w:r>
    </w:p>
    <w:p w14:paraId="1EC07D8B" w14:textId="77777777" w:rsidR="0052122F" w:rsidRPr="00274E33" w:rsidRDefault="0052122F" w:rsidP="00274E33">
      <w:pPr>
        <w:pStyle w:val="aText"/>
        <w:tabs>
          <w:tab w:val="left" w:pos="360"/>
        </w:tabs>
        <w:spacing w:after="0"/>
        <w:ind w:firstLine="0"/>
      </w:pPr>
    </w:p>
    <w:p w14:paraId="75BC607F" w14:textId="5E67E1B2" w:rsidR="00A40F1C" w:rsidRPr="00274E33" w:rsidRDefault="0052122F" w:rsidP="00274E33">
      <w:pPr>
        <w:pStyle w:val="1Text"/>
        <w:tabs>
          <w:tab w:val="left" w:pos="360"/>
        </w:tabs>
        <w:spacing w:after="0"/>
        <w:ind w:firstLine="0"/>
      </w:pPr>
      <w:r>
        <w:lastRenderedPageBreak/>
        <w:tab/>
      </w:r>
      <w:r>
        <w:tab/>
        <w:t xml:space="preserve">(1)  </w:t>
      </w:r>
      <w:r w:rsidR="006A2BD4" w:rsidRPr="00274E33">
        <w:t xml:space="preserve">Keep DeCA’s stakeholders </w:t>
      </w:r>
      <w:r w:rsidR="00A40F1C" w:rsidRPr="00274E33">
        <w:t>informed about DeCA’s mission, and about any DeCA and DoD issues and policies that relate to them either directly or indirectly.</w:t>
      </w:r>
      <w:r>
        <w:t xml:space="preserve">  </w:t>
      </w:r>
    </w:p>
    <w:p w14:paraId="56CEEB2F" w14:textId="77777777" w:rsidR="00A40F1C" w:rsidRPr="00274E33" w:rsidRDefault="00A40F1C" w:rsidP="00274E33">
      <w:pPr>
        <w:pStyle w:val="1Text"/>
        <w:spacing w:after="0"/>
        <w:ind w:firstLine="0"/>
      </w:pPr>
    </w:p>
    <w:p w14:paraId="5B215E70" w14:textId="6EAA3282" w:rsidR="00A40F1C" w:rsidRDefault="0052122F" w:rsidP="00274E33">
      <w:pPr>
        <w:pStyle w:val="1Text"/>
        <w:tabs>
          <w:tab w:val="left" w:pos="360"/>
        </w:tabs>
        <w:spacing w:after="0"/>
        <w:ind w:firstLine="0"/>
      </w:pPr>
      <w:r>
        <w:tab/>
      </w:r>
      <w:r>
        <w:tab/>
      </w:r>
      <w:r w:rsidR="00A40F1C" w:rsidRPr="00274E33">
        <w:t>(2)</w:t>
      </w:r>
      <w:r>
        <w:t xml:space="preserve">  </w:t>
      </w:r>
      <w:r w:rsidR="00A40F1C" w:rsidRPr="00274E33">
        <w:t xml:space="preserve">Stress the importance of individuals as the primary instruments of the </w:t>
      </w:r>
      <w:r w:rsidR="007D2158">
        <w:t>A</w:t>
      </w:r>
      <w:r w:rsidR="00A40F1C" w:rsidRPr="00274E33">
        <w:t>gency</w:t>
      </w:r>
      <w:r w:rsidR="007D2158">
        <w:t>’</w:t>
      </w:r>
      <w:r w:rsidR="00A40F1C" w:rsidRPr="00274E33">
        <w:t>s ability to successfully deliver a top quality benefit and to emphasize their responsibilities as DeCA team members.</w:t>
      </w:r>
      <w:r>
        <w:t xml:space="preserve">  </w:t>
      </w:r>
    </w:p>
    <w:p w14:paraId="648E5894" w14:textId="77777777" w:rsidR="0052122F" w:rsidRPr="00274E33" w:rsidRDefault="0052122F" w:rsidP="00274E33">
      <w:pPr>
        <w:pStyle w:val="1Text"/>
        <w:spacing w:after="0"/>
        <w:ind w:firstLine="0"/>
      </w:pPr>
    </w:p>
    <w:p w14:paraId="1C4746F4" w14:textId="05AAC1F0" w:rsidR="00A40F1C" w:rsidRDefault="0052122F" w:rsidP="00274E33">
      <w:pPr>
        <w:pStyle w:val="aText"/>
        <w:tabs>
          <w:tab w:val="left" w:pos="360"/>
        </w:tabs>
        <w:spacing w:after="0"/>
        <w:ind w:firstLine="0"/>
      </w:pPr>
      <w:r>
        <w:tab/>
      </w:r>
      <w:r w:rsidR="00A40F1C" w:rsidRPr="00274E33">
        <w:t>b.</w:t>
      </w:r>
      <w:r>
        <w:t xml:space="preserve">  </w:t>
      </w:r>
      <w:r w:rsidR="00A40F1C" w:rsidRPr="00274E33">
        <w:t xml:space="preserve">The media relations program involves collecting, analyzing, and disseminating to the public and news media unclassified, releasable information about DeCA and its activities. </w:t>
      </w:r>
      <w:r w:rsidR="006A2BD4" w:rsidRPr="00274E33">
        <w:t xml:space="preserve"> </w:t>
      </w:r>
      <w:r w:rsidR="00A40F1C" w:rsidRPr="00274E33">
        <w:t>Public information/media relations should:</w:t>
      </w:r>
      <w:r>
        <w:t xml:space="preserve">  </w:t>
      </w:r>
    </w:p>
    <w:p w14:paraId="63B10D4F" w14:textId="77777777" w:rsidR="0052122F" w:rsidRPr="00274E33" w:rsidRDefault="0052122F" w:rsidP="00274E33">
      <w:pPr>
        <w:pStyle w:val="aText"/>
        <w:spacing w:after="0"/>
        <w:ind w:firstLine="0"/>
      </w:pPr>
    </w:p>
    <w:p w14:paraId="7579B75C" w14:textId="02DEB9E1" w:rsidR="00A40F1C" w:rsidRDefault="0052122F" w:rsidP="00274E33">
      <w:pPr>
        <w:pStyle w:val="1Text"/>
        <w:tabs>
          <w:tab w:val="left" w:pos="360"/>
        </w:tabs>
        <w:spacing w:after="0"/>
        <w:ind w:firstLine="0"/>
      </w:pPr>
      <w:r>
        <w:tab/>
      </w:r>
      <w:r>
        <w:tab/>
        <w:t xml:space="preserve">(1)  </w:t>
      </w:r>
      <w:r w:rsidR="00A40F1C" w:rsidRPr="00274E33">
        <w:t>Make the complete DeCA record available within the restrictions of security.</w:t>
      </w:r>
      <w:r>
        <w:t xml:space="preserve">  </w:t>
      </w:r>
    </w:p>
    <w:p w14:paraId="1CF2745B" w14:textId="77777777" w:rsidR="0052122F" w:rsidRPr="00274E33" w:rsidRDefault="0052122F" w:rsidP="00274E33">
      <w:pPr>
        <w:pStyle w:val="1Text"/>
        <w:spacing w:after="0"/>
        <w:ind w:firstLine="0"/>
      </w:pPr>
    </w:p>
    <w:p w14:paraId="4E23B7A1" w14:textId="0625FF3A" w:rsidR="00A40F1C" w:rsidRPr="00274E33" w:rsidRDefault="0052122F" w:rsidP="00274E33">
      <w:pPr>
        <w:pStyle w:val="1Text"/>
        <w:tabs>
          <w:tab w:val="left" w:pos="360"/>
        </w:tabs>
        <w:spacing w:after="0"/>
        <w:ind w:firstLine="0"/>
        <w:sectPr w:rsidR="00A40F1C" w:rsidRPr="00274E33">
          <w:footerReference w:type="default" r:id="rId18"/>
          <w:endnotePr>
            <w:numFmt w:val="lowerLetter"/>
          </w:endnotePr>
          <w:pgSz w:w="12240" w:h="15840"/>
          <w:pgMar w:top="1440" w:right="1440" w:bottom="1440" w:left="1440" w:header="720" w:footer="720" w:gutter="0"/>
          <w:cols w:space="720"/>
          <w:docGrid w:linePitch="360"/>
        </w:sectPr>
      </w:pPr>
      <w:r>
        <w:tab/>
      </w:r>
      <w:r>
        <w:tab/>
      </w:r>
      <w:r w:rsidR="00A40F1C" w:rsidRPr="00274E33">
        <w:t>(2)</w:t>
      </w:r>
      <w:r>
        <w:t xml:space="preserve">  </w:t>
      </w:r>
      <w:r w:rsidR="00A40F1C" w:rsidRPr="00274E33">
        <w:t xml:space="preserve">Report the </w:t>
      </w:r>
      <w:r w:rsidR="007D2158">
        <w:t>A</w:t>
      </w:r>
      <w:r w:rsidR="00A40F1C" w:rsidRPr="00274E33">
        <w:t>gency</w:t>
      </w:r>
      <w:r w:rsidR="007D2158">
        <w:t>’</w:t>
      </w:r>
      <w:r w:rsidR="00A40F1C" w:rsidRPr="00274E33">
        <w:t>s use of its people, material, and money to the American people.</w:t>
      </w:r>
    </w:p>
    <w:p w14:paraId="109AD760" w14:textId="151B9D29" w:rsidR="00035243" w:rsidRDefault="00C00D1D" w:rsidP="00274E33">
      <w:pPr>
        <w:pStyle w:val="SectionTitle"/>
        <w:spacing w:after="0"/>
        <w:rPr>
          <w:b w:val="0"/>
          <w:color w:val="auto"/>
          <w:sz w:val="24"/>
          <w:szCs w:val="24"/>
        </w:rPr>
      </w:pPr>
      <w:bookmarkStart w:id="41" w:name="_Toc518892020"/>
      <w:bookmarkStart w:id="42" w:name="_Toc390336712"/>
      <w:bookmarkStart w:id="43" w:name="_Toc390340302"/>
      <w:r w:rsidRPr="00C00D1D">
        <w:lastRenderedPageBreak/>
        <w:t>s</w:t>
      </w:r>
      <w:r w:rsidRPr="00274E33">
        <w:rPr>
          <w:color w:val="auto"/>
        </w:rPr>
        <w:t>ection 4:  basic print guidelines</w:t>
      </w:r>
      <w:bookmarkEnd w:id="41"/>
      <w:r w:rsidR="00A32689" w:rsidRPr="00274E33">
        <w:rPr>
          <w:b w:val="0"/>
          <w:color w:val="auto"/>
          <w:sz w:val="24"/>
          <w:szCs w:val="24"/>
        </w:rPr>
        <w:t xml:space="preserve"> </w:t>
      </w:r>
      <w:bookmarkEnd w:id="42"/>
      <w:bookmarkEnd w:id="43"/>
      <w:r w:rsidR="001377AE">
        <w:rPr>
          <w:b w:val="0"/>
          <w:color w:val="auto"/>
          <w:sz w:val="24"/>
          <w:szCs w:val="24"/>
        </w:rPr>
        <w:t xml:space="preserve"> </w:t>
      </w:r>
    </w:p>
    <w:p w14:paraId="57AF572E" w14:textId="77777777" w:rsidR="0052122F" w:rsidRDefault="0052122F" w:rsidP="00274E33"/>
    <w:p w14:paraId="7CB06D67" w14:textId="77777777" w:rsidR="0052122F" w:rsidRPr="00274E33" w:rsidRDefault="0052122F" w:rsidP="00274E33"/>
    <w:p w14:paraId="3E4C26CE" w14:textId="3EAE2678" w:rsidR="007F2C95" w:rsidRPr="00274E33" w:rsidRDefault="00D922E7" w:rsidP="007D2158">
      <w:pPr>
        <w:pStyle w:val="11Heading"/>
        <w:spacing w:before="0" w:after="0"/>
        <w:contextualSpacing/>
        <w:mirrorIndents/>
        <w:rPr>
          <w:b w:val="0"/>
          <w:caps w:val="0"/>
          <w:color w:val="auto"/>
        </w:rPr>
      </w:pPr>
      <w:bookmarkStart w:id="44" w:name="_Toc390336713"/>
      <w:bookmarkStart w:id="45" w:name="_Toc390340303"/>
      <w:bookmarkStart w:id="46" w:name="_Toc518892021"/>
      <w:r w:rsidRPr="00274E33">
        <w:rPr>
          <w:color w:val="auto"/>
        </w:rPr>
        <w:t>4</w:t>
      </w:r>
      <w:r w:rsidR="00EE5823" w:rsidRPr="00274E33">
        <w:rPr>
          <w:color w:val="auto"/>
        </w:rPr>
        <w:t>.1</w:t>
      </w:r>
      <w:r w:rsidR="00A32689" w:rsidRPr="00274E33">
        <w:rPr>
          <w:color w:val="auto"/>
        </w:rPr>
        <w:t xml:space="preserve">.  </w:t>
      </w:r>
      <w:bookmarkEnd w:id="44"/>
      <w:bookmarkEnd w:id="45"/>
      <w:r w:rsidR="007F2C95" w:rsidRPr="00274E33">
        <w:rPr>
          <w:color w:val="auto"/>
        </w:rPr>
        <w:t>printing with Paid advertising</w:t>
      </w:r>
      <w:r w:rsidR="00D363FA" w:rsidRPr="00274E33">
        <w:rPr>
          <w:color w:val="auto"/>
        </w:rPr>
        <w:t>.</w:t>
      </w:r>
      <w:bookmarkEnd w:id="46"/>
      <w:r w:rsidR="00D363FA" w:rsidRPr="00671566">
        <w:rPr>
          <w:b w:val="0"/>
          <w:color w:val="auto"/>
        </w:rPr>
        <w:t xml:space="preserve"> </w:t>
      </w:r>
      <w:r w:rsidR="0076618A" w:rsidRPr="00274E33">
        <w:rPr>
          <w:b w:val="0"/>
          <w:caps w:val="0"/>
          <w:color w:val="auto"/>
        </w:rPr>
        <w:t xml:space="preserve"> </w:t>
      </w:r>
      <w:r w:rsidR="00E8324A" w:rsidRPr="00274E33">
        <w:rPr>
          <w:b w:val="0"/>
          <w:caps w:val="0"/>
          <w:color w:val="auto"/>
        </w:rPr>
        <w:t>CCSP</w:t>
      </w:r>
      <w:r w:rsidR="00EF1D7C" w:rsidRPr="00274E33">
        <w:rPr>
          <w:b w:val="0"/>
          <w:caps w:val="0"/>
          <w:color w:val="auto"/>
        </w:rPr>
        <w:t xml:space="preserve"> </w:t>
      </w:r>
      <w:r w:rsidR="007F2C95" w:rsidRPr="00274E33">
        <w:rPr>
          <w:b w:val="0"/>
          <w:caps w:val="0"/>
          <w:color w:val="auto"/>
        </w:rPr>
        <w:t>and stores will not produce flyers, newsletters</w:t>
      </w:r>
      <w:r w:rsidR="00966E78" w:rsidRPr="00274E33">
        <w:rPr>
          <w:b w:val="0"/>
          <w:caps w:val="0"/>
          <w:color w:val="auto"/>
        </w:rPr>
        <w:t>,</w:t>
      </w:r>
      <w:r w:rsidR="007F2C95" w:rsidRPr="00274E33">
        <w:rPr>
          <w:b w:val="0"/>
          <w:caps w:val="0"/>
          <w:color w:val="auto"/>
        </w:rPr>
        <w:t xml:space="preserve"> or any other print communication with paid advertising or promotional messages sponsored by a vendor.</w:t>
      </w:r>
      <w:r w:rsidR="0052122F">
        <w:rPr>
          <w:b w:val="0"/>
          <w:caps w:val="0"/>
          <w:color w:val="auto"/>
        </w:rPr>
        <w:t xml:space="preserve">  </w:t>
      </w:r>
    </w:p>
    <w:p w14:paraId="0A798328" w14:textId="77777777" w:rsidR="00F06A76" w:rsidRPr="00274E33" w:rsidRDefault="00F06A76" w:rsidP="00DC33CE">
      <w:pPr>
        <w:pStyle w:val="11Heading"/>
        <w:contextualSpacing/>
        <w:mirrorIndents/>
        <w:outlineLvl w:val="9"/>
        <w:rPr>
          <w:b w:val="0"/>
          <w:color w:val="auto"/>
        </w:rPr>
      </w:pPr>
    </w:p>
    <w:p w14:paraId="0847AA3D" w14:textId="77777777" w:rsidR="0052122F" w:rsidRPr="00274E33" w:rsidRDefault="0052122F" w:rsidP="00DC33CE">
      <w:pPr>
        <w:pStyle w:val="11Heading"/>
        <w:contextualSpacing/>
        <w:mirrorIndents/>
        <w:outlineLvl w:val="9"/>
        <w:rPr>
          <w:b w:val="0"/>
          <w:color w:val="auto"/>
        </w:rPr>
      </w:pPr>
    </w:p>
    <w:p w14:paraId="64D292D8" w14:textId="443C9F79" w:rsidR="00D363FA" w:rsidRPr="00274E33" w:rsidRDefault="00D922E7" w:rsidP="00274E33">
      <w:pPr>
        <w:pStyle w:val="11Heading"/>
        <w:contextualSpacing/>
        <w:mirrorIndents/>
        <w:rPr>
          <w:color w:val="auto"/>
        </w:rPr>
      </w:pPr>
      <w:bookmarkStart w:id="47" w:name="_Toc518892022"/>
      <w:bookmarkStart w:id="48" w:name="_Toc390336715"/>
      <w:bookmarkStart w:id="49" w:name="_Toc390340305"/>
      <w:bookmarkStart w:id="50" w:name="_Toc418056719"/>
      <w:r w:rsidRPr="00274E33">
        <w:rPr>
          <w:color w:val="auto"/>
        </w:rPr>
        <w:t>4</w:t>
      </w:r>
      <w:r w:rsidR="007F2C95" w:rsidRPr="00274E33">
        <w:rPr>
          <w:color w:val="auto"/>
        </w:rPr>
        <w:t>.2</w:t>
      </w:r>
      <w:r w:rsidR="00B63D46" w:rsidRPr="00274E33">
        <w:rPr>
          <w:color w:val="auto"/>
        </w:rPr>
        <w:t>.</w:t>
      </w:r>
      <w:r w:rsidR="007F2C95" w:rsidRPr="00274E33">
        <w:rPr>
          <w:color w:val="auto"/>
        </w:rPr>
        <w:t xml:space="preserve">  printing with pricing</w:t>
      </w:r>
      <w:r w:rsidR="00D363FA" w:rsidRPr="00274E33">
        <w:rPr>
          <w:color w:val="auto"/>
        </w:rPr>
        <w:t>.</w:t>
      </w:r>
      <w:bookmarkEnd w:id="47"/>
      <w:r w:rsidR="007F2C95" w:rsidRPr="00274E33">
        <w:rPr>
          <w:b w:val="0"/>
          <w:color w:val="auto"/>
        </w:rPr>
        <w:t xml:space="preserve"> </w:t>
      </w:r>
      <w:r w:rsidR="0052122F">
        <w:rPr>
          <w:b w:val="0"/>
          <w:caps w:val="0"/>
          <w:color w:val="auto"/>
        </w:rPr>
        <w:t xml:space="preserve"> </w:t>
      </w:r>
      <w:r w:rsidR="007F2C95" w:rsidRPr="00274E33">
        <w:rPr>
          <w:b w:val="0"/>
          <w:caps w:val="0"/>
          <w:color w:val="auto"/>
        </w:rPr>
        <w:t xml:space="preserve">Flyers, newsletters, or any other print communication </w:t>
      </w:r>
      <w:r w:rsidR="00966E78" w:rsidRPr="00274E33">
        <w:rPr>
          <w:b w:val="0"/>
          <w:caps w:val="0"/>
          <w:color w:val="auto"/>
        </w:rPr>
        <w:t xml:space="preserve">produced by the </w:t>
      </w:r>
      <w:r w:rsidR="007D2158">
        <w:rPr>
          <w:b w:val="0"/>
          <w:caps w:val="0"/>
          <w:color w:val="auto"/>
        </w:rPr>
        <w:t>A</w:t>
      </w:r>
      <w:r w:rsidR="00966E78" w:rsidRPr="00274E33">
        <w:rPr>
          <w:b w:val="0"/>
          <w:caps w:val="0"/>
          <w:color w:val="auto"/>
        </w:rPr>
        <w:t xml:space="preserve">gency </w:t>
      </w:r>
      <w:r w:rsidR="007F2C95" w:rsidRPr="00274E33">
        <w:rPr>
          <w:b w:val="0"/>
          <w:caps w:val="0"/>
          <w:color w:val="auto"/>
        </w:rPr>
        <w:t xml:space="preserve">that can be removed from </w:t>
      </w:r>
      <w:r w:rsidR="00AD7C37" w:rsidRPr="00274E33">
        <w:rPr>
          <w:b w:val="0"/>
          <w:caps w:val="0"/>
          <w:color w:val="auto"/>
        </w:rPr>
        <w:t>DeCA Headquarters, stores</w:t>
      </w:r>
      <w:r w:rsidR="00966E78" w:rsidRPr="00274E33">
        <w:rPr>
          <w:b w:val="0"/>
          <w:caps w:val="0"/>
          <w:color w:val="auto"/>
        </w:rPr>
        <w:t>,</w:t>
      </w:r>
      <w:r w:rsidR="00AD7C37" w:rsidRPr="00274E33">
        <w:rPr>
          <w:b w:val="0"/>
          <w:caps w:val="0"/>
          <w:color w:val="auto"/>
        </w:rPr>
        <w:t xml:space="preserve"> or </w:t>
      </w:r>
      <w:r w:rsidR="007D2158">
        <w:rPr>
          <w:b w:val="0"/>
          <w:caps w:val="0"/>
          <w:color w:val="auto"/>
        </w:rPr>
        <w:t>CDCs</w:t>
      </w:r>
      <w:r w:rsidR="00AD7C37" w:rsidRPr="00274E33">
        <w:rPr>
          <w:b w:val="0"/>
          <w:caps w:val="0"/>
          <w:color w:val="auto"/>
        </w:rPr>
        <w:t xml:space="preserve"> </w:t>
      </w:r>
      <w:r w:rsidR="007F2C95" w:rsidRPr="00274E33">
        <w:rPr>
          <w:b w:val="0"/>
          <w:caps w:val="0"/>
          <w:color w:val="auto"/>
        </w:rPr>
        <w:t xml:space="preserve">(including email) will </w:t>
      </w:r>
      <w:r w:rsidR="00AD7C37" w:rsidRPr="00274E33">
        <w:rPr>
          <w:b w:val="0"/>
          <w:caps w:val="0"/>
          <w:color w:val="auto"/>
        </w:rPr>
        <w:t>not include</w:t>
      </w:r>
      <w:r w:rsidR="007847B1" w:rsidRPr="00274E33">
        <w:rPr>
          <w:b w:val="0"/>
          <w:caps w:val="0"/>
          <w:color w:val="auto"/>
        </w:rPr>
        <w:t xml:space="preserve"> </w:t>
      </w:r>
      <w:r w:rsidR="007F2C95" w:rsidRPr="00274E33">
        <w:rPr>
          <w:b w:val="0"/>
          <w:caps w:val="0"/>
          <w:color w:val="auto"/>
        </w:rPr>
        <w:t>pricing information</w:t>
      </w:r>
      <w:r w:rsidR="00966E78" w:rsidRPr="00274E33">
        <w:rPr>
          <w:b w:val="0"/>
          <w:caps w:val="0"/>
          <w:color w:val="auto"/>
        </w:rPr>
        <w:t>,</w:t>
      </w:r>
      <w:r w:rsidR="007F2C95" w:rsidRPr="00274E33">
        <w:rPr>
          <w:b w:val="0"/>
          <w:caps w:val="0"/>
          <w:color w:val="auto"/>
        </w:rPr>
        <w:t xml:space="preserve"> but may indicate the percentage of savings.</w:t>
      </w:r>
      <w:r w:rsidR="0052122F">
        <w:rPr>
          <w:b w:val="0"/>
          <w:caps w:val="0"/>
          <w:color w:val="auto"/>
        </w:rPr>
        <w:t xml:space="preserve">  </w:t>
      </w:r>
    </w:p>
    <w:p w14:paraId="7D584B98" w14:textId="77777777" w:rsidR="004138A4" w:rsidRPr="00274E33" w:rsidRDefault="004138A4" w:rsidP="00274E33">
      <w:pPr>
        <w:pStyle w:val="11Heading"/>
        <w:spacing w:before="0" w:after="0"/>
        <w:rPr>
          <w:b w:val="0"/>
          <w:caps w:val="0"/>
          <w:color w:val="auto"/>
        </w:rPr>
      </w:pPr>
    </w:p>
    <w:p w14:paraId="3F591256" w14:textId="77777777" w:rsidR="004138A4" w:rsidRPr="00274E33" w:rsidRDefault="004138A4" w:rsidP="00274E33">
      <w:pPr>
        <w:pStyle w:val="11Heading"/>
        <w:spacing w:before="0" w:after="0"/>
        <w:rPr>
          <w:b w:val="0"/>
          <w:caps w:val="0"/>
          <w:color w:val="auto"/>
        </w:rPr>
      </w:pPr>
    </w:p>
    <w:p w14:paraId="57213A7E" w14:textId="77777777" w:rsidR="004138A4" w:rsidRPr="00274E33" w:rsidRDefault="004138A4" w:rsidP="00274E33">
      <w:pPr>
        <w:pStyle w:val="11Heading"/>
        <w:spacing w:before="0" w:after="0"/>
        <w:rPr>
          <w:b w:val="0"/>
          <w:caps w:val="0"/>
          <w:color w:val="auto"/>
        </w:rPr>
      </w:pPr>
    </w:p>
    <w:p w14:paraId="30CDD807" w14:textId="77777777" w:rsidR="004138A4" w:rsidRPr="00274E33" w:rsidRDefault="004138A4" w:rsidP="00274E33">
      <w:pPr>
        <w:pStyle w:val="11Heading"/>
        <w:spacing w:before="0" w:after="0"/>
        <w:rPr>
          <w:b w:val="0"/>
          <w:caps w:val="0"/>
          <w:color w:val="auto"/>
        </w:rPr>
      </w:pPr>
    </w:p>
    <w:p w14:paraId="63E55FBB" w14:textId="77777777" w:rsidR="004138A4" w:rsidRPr="00274E33" w:rsidRDefault="004138A4" w:rsidP="00274E33">
      <w:pPr>
        <w:pStyle w:val="11Heading"/>
        <w:spacing w:before="0" w:after="0"/>
        <w:rPr>
          <w:b w:val="0"/>
          <w:caps w:val="0"/>
          <w:color w:val="auto"/>
        </w:rPr>
      </w:pPr>
    </w:p>
    <w:p w14:paraId="719664F1" w14:textId="77777777" w:rsidR="004138A4" w:rsidRPr="00274E33" w:rsidRDefault="004138A4" w:rsidP="00274E33">
      <w:pPr>
        <w:pStyle w:val="11Heading"/>
        <w:spacing w:before="0" w:after="0"/>
        <w:rPr>
          <w:b w:val="0"/>
          <w:caps w:val="0"/>
          <w:color w:val="auto"/>
        </w:rPr>
      </w:pPr>
    </w:p>
    <w:p w14:paraId="31AB73DA" w14:textId="77777777" w:rsidR="004138A4" w:rsidRPr="00274E33" w:rsidRDefault="004138A4" w:rsidP="00274E33">
      <w:pPr>
        <w:pStyle w:val="11Heading"/>
        <w:spacing w:before="0" w:after="0"/>
        <w:rPr>
          <w:b w:val="0"/>
          <w:caps w:val="0"/>
          <w:color w:val="auto"/>
        </w:rPr>
      </w:pPr>
    </w:p>
    <w:p w14:paraId="1988473E" w14:textId="77777777" w:rsidR="004138A4" w:rsidRPr="00274E33" w:rsidRDefault="004138A4" w:rsidP="00274E33">
      <w:pPr>
        <w:pStyle w:val="11Heading"/>
        <w:spacing w:before="0" w:after="0"/>
        <w:rPr>
          <w:b w:val="0"/>
          <w:caps w:val="0"/>
          <w:color w:val="auto"/>
        </w:rPr>
      </w:pPr>
    </w:p>
    <w:p w14:paraId="1C21CF39" w14:textId="77777777" w:rsidR="004138A4" w:rsidRPr="00274E33" w:rsidRDefault="004138A4" w:rsidP="00274E33">
      <w:pPr>
        <w:pStyle w:val="11Heading"/>
        <w:spacing w:before="0" w:after="0"/>
        <w:rPr>
          <w:b w:val="0"/>
          <w:caps w:val="0"/>
          <w:color w:val="auto"/>
        </w:rPr>
      </w:pPr>
    </w:p>
    <w:p w14:paraId="58176BF0" w14:textId="77777777" w:rsidR="004138A4" w:rsidRPr="00274E33" w:rsidRDefault="004138A4" w:rsidP="00274E33">
      <w:pPr>
        <w:pStyle w:val="11Heading"/>
        <w:spacing w:before="0" w:after="0"/>
        <w:rPr>
          <w:b w:val="0"/>
          <w:caps w:val="0"/>
          <w:color w:val="auto"/>
        </w:rPr>
      </w:pPr>
    </w:p>
    <w:p w14:paraId="1594B2CD" w14:textId="77777777" w:rsidR="004138A4" w:rsidRPr="00274E33" w:rsidRDefault="004138A4" w:rsidP="00274E33">
      <w:pPr>
        <w:pStyle w:val="11Heading"/>
        <w:spacing w:before="0" w:after="0"/>
        <w:rPr>
          <w:b w:val="0"/>
          <w:caps w:val="0"/>
          <w:color w:val="auto"/>
        </w:rPr>
      </w:pPr>
    </w:p>
    <w:p w14:paraId="049C296F" w14:textId="77777777" w:rsidR="004138A4" w:rsidRPr="00274E33" w:rsidRDefault="004138A4" w:rsidP="00274E33">
      <w:pPr>
        <w:pStyle w:val="11Heading"/>
        <w:spacing w:before="0" w:after="0"/>
        <w:rPr>
          <w:b w:val="0"/>
          <w:color w:val="auto"/>
        </w:rPr>
      </w:pPr>
    </w:p>
    <w:p w14:paraId="75EE3B52" w14:textId="77777777" w:rsidR="004A2335" w:rsidRPr="00274E33" w:rsidRDefault="004A2335" w:rsidP="00274E33">
      <w:pPr>
        <w:pStyle w:val="aText"/>
        <w:spacing w:after="0"/>
        <w:ind w:firstLine="0"/>
      </w:pPr>
    </w:p>
    <w:p w14:paraId="4F66BB3D" w14:textId="77777777" w:rsidR="007F2C95" w:rsidRDefault="007F2C95" w:rsidP="00274E33">
      <w:pPr>
        <w:pStyle w:val="aText"/>
        <w:ind w:firstLine="0"/>
      </w:pPr>
    </w:p>
    <w:p w14:paraId="3329F624" w14:textId="77777777" w:rsidR="0069740A" w:rsidRDefault="0069740A" w:rsidP="007F2C95">
      <w:pPr>
        <w:pStyle w:val="SectionTitle"/>
        <w:sectPr w:rsidR="0069740A">
          <w:headerReference w:type="default" r:id="rId19"/>
          <w:footerReference w:type="default" r:id="rId20"/>
          <w:endnotePr>
            <w:numFmt w:val="lowerLetter"/>
          </w:endnotePr>
          <w:pgSz w:w="12240" w:h="15840"/>
          <w:pgMar w:top="1440" w:right="1440" w:bottom="1440" w:left="1440" w:header="720" w:footer="720" w:gutter="0"/>
          <w:cols w:space="720"/>
          <w:docGrid w:linePitch="360"/>
        </w:sectPr>
      </w:pPr>
    </w:p>
    <w:p w14:paraId="6BD49AE4" w14:textId="01BDD9FD" w:rsidR="007F2C95" w:rsidRPr="00274E33" w:rsidRDefault="00044033" w:rsidP="00274E33">
      <w:pPr>
        <w:pStyle w:val="SectionTitle"/>
        <w:spacing w:after="0"/>
        <w:rPr>
          <w:b w:val="0"/>
          <w:color w:val="auto"/>
          <w:sz w:val="24"/>
          <w:szCs w:val="24"/>
        </w:rPr>
      </w:pPr>
      <w:bookmarkStart w:id="51" w:name="_Toc518892023"/>
      <w:r w:rsidRPr="00274E33">
        <w:rPr>
          <w:color w:val="auto"/>
        </w:rPr>
        <w:lastRenderedPageBreak/>
        <w:t>section 5</w:t>
      </w:r>
      <w:r w:rsidR="007F2C95" w:rsidRPr="00274E33">
        <w:rPr>
          <w:color w:val="auto"/>
        </w:rPr>
        <w:t>:</w:t>
      </w:r>
      <w:r w:rsidRPr="00274E33">
        <w:rPr>
          <w:color w:val="auto"/>
        </w:rPr>
        <w:t xml:space="preserve">  submitting material for publication</w:t>
      </w:r>
      <w:bookmarkEnd w:id="51"/>
      <w:r w:rsidR="007F2C95" w:rsidRPr="00274E33">
        <w:rPr>
          <w:b w:val="0"/>
          <w:color w:val="auto"/>
          <w:sz w:val="24"/>
          <w:szCs w:val="24"/>
        </w:rPr>
        <w:t xml:space="preserve">  </w:t>
      </w:r>
    </w:p>
    <w:p w14:paraId="25B36386" w14:textId="77777777" w:rsidR="0052122F" w:rsidRPr="00274E33" w:rsidRDefault="0052122F" w:rsidP="00274E33">
      <w:pPr>
        <w:pStyle w:val="11Heading"/>
        <w:spacing w:before="0" w:after="0"/>
        <w:contextualSpacing/>
        <w:mirrorIndents/>
        <w:rPr>
          <w:b w:val="0"/>
          <w:color w:val="auto"/>
        </w:rPr>
      </w:pPr>
      <w:bookmarkStart w:id="52" w:name="_Toc518892024"/>
    </w:p>
    <w:p w14:paraId="6DFDD40F" w14:textId="77777777" w:rsidR="0052122F" w:rsidRPr="00274E33" w:rsidRDefault="0052122F" w:rsidP="00274E33">
      <w:pPr>
        <w:pStyle w:val="11Heading"/>
        <w:spacing w:before="0" w:after="0"/>
        <w:contextualSpacing/>
        <w:mirrorIndents/>
        <w:rPr>
          <w:b w:val="0"/>
          <w:color w:val="auto"/>
        </w:rPr>
      </w:pPr>
    </w:p>
    <w:p w14:paraId="0085156B" w14:textId="2E1C7A1D" w:rsidR="007F2C95" w:rsidRDefault="00D922E7" w:rsidP="00274E33">
      <w:pPr>
        <w:pStyle w:val="11Heading"/>
        <w:spacing w:before="0" w:after="0"/>
        <w:contextualSpacing/>
        <w:mirrorIndents/>
        <w:rPr>
          <w:b w:val="0"/>
          <w:caps w:val="0"/>
          <w:color w:val="auto"/>
        </w:rPr>
      </w:pPr>
      <w:r w:rsidRPr="00274E33">
        <w:rPr>
          <w:color w:val="auto"/>
        </w:rPr>
        <w:t>5</w:t>
      </w:r>
      <w:r w:rsidR="007F2C95" w:rsidRPr="00274E33">
        <w:rPr>
          <w:color w:val="auto"/>
        </w:rPr>
        <w:t>.1.  submission guidelines.</w:t>
      </w:r>
      <w:bookmarkEnd w:id="52"/>
      <w:r w:rsidR="007F2C95" w:rsidRPr="00274E33">
        <w:rPr>
          <w:b w:val="0"/>
          <w:color w:val="auto"/>
        </w:rPr>
        <w:t xml:space="preserve"> </w:t>
      </w:r>
      <w:r w:rsidR="002B69AE" w:rsidRPr="00274E33">
        <w:rPr>
          <w:b w:val="0"/>
          <w:color w:val="auto"/>
        </w:rPr>
        <w:t xml:space="preserve"> </w:t>
      </w:r>
      <w:r w:rsidR="007F2C95" w:rsidRPr="00274E33">
        <w:rPr>
          <w:b w:val="0"/>
          <w:caps w:val="0"/>
          <w:color w:val="auto"/>
        </w:rPr>
        <w:t xml:space="preserve">Any employee may submit articles, photographs, </w:t>
      </w:r>
      <w:r w:rsidR="00F6475E" w:rsidRPr="00274E33">
        <w:rPr>
          <w:b w:val="0"/>
          <w:caps w:val="0"/>
          <w:color w:val="auto"/>
        </w:rPr>
        <w:t xml:space="preserve">video, </w:t>
      </w:r>
      <w:r w:rsidR="007F2C95" w:rsidRPr="00274E33">
        <w:rPr>
          <w:b w:val="0"/>
          <w:caps w:val="0"/>
          <w:color w:val="auto"/>
        </w:rPr>
        <w:t xml:space="preserve">and other materials for publication </w:t>
      </w:r>
      <w:r w:rsidR="006F3EF9" w:rsidRPr="00274E33">
        <w:rPr>
          <w:b w:val="0"/>
          <w:caps w:val="0"/>
          <w:color w:val="auto"/>
        </w:rPr>
        <w:t>in order to publicize DeCA personnel, facilities, activities</w:t>
      </w:r>
      <w:r w:rsidR="003A5A71" w:rsidRPr="00274E33">
        <w:rPr>
          <w:b w:val="0"/>
          <w:caps w:val="0"/>
          <w:color w:val="auto"/>
        </w:rPr>
        <w:t>,</w:t>
      </w:r>
      <w:r w:rsidR="006F3EF9" w:rsidRPr="00274E33">
        <w:rPr>
          <w:b w:val="0"/>
          <w:caps w:val="0"/>
          <w:color w:val="auto"/>
        </w:rPr>
        <w:t xml:space="preserve"> or events </w:t>
      </w:r>
      <w:r w:rsidR="00581AE0">
        <w:rPr>
          <w:b w:val="0"/>
          <w:caps w:val="0"/>
          <w:color w:val="auto"/>
        </w:rPr>
        <w:t>IAW</w:t>
      </w:r>
      <w:r w:rsidR="007F2C95" w:rsidRPr="00274E33">
        <w:rPr>
          <w:b w:val="0"/>
          <w:caps w:val="0"/>
          <w:color w:val="auto"/>
        </w:rPr>
        <w:t xml:space="preserve"> the following procedures:</w:t>
      </w:r>
      <w:r w:rsidR="0052122F">
        <w:rPr>
          <w:b w:val="0"/>
          <w:caps w:val="0"/>
          <w:color w:val="auto"/>
        </w:rPr>
        <w:t xml:space="preserve">  </w:t>
      </w:r>
    </w:p>
    <w:p w14:paraId="1DC592DA" w14:textId="77777777" w:rsidR="0052122F" w:rsidRDefault="0052122F" w:rsidP="00274E33">
      <w:pPr>
        <w:pStyle w:val="11Heading"/>
        <w:spacing w:before="0" w:after="0"/>
        <w:contextualSpacing/>
        <w:mirrorIndents/>
        <w:rPr>
          <w:b w:val="0"/>
          <w:caps w:val="0"/>
          <w:color w:val="auto"/>
        </w:rPr>
      </w:pPr>
    </w:p>
    <w:p w14:paraId="0A3AAA7C" w14:textId="6A45B727" w:rsidR="001349DC" w:rsidRDefault="005105D8" w:rsidP="00274E33">
      <w:pPr>
        <w:pStyle w:val="aText"/>
        <w:tabs>
          <w:tab w:val="left" w:pos="360"/>
        </w:tabs>
        <w:spacing w:after="0"/>
        <w:ind w:firstLine="0"/>
      </w:pPr>
      <w:r>
        <w:rPr>
          <w:b/>
          <w:caps/>
        </w:rPr>
        <w:tab/>
      </w:r>
      <w:r w:rsidR="0052122F">
        <w:t xml:space="preserve">a.  </w:t>
      </w:r>
      <w:r w:rsidR="00A92E34" w:rsidRPr="00274E33">
        <w:t>A</w:t>
      </w:r>
      <w:r w:rsidR="001349DC" w:rsidRPr="00274E33">
        <w:t xml:space="preserve">rticles, letters, and photographs should be </w:t>
      </w:r>
      <w:r w:rsidR="00F26B5F" w:rsidRPr="00274E33">
        <w:t xml:space="preserve">cleared through the </w:t>
      </w:r>
      <w:r w:rsidR="005B3123" w:rsidRPr="00274E33">
        <w:t>store director and</w:t>
      </w:r>
      <w:r w:rsidR="00F26B5F" w:rsidRPr="00274E33">
        <w:t xml:space="preserve"> </w:t>
      </w:r>
      <w:r w:rsidR="001349DC" w:rsidRPr="00274E33">
        <w:t>coordinated with the editor.</w:t>
      </w:r>
      <w:r w:rsidR="0052122F">
        <w:t xml:space="preserve">  </w:t>
      </w:r>
    </w:p>
    <w:p w14:paraId="12349DDA" w14:textId="77777777" w:rsidR="005105D8" w:rsidRPr="00274E33" w:rsidRDefault="005105D8" w:rsidP="00274E33">
      <w:pPr>
        <w:pStyle w:val="aText"/>
        <w:spacing w:after="0"/>
        <w:ind w:firstLine="0"/>
      </w:pPr>
    </w:p>
    <w:p w14:paraId="07AB1BCC" w14:textId="6CED0111" w:rsidR="001349DC" w:rsidRDefault="005105D8" w:rsidP="00274E33">
      <w:pPr>
        <w:pStyle w:val="aText"/>
        <w:tabs>
          <w:tab w:val="left" w:pos="360"/>
        </w:tabs>
        <w:spacing w:after="0"/>
        <w:ind w:firstLine="0"/>
      </w:pPr>
      <w:r>
        <w:tab/>
      </w:r>
      <w:r w:rsidR="001349DC" w:rsidRPr="00274E33">
        <w:t xml:space="preserve">b.  News and feature articles originating in either the headquarters or </w:t>
      </w:r>
      <w:r w:rsidR="000C3EEC" w:rsidRPr="00274E33">
        <w:t xml:space="preserve">any of </w:t>
      </w:r>
      <w:r w:rsidR="001349DC" w:rsidRPr="00274E33">
        <w:t xml:space="preserve">the </w:t>
      </w:r>
      <w:r w:rsidR="00752F9A" w:rsidRPr="00274E33">
        <w:t xml:space="preserve">five </w:t>
      </w:r>
      <w:r w:rsidR="001349DC" w:rsidRPr="00274E33">
        <w:t>areas</w:t>
      </w:r>
      <w:r w:rsidR="000C3EEC" w:rsidRPr="00274E33">
        <w:t xml:space="preserve"> </w:t>
      </w:r>
      <w:r w:rsidR="001349DC" w:rsidRPr="00274E33">
        <w:t xml:space="preserve">must be checked for accuracy by a </w:t>
      </w:r>
      <w:r w:rsidR="000C3EEC" w:rsidRPr="00274E33">
        <w:t xml:space="preserve">subject matter expert </w:t>
      </w:r>
      <w:r w:rsidR="001349DC" w:rsidRPr="00274E33">
        <w:t xml:space="preserve">before being submitted to </w:t>
      </w:r>
      <w:r w:rsidR="00E8324A" w:rsidRPr="00274E33">
        <w:t>CCSP</w:t>
      </w:r>
      <w:r w:rsidR="00AD7C37" w:rsidRPr="00274E33">
        <w:t>.</w:t>
      </w:r>
      <w:r w:rsidR="0052122F">
        <w:t xml:space="preserve">  </w:t>
      </w:r>
    </w:p>
    <w:p w14:paraId="07987AEE" w14:textId="77777777" w:rsidR="005105D8" w:rsidRPr="00274E33" w:rsidRDefault="005105D8" w:rsidP="00274E33">
      <w:pPr>
        <w:pStyle w:val="aText"/>
        <w:spacing w:after="0"/>
        <w:ind w:firstLine="0"/>
      </w:pPr>
    </w:p>
    <w:p w14:paraId="4A561A8B" w14:textId="4915905B" w:rsidR="001349DC" w:rsidRDefault="005105D8" w:rsidP="00274E33">
      <w:pPr>
        <w:pStyle w:val="aText"/>
        <w:tabs>
          <w:tab w:val="left" w:pos="360"/>
        </w:tabs>
        <w:spacing w:after="0"/>
        <w:ind w:firstLine="0"/>
      </w:pPr>
      <w:r>
        <w:tab/>
      </w:r>
      <w:r w:rsidR="005B1E80" w:rsidRPr="00274E33">
        <w:t>c</w:t>
      </w:r>
      <w:r w:rsidR="001349DC" w:rsidRPr="00274E33">
        <w:t xml:space="preserve">.  </w:t>
      </w:r>
      <w:r w:rsidR="000418FA" w:rsidRPr="00274E33">
        <w:t>All d</w:t>
      </w:r>
      <w:r w:rsidR="001349DC" w:rsidRPr="00274E33">
        <w:t xml:space="preserve">eadlines established by </w:t>
      </w:r>
      <w:r w:rsidR="00E8324A" w:rsidRPr="00274E33">
        <w:t>CCSP</w:t>
      </w:r>
      <w:r w:rsidR="001349DC" w:rsidRPr="00274E33">
        <w:t xml:space="preserve">, must be </w:t>
      </w:r>
      <w:r w:rsidR="000C3EEC" w:rsidRPr="00274E33">
        <w:t>met to effect</w:t>
      </w:r>
      <w:r w:rsidR="001349DC" w:rsidRPr="00274E33">
        <w:t xml:space="preserve"> timely publication.</w:t>
      </w:r>
      <w:r w:rsidR="00362D80" w:rsidRPr="00274E33">
        <w:t xml:space="preserve"> </w:t>
      </w:r>
      <w:r w:rsidR="001349DC" w:rsidRPr="00274E33">
        <w:t xml:space="preserve"> Material</w:t>
      </w:r>
      <w:r w:rsidR="00362D80" w:rsidRPr="00274E33">
        <w:t>s</w:t>
      </w:r>
      <w:r w:rsidR="001349DC" w:rsidRPr="00274E33">
        <w:t xml:space="preserve"> received late will be considered for subsequent issues of </w:t>
      </w:r>
      <w:r w:rsidR="00362D80" w:rsidRPr="00274E33">
        <w:t xml:space="preserve">the </w:t>
      </w:r>
      <w:r w:rsidR="001349DC" w:rsidRPr="00274E33">
        <w:t>V</w:t>
      </w:r>
      <w:r w:rsidR="000C3EEC" w:rsidRPr="00274E33">
        <w:t xml:space="preserve">ISION </w:t>
      </w:r>
      <w:r w:rsidR="00362D80" w:rsidRPr="00274E33">
        <w:t>Magazine</w:t>
      </w:r>
      <w:r w:rsidR="000C3EEC" w:rsidRPr="00274E33">
        <w:t xml:space="preserve"> or other communication product</w:t>
      </w:r>
      <w:r w:rsidR="001349DC" w:rsidRPr="00274E33">
        <w:t>, as appropriate.</w:t>
      </w:r>
      <w:r w:rsidR="0052122F">
        <w:t xml:space="preserve">  </w:t>
      </w:r>
    </w:p>
    <w:p w14:paraId="7FB0C1EA" w14:textId="77777777" w:rsidR="005105D8" w:rsidRPr="00274E33" w:rsidRDefault="005105D8" w:rsidP="00274E33">
      <w:pPr>
        <w:pStyle w:val="aText"/>
        <w:spacing w:after="0"/>
        <w:ind w:firstLine="0"/>
      </w:pPr>
    </w:p>
    <w:p w14:paraId="644515E1" w14:textId="43B36033" w:rsidR="004C497A" w:rsidRDefault="005105D8" w:rsidP="00274E33">
      <w:pPr>
        <w:pStyle w:val="aText"/>
        <w:tabs>
          <w:tab w:val="left" w:pos="360"/>
        </w:tabs>
        <w:spacing w:after="0"/>
        <w:ind w:firstLine="0"/>
      </w:pPr>
      <w:r>
        <w:tab/>
      </w:r>
      <w:r w:rsidR="005B1E80" w:rsidRPr="00274E33">
        <w:t>d</w:t>
      </w:r>
      <w:r w:rsidR="001349DC" w:rsidRPr="00274E33">
        <w:t xml:space="preserve">.  </w:t>
      </w:r>
      <w:r w:rsidR="00362D80" w:rsidRPr="00274E33">
        <w:t>Use email</w:t>
      </w:r>
      <w:r w:rsidR="007E51F4" w:rsidRPr="00274E33">
        <w:t xml:space="preserve">, Microsoft Word, </w:t>
      </w:r>
      <w:r w:rsidR="00362D80" w:rsidRPr="00274E33">
        <w:t xml:space="preserve">or </w:t>
      </w:r>
      <w:r w:rsidR="0033043E">
        <w:t>.</w:t>
      </w:r>
      <w:r w:rsidR="007E51F4" w:rsidRPr="00274E33">
        <w:t xml:space="preserve">pdf </w:t>
      </w:r>
      <w:r w:rsidR="00362D80" w:rsidRPr="00274E33">
        <w:t>f</w:t>
      </w:r>
      <w:r w:rsidR="001349DC" w:rsidRPr="00274E33">
        <w:t xml:space="preserve">ormat for </w:t>
      </w:r>
      <w:r w:rsidR="00362D80" w:rsidRPr="00274E33">
        <w:t>all s</w:t>
      </w:r>
      <w:r w:rsidR="001349DC" w:rsidRPr="00274E33">
        <w:t>ubmission</w:t>
      </w:r>
      <w:r w:rsidR="00362D80" w:rsidRPr="00274E33">
        <w:t>s.</w:t>
      </w:r>
      <w:r w:rsidR="0052122F">
        <w:t xml:space="preserve">  </w:t>
      </w:r>
    </w:p>
    <w:p w14:paraId="3B0C3CD2" w14:textId="77777777" w:rsidR="005105D8" w:rsidRPr="00274E33" w:rsidRDefault="005105D8" w:rsidP="00274E33">
      <w:pPr>
        <w:pStyle w:val="aText"/>
        <w:spacing w:after="0"/>
        <w:ind w:firstLine="0"/>
      </w:pPr>
    </w:p>
    <w:p w14:paraId="496556EB" w14:textId="4B5C2DAC" w:rsidR="000C3EEC" w:rsidRDefault="005105D8" w:rsidP="00274E33">
      <w:pPr>
        <w:pStyle w:val="aText"/>
        <w:tabs>
          <w:tab w:val="left" w:pos="360"/>
        </w:tabs>
        <w:spacing w:after="0"/>
        <w:ind w:firstLine="0"/>
      </w:pPr>
      <w:r>
        <w:tab/>
      </w:r>
      <w:r w:rsidR="000C3EEC" w:rsidRPr="00274E33">
        <w:t>e.  Photography must not violate any local installation restrictions.</w:t>
      </w:r>
      <w:r w:rsidR="00025E8F">
        <w:t xml:space="preserve">  </w:t>
      </w:r>
    </w:p>
    <w:p w14:paraId="5F862638" w14:textId="77777777" w:rsidR="005105D8" w:rsidRPr="00274E33" w:rsidRDefault="005105D8" w:rsidP="00274E33">
      <w:pPr>
        <w:pStyle w:val="aText"/>
        <w:spacing w:after="0"/>
        <w:ind w:firstLine="0"/>
      </w:pPr>
    </w:p>
    <w:p w14:paraId="4FC44AB7" w14:textId="0546EEFB" w:rsidR="001349DC" w:rsidRDefault="005105D8" w:rsidP="00274E33">
      <w:pPr>
        <w:pStyle w:val="aText"/>
        <w:tabs>
          <w:tab w:val="left" w:pos="360"/>
        </w:tabs>
        <w:spacing w:after="0"/>
        <w:ind w:firstLine="0"/>
      </w:pPr>
      <w:r>
        <w:tab/>
      </w:r>
      <w:r w:rsidR="000C3EEC" w:rsidRPr="00274E33">
        <w:t>f</w:t>
      </w:r>
      <w:r w:rsidR="001349DC" w:rsidRPr="00274E33">
        <w:t>.  Writing Style</w:t>
      </w:r>
      <w:r w:rsidR="00406885" w:rsidRPr="00274E33">
        <w:t>:</w:t>
      </w:r>
      <w:r>
        <w:t xml:space="preserve">  </w:t>
      </w:r>
    </w:p>
    <w:p w14:paraId="38751BB2" w14:textId="77777777" w:rsidR="005105D8" w:rsidRPr="00274E33" w:rsidRDefault="005105D8" w:rsidP="00274E33">
      <w:pPr>
        <w:pStyle w:val="aText"/>
        <w:spacing w:after="0"/>
        <w:ind w:firstLine="0"/>
      </w:pPr>
    </w:p>
    <w:p w14:paraId="3873240D" w14:textId="070BCE5E" w:rsidR="00406885" w:rsidRDefault="005105D8" w:rsidP="00274E33">
      <w:pPr>
        <w:pStyle w:val="1Text"/>
        <w:tabs>
          <w:tab w:val="left" w:pos="360"/>
        </w:tabs>
        <w:spacing w:after="0"/>
        <w:ind w:firstLine="0"/>
      </w:pPr>
      <w:r>
        <w:tab/>
      </w:r>
      <w:r>
        <w:tab/>
      </w:r>
      <w:r w:rsidR="0052122F">
        <w:t xml:space="preserve">(1)  </w:t>
      </w:r>
      <w:r w:rsidR="00406885" w:rsidRPr="00274E33">
        <w:t xml:space="preserve">Avoid clichés, technical jargon, acronyms, and abbreviations.  </w:t>
      </w:r>
      <w:r w:rsidR="00A37DF6" w:rsidRPr="00274E33">
        <w:t xml:space="preserve">However, </w:t>
      </w:r>
      <w:r w:rsidR="004C497A" w:rsidRPr="00274E33">
        <w:t>include the</w:t>
      </w:r>
      <w:r w:rsidR="00406885" w:rsidRPr="00274E33">
        <w:t xml:space="preserve"> main elements of any story: who, what, when, where, why</w:t>
      </w:r>
      <w:r w:rsidR="007D2158">
        <w:t>,</w:t>
      </w:r>
      <w:r w:rsidR="00406885" w:rsidRPr="00274E33">
        <w:t xml:space="preserve"> and how.</w:t>
      </w:r>
      <w:r>
        <w:t xml:space="preserve">  </w:t>
      </w:r>
    </w:p>
    <w:p w14:paraId="7FB43DF9" w14:textId="77777777" w:rsidR="005105D8" w:rsidRPr="00274E33" w:rsidRDefault="005105D8" w:rsidP="00274E33">
      <w:pPr>
        <w:pStyle w:val="1Text"/>
        <w:spacing w:after="0"/>
        <w:ind w:firstLine="0"/>
      </w:pPr>
    </w:p>
    <w:p w14:paraId="40BA7025" w14:textId="585BF27D" w:rsidR="005105D8" w:rsidRDefault="005105D8" w:rsidP="00274E33">
      <w:pPr>
        <w:pStyle w:val="1Text"/>
        <w:tabs>
          <w:tab w:val="left" w:pos="360"/>
        </w:tabs>
        <w:spacing w:after="0"/>
        <w:ind w:firstLine="0"/>
      </w:pPr>
      <w:r>
        <w:tab/>
      </w:r>
      <w:r>
        <w:tab/>
      </w:r>
      <w:r w:rsidR="007E0F7B" w:rsidRPr="00274E33">
        <w:t>(2)</w:t>
      </w:r>
      <w:r w:rsidR="00406885" w:rsidRPr="00274E33">
        <w:t xml:space="preserve">  </w:t>
      </w:r>
      <w:r w:rsidR="007E0F7B" w:rsidRPr="00274E33">
        <w:t>Write to express, not to impress.  Follow the ABCs of good journalism</w:t>
      </w:r>
      <w:r w:rsidR="00A37DF6" w:rsidRPr="00274E33">
        <w:t xml:space="preserve"> which are</w:t>
      </w:r>
      <w:r w:rsidR="007E0F7B" w:rsidRPr="00274E33">
        <w:t>: accuracy, brevity, and clarity.</w:t>
      </w:r>
      <w:r>
        <w:t xml:space="preserve"> </w:t>
      </w:r>
      <w:r w:rsidR="00F348D4">
        <w:t xml:space="preserve"> </w:t>
      </w:r>
    </w:p>
    <w:p w14:paraId="343ACAD5" w14:textId="31384F74" w:rsidR="00406885" w:rsidRPr="00274E33" w:rsidRDefault="00406885" w:rsidP="00274E33">
      <w:pPr>
        <w:pStyle w:val="1Text"/>
        <w:spacing w:after="0"/>
        <w:ind w:firstLine="0"/>
      </w:pPr>
    </w:p>
    <w:p w14:paraId="4E842B7D" w14:textId="0871E3A1" w:rsidR="007E0F7B" w:rsidRPr="00274E33" w:rsidRDefault="005105D8" w:rsidP="00274E33">
      <w:pPr>
        <w:pStyle w:val="1Text"/>
        <w:tabs>
          <w:tab w:val="left" w:pos="360"/>
        </w:tabs>
        <w:spacing w:after="0"/>
        <w:ind w:firstLine="0"/>
      </w:pPr>
      <w:r>
        <w:tab/>
      </w:r>
      <w:r>
        <w:tab/>
      </w:r>
      <w:r w:rsidR="007E0F7B" w:rsidRPr="00274E33">
        <w:t xml:space="preserve">(3)  The </w:t>
      </w:r>
      <w:r w:rsidR="007D2158">
        <w:t>A</w:t>
      </w:r>
      <w:r w:rsidR="007E0F7B" w:rsidRPr="00274E33">
        <w:t xml:space="preserve">gency complies with the Plain Writing Act of 2010, which requires all publicly distributed documents to be written in a </w:t>
      </w:r>
      <w:r w:rsidR="005C2777">
        <w:t>“</w:t>
      </w:r>
      <w:r w:rsidR="007E0F7B" w:rsidRPr="00274E33">
        <w:t xml:space="preserve">clear, concise, </w:t>
      </w:r>
      <w:r w:rsidR="00A37DF6" w:rsidRPr="00274E33">
        <w:t xml:space="preserve">and </w:t>
      </w:r>
      <w:r w:rsidR="007E0F7B" w:rsidRPr="00274E33">
        <w:t>well-organized</w:t>
      </w:r>
      <w:r w:rsidR="005C2777">
        <w:t>”</w:t>
      </w:r>
      <w:r w:rsidR="007E0F7B" w:rsidRPr="00274E33">
        <w:t xml:space="preserve"> manner</w:t>
      </w:r>
      <w:r w:rsidR="000920D0" w:rsidRPr="00274E33">
        <w:t xml:space="preserve"> (See Figure 1)</w:t>
      </w:r>
      <w:r w:rsidR="005C2777">
        <w:t>.</w:t>
      </w:r>
      <w:r>
        <w:t xml:space="preserve">  </w:t>
      </w:r>
    </w:p>
    <w:p w14:paraId="0D3D498C" w14:textId="77777777" w:rsidR="005341F2" w:rsidRPr="00274E33" w:rsidRDefault="005341F2" w:rsidP="000E4A14">
      <w:pPr>
        <w:pStyle w:val="Caption"/>
      </w:pPr>
    </w:p>
    <w:p w14:paraId="033B2973" w14:textId="77777777" w:rsidR="005341F2" w:rsidRPr="00274E33" w:rsidRDefault="005341F2" w:rsidP="000E4A14">
      <w:pPr>
        <w:pStyle w:val="Caption"/>
      </w:pPr>
    </w:p>
    <w:p w14:paraId="0FB1CCFD" w14:textId="77777777" w:rsidR="005341F2" w:rsidRPr="00274E33" w:rsidRDefault="005341F2" w:rsidP="000E4A14">
      <w:pPr>
        <w:pStyle w:val="Caption"/>
      </w:pPr>
    </w:p>
    <w:p w14:paraId="3311BFD5" w14:textId="77777777" w:rsidR="005341F2" w:rsidRPr="00274E33" w:rsidRDefault="005341F2" w:rsidP="000E4A14">
      <w:pPr>
        <w:pStyle w:val="Caption"/>
      </w:pPr>
    </w:p>
    <w:p w14:paraId="4AF92884" w14:textId="77777777" w:rsidR="005341F2" w:rsidRPr="00274E33" w:rsidRDefault="005341F2" w:rsidP="000E4A14">
      <w:pPr>
        <w:pStyle w:val="Caption"/>
      </w:pPr>
    </w:p>
    <w:p w14:paraId="53943D7F" w14:textId="77777777" w:rsidR="005341F2" w:rsidRPr="00274E33" w:rsidRDefault="005341F2" w:rsidP="000E4A14">
      <w:pPr>
        <w:pStyle w:val="Caption"/>
      </w:pPr>
    </w:p>
    <w:p w14:paraId="79082067" w14:textId="77777777" w:rsidR="005341F2" w:rsidRPr="00274E33" w:rsidRDefault="005341F2" w:rsidP="000E4A14">
      <w:pPr>
        <w:pStyle w:val="Caption"/>
      </w:pPr>
    </w:p>
    <w:p w14:paraId="47D00581" w14:textId="77777777" w:rsidR="005341F2" w:rsidRPr="00274E33" w:rsidRDefault="005341F2" w:rsidP="000E4A14">
      <w:pPr>
        <w:pStyle w:val="Caption"/>
      </w:pPr>
    </w:p>
    <w:p w14:paraId="127009E5" w14:textId="77777777" w:rsidR="005341F2" w:rsidRPr="00274E33" w:rsidRDefault="005341F2" w:rsidP="000E4A14">
      <w:pPr>
        <w:pStyle w:val="Caption"/>
      </w:pPr>
    </w:p>
    <w:p w14:paraId="6F385C79" w14:textId="77777777" w:rsidR="005341F2" w:rsidRPr="00274E33" w:rsidRDefault="005341F2" w:rsidP="000E4A14">
      <w:pPr>
        <w:pStyle w:val="Caption"/>
      </w:pPr>
    </w:p>
    <w:p w14:paraId="60407655" w14:textId="77777777" w:rsidR="005341F2" w:rsidRPr="00274E33" w:rsidRDefault="005341F2" w:rsidP="000E4A14">
      <w:pPr>
        <w:pStyle w:val="Caption"/>
      </w:pPr>
    </w:p>
    <w:p w14:paraId="240875C5" w14:textId="77777777" w:rsidR="005341F2" w:rsidRPr="00274E33" w:rsidRDefault="005341F2" w:rsidP="000E4A14">
      <w:pPr>
        <w:pStyle w:val="Caption"/>
      </w:pPr>
    </w:p>
    <w:p w14:paraId="739AC6B4" w14:textId="77777777" w:rsidR="005341F2" w:rsidRPr="00274E33" w:rsidRDefault="005341F2" w:rsidP="000E4A14">
      <w:pPr>
        <w:pStyle w:val="Caption"/>
      </w:pPr>
    </w:p>
    <w:p w14:paraId="74A2F67C" w14:textId="77777777" w:rsidR="00203FB1" w:rsidRPr="00274E33" w:rsidRDefault="00203FB1" w:rsidP="000E4A14"/>
    <w:p w14:paraId="13C5D3D1" w14:textId="77777777" w:rsidR="005341F2" w:rsidRPr="00274E33" w:rsidRDefault="005341F2" w:rsidP="000E4A14">
      <w:pPr>
        <w:pStyle w:val="Caption"/>
      </w:pPr>
    </w:p>
    <w:p w14:paraId="275BA61C" w14:textId="77777777" w:rsidR="005341F2" w:rsidRPr="00274E33" w:rsidRDefault="005341F2" w:rsidP="000E4A14">
      <w:pPr>
        <w:pStyle w:val="Caption"/>
      </w:pPr>
    </w:p>
    <w:p w14:paraId="020047F5" w14:textId="77777777" w:rsidR="005341F2" w:rsidRPr="00274E33" w:rsidRDefault="005341F2" w:rsidP="000E4A14">
      <w:pPr>
        <w:pStyle w:val="Caption"/>
      </w:pPr>
    </w:p>
    <w:p w14:paraId="5FD535ED" w14:textId="77777777" w:rsidR="005341F2" w:rsidRPr="00274E33" w:rsidRDefault="005341F2" w:rsidP="000E4A14">
      <w:pPr>
        <w:pStyle w:val="Caption"/>
      </w:pPr>
    </w:p>
    <w:p w14:paraId="0D55CC18" w14:textId="36C54666" w:rsidR="005341F2" w:rsidRPr="00274E33" w:rsidRDefault="005341F2" w:rsidP="00BC7015">
      <w:pPr>
        <w:pStyle w:val="Caption"/>
        <w:jc w:val="center"/>
        <w:rPr>
          <w:sz w:val="24"/>
          <w:szCs w:val="24"/>
        </w:rPr>
      </w:pPr>
      <w:bookmarkStart w:id="53" w:name="_Toc516126475"/>
      <w:r w:rsidRPr="00274E33">
        <w:rPr>
          <w:sz w:val="24"/>
          <w:szCs w:val="24"/>
        </w:rPr>
        <w:lastRenderedPageBreak/>
        <w:t xml:space="preserve">Figure </w:t>
      </w:r>
      <w:r w:rsidR="005E1F25" w:rsidRPr="00274E33">
        <w:rPr>
          <w:noProof/>
          <w:sz w:val="24"/>
          <w:szCs w:val="24"/>
        </w:rPr>
        <w:fldChar w:fldCharType="begin"/>
      </w:r>
      <w:r w:rsidR="005E1F25" w:rsidRPr="00274E33">
        <w:rPr>
          <w:noProof/>
          <w:sz w:val="24"/>
          <w:szCs w:val="24"/>
        </w:rPr>
        <w:instrText xml:space="preserve"> SEQ Figure \* ARABIC </w:instrText>
      </w:r>
      <w:r w:rsidR="005E1F25" w:rsidRPr="00274E33">
        <w:rPr>
          <w:noProof/>
          <w:sz w:val="24"/>
          <w:szCs w:val="24"/>
        </w:rPr>
        <w:fldChar w:fldCharType="separate"/>
      </w:r>
      <w:r w:rsidR="005731E0">
        <w:rPr>
          <w:noProof/>
          <w:sz w:val="24"/>
          <w:szCs w:val="24"/>
        </w:rPr>
        <w:t>1</w:t>
      </w:r>
      <w:bookmarkEnd w:id="53"/>
      <w:r w:rsidR="005E1F25" w:rsidRPr="00274E33">
        <w:rPr>
          <w:noProof/>
          <w:sz w:val="24"/>
          <w:szCs w:val="24"/>
        </w:rPr>
        <w:fldChar w:fldCharType="end"/>
      </w:r>
      <w:r w:rsidR="00BC7015">
        <w:rPr>
          <w:noProof/>
          <w:sz w:val="24"/>
          <w:szCs w:val="24"/>
        </w:rPr>
        <w:t xml:space="preserve">.  </w:t>
      </w:r>
      <w:r w:rsidR="00CB0E56">
        <w:rPr>
          <w:noProof/>
          <w:sz w:val="24"/>
          <w:szCs w:val="24"/>
        </w:rPr>
        <w:t>Public Law 111-274</w:t>
      </w:r>
      <w:r w:rsidR="00BC7015">
        <w:rPr>
          <w:noProof/>
          <w:sz w:val="24"/>
          <w:szCs w:val="24"/>
        </w:rPr>
        <w:t xml:space="preserve"> </w:t>
      </w:r>
    </w:p>
    <w:p w14:paraId="3F8539A5" w14:textId="238940DE" w:rsidR="009132F1" w:rsidRDefault="005105D8">
      <w:pPr>
        <w:pStyle w:val="Caption"/>
      </w:pPr>
      <w:r>
        <w:object w:dxaOrig="9180" w:dyaOrig="11880" w14:anchorId="770F4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59.2pt" o:ole="">
            <v:imagedata r:id="rId21" o:title=""/>
          </v:shape>
          <o:OLEObject Type="Embed" ProgID="Acrobat.Document.DC" ShapeID="_x0000_i1025" DrawAspect="Content" ObjectID="_1615376664" r:id="rId22"/>
        </w:object>
      </w:r>
    </w:p>
    <w:p w14:paraId="7501439C" w14:textId="77777777" w:rsidR="00CF1C6B" w:rsidRPr="00274E33" w:rsidRDefault="00CF1C6B" w:rsidP="00CF1C6B">
      <w:pPr>
        <w:pStyle w:val="11Heading"/>
        <w:rPr>
          <w:color w:val="auto"/>
        </w:rPr>
      </w:pPr>
    </w:p>
    <w:p w14:paraId="19592964" w14:textId="122E6F86" w:rsidR="00CF1C6B" w:rsidRDefault="00D922E7" w:rsidP="00274E33">
      <w:pPr>
        <w:pStyle w:val="11Heading"/>
        <w:spacing w:before="0" w:after="0"/>
        <w:contextualSpacing/>
        <w:mirrorIndents/>
        <w:rPr>
          <w:b w:val="0"/>
          <w:caps w:val="0"/>
          <w:color w:val="auto"/>
        </w:rPr>
      </w:pPr>
      <w:bookmarkStart w:id="54" w:name="_Toc518892025"/>
      <w:r w:rsidRPr="00274E33">
        <w:rPr>
          <w:color w:val="auto"/>
        </w:rPr>
        <w:lastRenderedPageBreak/>
        <w:t>5</w:t>
      </w:r>
      <w:r w:rsidR="00D80DBF" w:rsidRPr="00274E33">
        <w:rPr>
          <w:color w:val="auto"/>
        </w:rPr>
        <w:t>.2.  photographs</w:t>
      </w:r>
      <w:bookmarkEnd w:id="54"/>
      <w:r w:rsidR="005105D8" w:rsidRPr="00274E33">
        <w:rPr>
          <w:color w:val="auto"/>
        </w:rPr>
        <w:t>.</w:t>
      </w:r>
      <w:r w:rsidR="005105D8">
        <w:rPr>
          <w:b w:val="0"/>
          <w:color w:val="auto"/>
        </w:rPr>
        <w:t xml:space="preserve">  </w:t>
      </w:r>
      <w:r w:rsidR="004C497A" w:rsidRPr="00274E33">
        <w:rPr>
          <w:b w:val="0"/>
          <w:caps w:val="0"/>
          <w:color w:val="auto"/>
        </w:rPr>
        <w:t xml:space="preserve">Any employee may submit photographs for publication </w:t>
      </w:r>
      <w:r w:rsidR="00C25C1E" w:rsidRPr="00274E33">
        <w:rPr>
          <w:b w:val="0"/>
          <w:caps w:val="0"/>
          <w:color w:val="auto"/>
        </w:rPr>
        <w:t>in order to publicize DeCA personnel, facilities, activities</w:t>
      </w:r>
      <w:r w:rsidR="005F2236" w:rsidRPr="00274E33">
        <w:rPr>
          <w:b w:val="0"/>
          <w:caps w:val="0"/>
          <w:color w:val="auto"/>
        </w:rPr>
        <w:t>,</w:t>
      </w:r>
      <w:r w:rsidR="00C25C1E" w:rsidRPr="00274E33">
        <w:rPr>
          <w:b w:val="0"/>
          <w:caps w:val="0"/>
          <w:color w:val="auto"/>
        </w:rPr>
        <w:t xml:space="preserve"> or events </w:t>
      </w:r>
      <w:r w:rsidR="00CB0E56">
        <w:rPr>
          <w:b w:val="0"/>
          <w:caps w:val="0"/>
          <w:color w:val="auto"/>
        </w:rPr>
        <w:t>IAW</w:t>
      </w:r>
      <w:r w:rsidR="004C497A" w:rsidRPr="00274E33">
        <w:rPr>
          <w:b w:val="0"/>
          <w:caps w:val="0"/>
          <w:color w:val="auto"/>
        </w:rPr>
        <w:t xml:space="preserve"> the following procedures:</w:t>
      </w:r>
      <w:r w:rsidR="005105D8">
        <w:rPr>
          <w:b w:val="0"/>
          <w:caps w:val="0"/>
          <w:color w:val="auto"/>
        </w:rPr>
        <w:t xml:space="preserve">  </w:t>
      </w:r>
    </w:p>
    <w:p w14:paraId="13B08D36" w14:textId="77777777" w:rsidR="005105D8" w:rsidRPr="00274E33" w:rsidRDefault="005105D8" w:rsidP="00274E33">
      <w:pPr>
        <w:pStyle w:val="11Heading"/>
        <w:spacing w:before="0" w:after="0"/>
        <w:contextualSpacing/>
        <w:mirrorIndents/>
        <w:rPr>
          <w:b w:val="0"/>
          <w:caps w:val="0"/>
          <w:color w:val="auto"/>
        </w:rPr>
      </w:pPr>
    </w:p>
    <w:p w14:paraId="0C958F6A" w14:textId="5AF9293D" w:rsidR="004C497A" w:rsidRDefault="005105D8" w:rsidP="00274E33">
      <w:pPr>
        <w:pStyle w:val="aText"/>
        <w:tabs>
          <w:tab w:val="left" w:pos="360"/>
        </w:tabs>
        <w:spacing w:after="0"/>
        <w:ind w:firstLine="0"/>
      </w:pPr>
      <w:bookmarkStart w:id="55" w:name="_Toc453742913"/>
      <w:r>
        <w:tab/>
        <w:t xml:space="preserve">a.  </w:t>
      </w:r>
      <w:r w:rsidR="00283EE0" w:rsidRPr="00274E33">
        <w:t>Electronic files are preferred, in either .jpg or .tif format</w:t>
      </w:r>
      <w:r w:rsidR="004C497A" w:rsidRPr="00274E33">
        <w:t>.</w:t>
      </w:r>
      <w:bookmarkEnd w:id="55"/>
      <w:r>
        <w:t xml:space="preserve">  </w:t>
      </w:r>
    </w:p>
    <w:p w14:paraId="7725FED8" w14:textId="77777777" w:rsidR="005105D8" w:rsidRPr="00274E33" w:rsidRDefault="005105D8" w:rsidP="00274E33">
      <w:pPr>
        <w:pStyle w:val="aText"/>
        <w:spacing w:after="0"/>
        <w:ind w:firstLine="0"/>
      </w:pPr>
    </w:p>
    <w:p w14:paraId="60AB7DD1" w14:textId="4B215258" w:rsidR="004C497A" w:rsidRDefault="005105D8" w:rsidP="00274E33">
      <w:pPr>
        <w:pStyle w:val="aText"/>
        <w:tabs>
          <w:tab w:val="left" w:pos="360"/>
        </w:tabs>
        <w:spacing w:after="0"/>
        <w:ind w:firstLine="0"/>
      </w:pPr>
      <w:bookmarkStart w:id="56" w:name="_Toc453742914"/>
      <w:r>
        <w:tab/>
      </w:r>
      <w:r w:rsidR="00283EE0" w:rsidRPr="00274E33">
        <w:t xml:space="preserve">b.  Minimum size is </w:t>
      </w:r>
      <w:r w:rsidR="00173B7C" w:rsidRPr="00274E33">
        <w:t>one</w:t>
      </w:r>
      <w:r w:rsidR="004B644E" w:rsidRPr="00274E33">
        <w:t xml:space="preserve"> mega</w:t>
      </w:r>
      <w:r w:rsidR="00173B7C" w:rsidRPr="00274E33">
        <w:t>byte</w:t>
      </w:r>
      <w:r w:rsidR="00283EE0" w:rsidRPr="00274E33">
        <w:t xml:space="preserve"> or larger.  Higher quality</w:t>
      </w:r>
      <w:r w:rsidR="004B644E" w:rsidRPr="00274E33">
        <w:t xml:space="preserve"> and</w:t>
      </w:r>
      <w:r w:rsidR="00283EE0" w:rsidRPr="00274E33">
        <w:t xml:space="preserve"> larger file size photos produce the best results in print format.</w:t>
      </w:r>
      <w:bookmarkEnd w:id="56"/>
      <w:r>
        <w:t xml:space="preserve">  </w:t>
      </w:r>
    </w:p>
    <w:p w14:paraId="760821DF" w14:textId="77777777" w:rsidR="005105D8" w:rsidRPr="00274E33" w:rsidRDefault="005105D8" w:rsidP="00274E33">
      <w:pPr>
        <w:pStyle w:val="aText"/>
        <w:spacing w:after="0"/>
        <w:ind w:firstLine="0"/>
      </w:pPr>
    </w:p>
    <w:p w14:paraId="2E06B07D" w14:textId="12D8CC31" w:rsidR="00283EE0" w:rsidRDefault="005105D8" w:rsidP="00274E33">
      <w:pPr>
        <w:pStyle w:val="aText"/>
        <w:tabs>
          <w:tab w:val="left" w:pos="360"/>
        </w:tabs>
        <w:spacing w:after="0"/>
        <w:ind w:firstLine="0"/>
      </w:pPr>
      <w:bookmarkStart w:id="57" w:name="_Toc453742915"/>
      <w:r>
        <w:tab/>
      </w:r>
      <w:r w:rsidR="00283EE0" w:rsidRPr="00274E33">
        <w:t xml:space="preserve">c.  Cover or full-page photos should be vertical and at least </w:t>
      </w:r>
      <w:r w:rsidR="004B644E" w:rsidRPr="00274E33">
        <w:t>five megabytes</w:t>
      </w:r>
      <w:r w:rsidR="00283EE0" w:rsidRPr="00274E33">
        <w:t xml:space="preserve"> or larger, leaving approximately the top </w:t>
      </w:r>
      <w:r w:rsidR="00F3137D" w:rsidRPr="00274E33">
        <w:t>one-third</w:t>
      </w:r>
      <w:r w:rsidR="00283EE0" w:rsidRPr="00274E33">
        <w:t xml:space="preserve"> of the photo empty of important elements</w:t>
      </w:r>
      <w:r w:rsidR="00CC1ACB" w:rsidRPr="00274E33">
        <w:t xml:space="preserve"> (</w:t>
      </w:r>
      <w:r w:rsidR="00283EE0" w:rsidRPr="00274E33">
        <w:t>i.e., subject faces</w:t>
      </w:r>
      <w:r w:rsidR="00CC1ACB" w:rsidRPr="00274E33">
        <w:t xml:space="preserve">) </w:t>
      </w:r>
      <w:r w:rsidR="00283EE0" w:rsidRPr="00274E33">
        <w:t>in order to leave room for the publication flag.</w:t>
      </w:r>
      <w:bookmarkEnd w:id="57"/>
      <w:r>
        <w:t xml:space="preserve">  </w:t>
      </w:r>
    </w:p>
    <w:p w14:paraId="4AAB43A6" w14:textId="77777777" w:rsidR="005105D8" w:rsidRPr="00274E33" w:rsidRDefault="005105D8" w:rsidP="00274E33">
      <w:pPr>
        <w:pStyle w:val="aText"/>
        <w:spacing w:after="0"/>
        <w:ind w:firstLine="0"/>
      </w:pPr>
    </w:p>
    <w:p w14:paraId="51AD8506" w14:textId="45833A41" w:rsidR="007E0F7B" w:rsidRDefault="005105D8" w:rsidP="00274E33">
      <w:pPr>
        <w:pStyle w:val="aText"/>
        <w:tabs>
          <w:tab w:val="left" w:pos="360"/>
        </w:tabs>
        <w:spacing w:after="0"/>
        <w:ind w:firstLine="0"/>
      </w:pPr>
      <w:r>
        <w:tab/>
      </w:r>
      <w:r w:rsidR="00283EE0" w:rsidRPr="00274E33">
        <w:t xml:space="preserve">d.  </w:t>
      </w:r>
      <w:r w:rsidR="00315A7D" w:rsidRPr="00274E33">
        <w:t>P</w:t>
      </w:r>
      <w:r w:rsidR="007E0F7B" w:rsidRPr="00274E33">
        <w:t xml:space="preserve">hoto </w:t>
      </w:r>
      <w:r w:rsidR="00CC1ACB" w:rsidRPr="00274E33">
        <w:t>captions</w:t>
      </w:r>
      <w:r w:rsidR="00315A7D" w:rsidRPr="00274E33">
        <w:t xml:space="preserve"> require</w:t>
      </w:r>
      <w:r w:rsidR="007E0F7B" w:rsidRPr="00274E33">
        <w:t xml:space="preserve"> information </w:t>
      </w:r>
      <w:r w:rsidR="00315A7D" w:rsidRPr="00274E33">
        <w:t xml:space="preserve">such as: </w:t>
      </w:r>
      <w:r w:rsidR="007E0F7B" w:rsidRPr="00274E33">
        <w:t>names</w:t>
      </w:r>
      <w:r w:rsidR="00315A7D" w:rsidRPr="00274E33">
        <w:t>,</w:t>
      </w:r>
      <w:r w:rsidR="007E0F7B" w:rsidRPr="00274E33">
        <w:t xml:space="preserve"> job titles of people in the photo (from left), where they are, when the photo was taken, what is going on, and who took the photo.  Identify non</w:t>
      </w:r>
      <w:r w:rsidR="002A0EB7" w:rsidRPr="00274E33">
        <w:t>-</w:t>
      </w:r>
      <w:r w:rsidR="007E0F7B" w:rsidRPr="00274E33">
        <w:t>DeCA</w:t>
      </w:r>
      <w:r w:rsidR="00315A7D" w:rsidRPr="00274E33">
        <w:t xml:space="preserve"> employees</w:t>
      </w:r>
      <w:r w:rsidR="007E0F7B" w:rsidRPr="00274E33">
        <w:t>, including contract workers and baggers by name</w:t>
      </w:r>
      <w:r w:rsidR="003E3E08" w:rsidRPr="00274E33">
        <w:t xml:space="preserve"> whenever possible</w:t>
      </w:r>
      <w:r w:rsidR="007E0F7B" w:rsidRPr="00274E33">
        <w:t>.</w:t>
      </w:r>
      <w:r>
        <w:t xml:space="preserve">  </w:t>
      </w:r>
    </w:p>
    <w:p w14:paraId="3DAB827C" w14:textId="77777777" w:rsidR="005105D8" w:rsidRPr="00274E33" w:rsidRDefault="005105D8" w:rsidP="00274E33">
      <w:pPr>
        <w:pStyle w:val="aText"/>
        <w:spacing w:after="0"/>
        <w:ind w:firstLine="0"/>
      </w:pPr>
    </w:p>
    <w:p w14:paraId="08D51A50" w14:textId="0978286F" w:rsidR="009132F1" w:rsidRDefault="005105D8" w:rsidP="00274E33">
      <w:pPr>
        <w:pStyle w:val="aText"/>
        <w:tabs>
          <w:tab w:val="left" w:pos="360"/>
        </w:tabs>
        <w:spacing w:after="0"/>
        <w:ind w:firstLine="0"/>
      </w:pPr>
      <w:r>
        <w:tab/>
      </w:r>
      <w:r w:rsidR="00283EE0" w:rsidRPr="00274E33">
        <w:t xml:space="preserve">e.  </w:t>
      </w:r>
      <w:r w:rsidR="007E0F7B" w:rsidRPr="00274E33">
        <w:t xml:space="preserve">If children are in the photo, parental consent forms must be signed and maintained at the </w:t>
      </w:r>
      <w:r w:rsidR="007A22BB" w:rsidRPr="00274E33">
        <w:t xml:space="preserve">store </w:t>
      </w:r>
      <w:r w:rsidR="007E0F7B" w:rsidRPr="00274E33">
        <w:t xml:space="preserve">level.  Forms are not needed if children are not identifiable, or if the responsible organization has permission forms on file. </w:t>
      </w:r>
      <w:r w:rsidR="00315A7D" w:rsidRPr="00274E33">
        <w:t xml:space="preserve"> </w:t>
      </w:r>
      <w:r w:rsidR="007E0F7B" w:rsidRPr="00274E33">
        <w:t>A sample format is attached</w:t>
      </w:r>
      <w:r w:rsidR="00057476" w:rsidRPr="00274E33">
        <w:t xml:space="preserve"> </w:t>
      </w:r>
      <w:r w:rsidR="007E0F7B" w:rsidRPr="00274E33">
        <w:t>(</w:t>
      </w:r>
      <w:r w:rsidR="005C2777">
        <w:t>s</w:t>
      </w:r>
      <w:r w:rsidR="00F3137D" w:rsidRPr="00274E33">
        <w:t xml:space="preserve">ee </w:t>
      </w:r>
      <w:r w:rsidR="007E0F7B" w:rsidRPr="00274E33">
        <w:t>Fig</w:t>
      </w:r>
      <w:r w:rsidR="00315A7D" w:rsidRPr="00274E33">
        <w:t xml:space="preserve">ure </w:t>
      </w:r>
      <w:r w:rsidR="007E0F7B" w:rsidRPr="00274E33">
        <w:t>2)</w:t>
      </w:r>
      <w:r w:rsidR="005C2777">
        <w:t>.</w:t>
      </w:r>
      <w:r w:rsidR="00F853C3" w:rsidRPr="00274E33">
        <w:t xml:space="preserve">  The form is available in the </w:t>
      </w:r>
      <w:r w:rsidR="009565B0" w:rsidRPr="00274E33">
        <w:t>store tools</w:t>
      </w:r>
      <w:r w:rsidR="00F853C3" w:rsidRPr="00274E33">
        <w:t xml:space="preserve"> folder on the </w:t>
      </w:r>
      <w:r w:rsidR="00E8324A" w:rsidRPr="00274E33">
        <w:t>CCSP</w:t>
      </w:r>
      <w:r w:rsidR="00F853C3" w:rsidRPr="00274E33">
        <w:t xml:space="preserve"> </w:t>
      </w:r>
      <w:r w:rsidR="00EA3F0B" w:rsidRPr="00274E33">
        <w:t>SharePoint</w:t>
      </w:r>
      <w:r w:rsidR="00F853C3" w:rsidRPr="00274E33">
        <w:t xml:space="preserve"> page.</w:t>
      </w:r>
      <w:r>
        <w:t xml:space="preserve">  </w:t>
      </w:r>
    </w:p>
    <w:p w14:paraId="77B9AD27" w14:textId="77777777" w:rsidR="005105D8" w:rsidRPr="00274E33" w:rsidRDefault="005105D8" w:rsidP="00274E33">
      <w:pPr>
        <w:pStyle w:val="aText"/>
        <w:spacing w:after="0"/>
        <w:ind w:firstLine="0"/>
      </w:pPr>
    </w:p>
    <w:p w14:paraId="725F2E73" w14:textId="3C31ECB4" w:rsidR="00C25C1E" w:rsidRDefault="008E128C" w:rsidP="00274E33">
      <w:pPr>
        <w:pStyle w:val="aText"/>
        <w:tabs>
          <w:tab w:val="left" w:pos="360"/>
        </w:tabs>
        <w:spacing w:after="0"/>
        <w:ind w:firstLine="0"/>
      </w:pPr>
      <w:r>
        <w:tab/>
      </w:r>
      <w:r w:rsidR="00827331" w:rsidRPr="00274E33">
        <w:t>f</w:t>
      </w:r>
      <w:r w:rsidR="00C25C1E" w:rsidRPr="00274E33">
        <w:t>.  Photography must not violate any local installation restrictions.</w:t>
      </w:r>
      <w:r w:rsidR="005105D8">
        <w:t xml:space="preserve">  </w:t>
      </w:r>
    </w:p>
    <w:p w14:paraId="595134EC" w14:textId="77777777" w:rsidR="0044053A" w:rsidRPr="00274E33" w:rsidRDefault="0044053A" w:rsidP="00274E33">
      <w:pPr>
        <w:pStyle w:val="11Heading"/>
        <w:spacing w:before="0" w:after="0"/>
        <w:outlineLvl w:val="9"/>
        <w:rPr>
          <w:b w:val="0"/>
          <w:color w:val="auto"/>
        </w:rPr>
      </w:pPr>
    </w:p>
    <w:p w14:paraId="1B682518" w14:textId="77777777" w:rsidR="0044053A" w:rsidRDefault="0044053A" w:rsidP="00274E33">
      <w:pPr>
        <w:pStyle w:val="11Heading"/>
        <w:spacing w:before="0" w:after="0"/>
        <w:outlineLvl w:val="9"/>
        <w:rPr>
          <w:b w:val="0"/>
          <w:color w:val="auto"/>
        </w:rPr>
      </w:pPr>
    </w:p>
    <w:p w14:paraId="652A5909" w14:textId="77777777" w:rsidR="00CC7460" w:rsidRDefault="00CC7460" w:rsidP="00274E33">
      <w:pPr>
        <w:pStyle w:val="11Heading"/>
        <w:spacing w:before="0" w:after="0"/>
        <w:outlineLvl w:val="9"/>
        <w:rPr>
          <w:b w:val="0"/>
          <w:color w:val="auto"/>
        </w:rPr>
      </w:pPr>
    </w:p>
    <w:p w14:paraId="24A69D9D" w14:textId="77777777" w:rsidR="00CC7460" w:rsidRDefault="00CC7460" w:rsidP="00274E33">
      <w:pPr>
        <w:pStyle w:val="11Heading"/>
        <w:spacing w:before="0" w:after="0"/>
        <w:outlineLvl w:val="9"/>
        <w:rPr>
          <w:b w:val="0"/>
          <w:color w:val="auto"/>
        </w:rPr>
      </w:pPr>
    </w:p>
    <w:p w14:paraId="26F966BB" w14:textId="77777777" w:rsidR="00CC7460" w:rsidRDefault="00CC7460" w:rsidP="00274E33">
      <w:pPr>
        <w:pStyle w:val="11Heading"/>
        <w:spacing w:before="0" w:after="0"/>
        <w:outlineLvl w:val="9"/>
        <w:rPr>
          <w:b w:val="0"/>
          <w:color w:val="auto"/>
        </w:rPr>
      </w:pPr>
    </w:p>
    <w:p w14:paraId="48E6CD7A" w14:textId="77777777" w:rsidR="00CC7460" w:rsidRDefault="00CC7460" w:rsidP="00274E33">
      <w:pPr>
        <w:pStyle w:val="11Heading"/>
        <w:spacing w:before="0" w:after="0"/>
        <w:outlineLvl w:val="9"/>
        <w:rPr>
          <w:b w:val="0"/>
          <w:color w:val="auto"/>
        </w:rPr>
      </w:pPr>
    </w:p>
    <w:p w14:paraId="5965AE57" w14:textId="77777777" w:rsidR="00CC7460" w:rsidRDefault="00CC7460" w:rsidP="00274E33">
      <w:pPr>
        <w:pStyle w:val="11Heading"/>
        <w:spacing w:before="0" w:after="0"/>
        <w:outlineLvl w:val="9"/>
        <w:rPr>
          <w:b w:val="0"/>
          <w:color w:val="auto"/>
        </w:rPr>
      </w:pPr>
    </w:p>
    <w:p w14:paraId="2CDE2476" w14:textId="77777777" w:rsidR="00CC7460" w:rsidRDefault="00CC7460" w:rsidP="00274E33">
      <w:pPr>
        <w:pStyle w:val="11Heading"/>
        <w:spacing w:before="0" w:after="0"/>
        <w:outlineLvl w:val="9"/>
        <w:rPr>
          <w:b w:val="0"/>
          <w:color w:val="auto"/>
        </w:rPr>
      </w:pPr>
    </w:p>
    <w:p w14:paraId="61298913" w14:textId="77777777" w:rsidR="00CC7460" w:rsidRDefault="00CC7460" w:rsidP="00274E33">
      <w:pPr>
        <w:pStyle w:val="11Heading"/>
        <w:spacing w:before="0" w:after="0"/>
        <w:outlineLvl w:val="9"/>
        <w:rPr>
          <w:b w:val="0"/>
          <w:color w:val="auto"/>
        </w:rPr>
      </w:pPr>
    </w:p>
    <w:p w14:paraId="117C7F50" w14:textId="77777777" w:rsidR="00CC7460" w:rsidRDefault="00CC7460" w:rsidP="00274E33">
      <w:pPr>
        <w:pStyle w:val="11Heading"/>
        <w:spacing w:before="0" w:after="0"/>
        <w:outlineLvl w:val="9"/>
        <w:rPr>
          <w:b w:val="0"/>
          <w:color w:val="auto"/>
        </w:rPr>
      </w:pPr>
    </w:p>
    <w:p w14:paraId="702CD8A1" w14:textId="77777777" w:rsidR="00CC7460" w:rsidRDefault="00CC7460" w:rsidP="00274E33">
      <w:pPr>
        <w:pStyle w:val="11Heading"/>
        <w:spacing w:before="0" w:after="0"/>
        <w:outlineLvl w:val="9"/>
        <w:rPr>
          <w:b w:val="0"/>
          <w:color w:val="auto"/>
        </w:rPr>
      </w:pPr>
    </w:p>
    <w:p w14:paraId="037F9E04" w14:textId="77777777" w:rsidR="00CC7460" w:rsidRDefault="00CC7460" w:rsidP="00274E33">
      <w:pPr>
        <w:pStyle w:val="11Heading"/>
        <w:spacing w:before="0" w:after="0"/>
        <w:outlineLvl w:val="9"/>
        <w:rPr>
          <w:b w:val="0"/>
          <w:color w:val="auto"/>
        </w:rPr>
      </w:pPr>
    </w:p>
    <w:p w14:paraId="51DDA6F1" w14:textId="77777777" w:rsidR="00CC7460" w:rsidRDefault="00CC7460" w:rsidP="00274E33">
      <w:pPr>
        <w:pStyle w:val="11Heading"/>
        <w:spacing w:before="0" w:after="0"/>
        <w:outlineLvl w:val="9"/>
        <w:rPr>
          <w:b w:val="0"/>
          <w:color w:val="auto"/>
        </w:rPr>
      </w:pPr>
    </w:p>
    <w:p w14:paraId="3F5A3AD3" w14:textId="77777777" w:rsidR="00CC7460" w:rsidRDefault="00CC7460" w:rsidP="00274E33">
      <w:pPr>
        <w:pStyle w:val="11Heading"/>
        <w:spacing w:before="0" w:after="0"/>
        <w:outlineLvl w:val="9"/>
        <w:rPr>
          <w:b w:val="0"/>
          <w:color w:val="auto"/>
        </w:rPr>
      </w:pPr>
    </w:p>
    <w:p w14:paraId="038F913D" w14:textId="77777777" w:rsidR="00CC7460" w:rsidRDefault="00CC7460" w:rsidP="00274E33">
      <w:pPr>
        <w:pStyle w:val="11Heading"/>
        <w:spacing w:before="0" w:after="0"/>
        <w:outlineLvl w:val="9"/>
        <w:rPr>
          <w:b w:val="0"/>
          <w:color w:val="auto"/>
        </w:rPr>
      </w:pPr>
    </w:p>
    <w:p w14:paraId="35C389CF" w14:textId="77777777" w:rsidR="00CC7460" w:rsidRDefault="00CC7460" w:rsidP="00274E33">
      <w:pPr>
        <w:pStyle w:val="11Heading"/>
        <w:spacing w:before="0" w:after="0"/>
        <w:outlineLvl w:val="9"/>
        <w:rPr>
          <w:b w:val="0"/>
          <w:color w:val="auto"/>
        </w:rPr>
      </w:pPr>
    </w:p>
    <w:p w14:paraId="298A89F7" w14:textId="77777777" w:rsidR="00CC7460" w:rsidRDefault="00CC7460" w:rsidP="00274E33">
      <w:pPr>
        <w:pStyle w:val="11Heading"/>
        <w:spacing w:before="0" w:after="0"/>
        <w:outlineLvl w:val="9"/>
        <w:rPr>
          <w:b w:val="0"/>
          <w:color w:val="auto"/>
        </w:rPr>
      </w:pPr>
    </w:p>
    <w:p w14:paraId="42DB924F" w14:textId="77777777" w:rsidR="00CC7460" w:rsidRDefault="00CC7460" w:rsidP="00274E33">
      <w:pPr>
        <w:pStyle w:val="11Heading"/>
        <w:spacing w:before="0" w:after="0"/>
        <w:outlineLvl w:val="9"/>
        <w:rPr>
          <w:b w:val="0"/>
          <w:color w:val="auto"/>
        </w:rPr>
      </w:pPr>
    </w:p>
    <w:p w14:paraId="7C88C8C5" w14:textId="77777777" w:rsidR="00CC7460" w:rsidRDefault="00CC7460" w:rsidP="00274E33">
      <w:pPr>
        <w:pStyle w:val="11Heading"/>
        <w:spacing w:before="0" w:after="0"/>
        <w:outlineLvl w:val="9"/>
        <w:rPr>
          <w:b w:val="0"/>
          <w:color w:val="auto"/>
        </w:rPr>
      </w:pPr>
    </w:p>
    <w:p w14:paraId="268B393C" w14:textId="77777777" w:rsidR="00CC7460" w:rsidRDefault="00CC7460" w:rsidP="00274E33">
      <w:pPr>
        <w:pStyle w:val="11Heading"/>
        <w:spacing w:before="0" w:after="0"/>
        <w:outlineLvl w:val="9"/>
        <w:rPr>
          <w:b w:val="0"/>
          <w:color w:val="auto"/>
        </w:rPr>
      </w:pPr>
    </w:p>
    <w:p w14:paraId="461F7C74" w14:textId="77777777" w:rsidR="00CC7460" w:rsidRDefault="00CC7460" w:rsidP="00274E33">
      <w:pPr>
        <w:pStyle w:val="11Heading"/>
        <w:spacing w:before="0" w:after="0"/>
        <w:outlineLvl w:val="9"/>
        <w:rPr>
          <w:b w:val="0"/>
          <w:color w:val="auto"/>
        </w:rPr>
      </w:pPr>
    </w:p>
    <w:p w14:paraId="40F636D2" w14:textId="77777777" w:rsidR="00CC7460" w:rsidRDefault="00CC7460" w:rsidP="00274E33">
      <w:pPr>
        <w:pStyle w:val="11Heading"/>
        <w:spacing w:before="0" w:after="0"/>
        <w:outlineLvl w:val="9"/>
        <w:rPr>
          <w:b w:val="0"/>
          <w:color w:val="auto"/>
        </w:rPr>
      </w:pPr>
    </w:p>
    <w:p w14:paraId="40A1F779" w14:textId="77777777" w:rsidR="00CC7460" w:rsidRPr="00274E33" w:rsidRDefault="00CC7460" w:rsidP="00274E33">
      <w:pPr>
        <w:pStyle w:val="11Heading"/>
        <w:spacing w:before="0" w:after="0"/>
        <w:outlineLvl w:val="9"/>
        <w:rPr>
          <w:b w:val="0"/>
          <w:color w:val="auto"/>
        </w:rPr>
      </w:pPr>
    </w:p>
    <w:p w14:paraId="3A7C11DC" w14:textId="74CF271D" w:rsidR="005341F2" w:rsidRPr="00274E33" w:rsidRDefault="005341F2" w:rsidP="00BC7015">
      <w:pPr>
        <w:pStyle w:val="Caption"/>
        <w:keepNext/>
        <w:jc w:val="center"/>
        <w:rPr>
          <w:sz w:val="24"/>
          <w:szCs w:val="24"/>
        </w:rPr>
      </w:pPr>
      <w:bookmarkStart w:id="58" w:name="_Toc516126476"/>
      <w:r w:rsidRPr="00274E33">
        <w:rPr>
          <w:sz w:val="24"/>
          <w:szCs w:val="24"/>
        </w:rPr>
        <w:lastRenderedPageBreak/>
        <w:t xml:space="preserve">Figure </w:t>
      </w:r>
      <w:r w:rsidR="005E1F25" w:rsidRPr="00274E33">
        <w:rPr>
          <w:noProof/>
          <w:sz w:val="24"/>
          <w:szCs w:val="24"/>
        </w:rPr>
        <w:fldChar w:fldCharType="begin"/>
      </w:r>
      <w:r w:rsidR="005E1F25" w:rsidRPr="00274E33">
        <w:rPr>
          <w:noProof/>
          <w:sz w:val="24"/>
          <w:szCs w:val="24"/>
        </w:rPr>
        <w:instrText xml:space="preserve"> SEQ Figure \* ARABIC </w:instrText>
      </w:r>
      <w:r w:rsidR="005E1F25" w:rsidRPr="00274E33">
        <w:rPr>
          <w:noProof/>
          <w:sz w:val="24"/>
          <w:szCs w:val="24"/>
        </w:rPr>
        <w:fldChar w:fldCharType="separate"/>
      </w:r>
      <w:r w:rsidR="005731E0">
        <w:rPr>
          <w:noProof/>
          <w:sz w:val="24"/>
          <w:szCs w:val="24"/>
        </w:rPr>
        <w:t>2</w:t>
      </w:r>
      <w:bookmarkEnd w:id="58"/>
      <w:r w:rsidR="005E1F25" w:rsidRPr="00274E33">
        <w:rPr>
          <w:noProof/>
          <w:sz w:val="24"/>
          <w:szCs w:val="24"/>
        </w:rPr>
        <w:fldChar w:fldCharType="end"/>
      </w:r>
      <w:r w:rsidR="00BC7015">
        <w:rPr>
          <w:noProof/>
          <w:sz w:val="24"/>
          <w:szCs w:val="24"/>
        </w:rPr>
        <w:t>.</w:t>
      </w:r>
      <w:r w:rsidR="00CB0E56">
        <w:rPr>
          <w:noProof/>
          <w:sz w:val="24"/>
          <w:szCs w:val="24"/>
        </w:rPr>
        <w:t xml:space="preserve">  Consent to Photograph, Video or Interview a Commissary Customer </w:t>
      </w:r>
    </w:p>
    <w:p w14:paraId="77707BDD" w14:textId="5209DFCD" w:rsidR="009132F1" w:rsidRDefault="009132F1" w:rsidP="000E4A14"/>
    <w:p w14:paraId="5E1FD15E" w14:textId="509EC113" w:rsidR="00CE6D29" w:rsidRDefault="00CA5CB9" w:rsidP="000E4A14">
      <w:r>
        <w:rPr>
          <w:noProof/>
        </w:rPr>
        <w:drawing>
          <wp:inline distT="0" distB="0" distL="0" distR="0" wp14:anchorId="7561C3E6" wp14:editId="5F3F6E83">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photo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2D138E2" w14:textId="6BCA8E61" w:rsidR="005341F2" w:rsidRPr="00274E33" w:rsidRDefault="005341F2" w:rsidP="00BC7015">
      <w:pPr>
        <w:pStyle w:val="Caption"/>
        <w:keepNext/>
        <w:jc w:val="center"/>
        <w:rPr>
          <w:sz w:val="24"/>
          <w:szCs w:val="24"/>
        </w:rPr>
      </w:pPr>
    </w:p>
    <w:p w14:paraId="254BFFA3" w14:textId="676A9755" w:rsidR="007A22BB" w:rsidRDefault="00D922E7" w:rsidP="005C2777">
      <w:pPr>
        <w:pStyle w:val="11Heading"/>
        <w:contextualSpacing/>
        <w:mirrorIndents/>
        <w:rPr>
          <w:b w:val="0"/>
          <w:caps w:val="0"/>
          <w:color w:val="auto"/>
        </w:rPr>
      </w:pPr>
      <w:bookmarkStart w:id="59" w:name="_Toc518892026"/>
      <w:r w:rsidRPr="00274E33">
        <w:rPr>
          <w:color w:val="auto"/>
        </w:rPr>
        <w:t>5</w:t>
      </w:r>
      <w:r w:rsidR="00283EE0" w:rsidRPr="00274E33">
        <w:rPr>
          <w:color w:val="auto"/>
        </w:rPr>
        <w:t>.</w:t>
      </w:r>
      <w:r w:rsidR="00A6202A" w:rsidRPr="00274E33">
        <w:rPr>
          <w:color w:val="auto"/>
        </w:rPr>
        <w:t>3</w:t>
      </w:r>
      <w:r w:rsidR="00283EE0" w:rsidRPr="00274E33">
        <w:rPr>
          <w:color w:val="auto"/>
        </w:rPr>
        <w:t>.  video</w:t>
      </w:r>
      <w:r w:rsidR="007A22BB" w:rsidRPr="00274E33">
        <w:rPr>
          <w:color w:val="auto"/>
        </w:rPr>
        <w:t>.</w:t>
      </w:r>
      <w:bookmarkEnd w:id="59"/>
      <w:r w:rsidR="007A22BB" w:rsidRPr="001377AE">
        <w:rPr>
          <w:b w:val="0"/>
          <w:color w:val="auto"/>
        </w:rPr>
        <w:t xml:space="preserve"> </w:t>
      </w:r>
      <w:r w:rsidR="00E22F59" w:rsidRPr="001377AE">
        <w:rPr>
          <w:b w:val="0"/>
          <w:caps w:val="0"/>
          <w:color w:val="auto"/>
        </w:rPr>
        <w:t xml:space="preserve"> </w:t>
      </w:r>
      <w:r w:rsidR="007A22BB" w:rsidRPr="00274E33">
        <w:rPr>
          <w:b w:val="0"/>
          <w:caps w:val="0"/>
          <w:color w:val="auto"/>
        </w:rPr>
        <w:t xml:space="preserve">The following video guidelines apply when submitting video for use in </w:t>
      </w:r>
      <w:r w:rsidR="00E8324A" w:rsidRPr="00274E33">
        <w:rPr>
          <w:b w:val="0"/>
          <w:caps w:val="0"/>
          <w:color w:val="auto"/>
        </w:rPr>
        <w:t xml:space="preserve">CCSP </w:t>
      </w:r>
      <w:r w:rsidR="00E22F59" w:rsidRPr="00274E33">
        <w:rPr>
          <w:b w:val="0"/>
          <w:caps w:val="0"/>
          <w:color w:val="auto"/>
        </w:rPr>
        <w:t>products</w:t>
      </w:r>
      <w:r w:rsidR="007A22BB" w:rsidRPr="00274E33">
        <w:rPr>
          <w:b w:val="0"/>
          <w:caps w:val="0"/>
          <w:color w:val="auto"/>
        </w:rPr>
        <w:t>:</w:t>
      </w:r>
      <w:r w:rsidR="008E128C">
        <w:rPr>
          <w:b w:val="0"/>
          <w:caps w:val="0"/>
          <w:color w:val="auto"/>
        </w:rPr>
        <w:t xml:space="preserve">  </w:t>
      </w:r>
    </w:p>
    <w:p w14:paraId="3C2BCAF1" w14:textId="77777777" w:rsidR="008E128C" w:rsidRPr="00274E33" w:rsidRDefault="008E128C" w:rsidP="00274E33">
      <w:pPr>
        <w:pStyle w:val="11Heading"/>
        <w:spacing w:before="0" w:after="0"/>
        <w:contextualSpacing/>
        <w:mirrorIndents/>
        <w:outlineLvl w:val="9"/>
        <w:rPr>
          <w:b w:val="0"/>
          <w:caps w:val="0"/>
          <w:color w:val="auto"/>
        </w:rPr>
      </w:pPr>
    </w:p>
    <w:p w14:paraId="20800165" w14:textId="6D395BEA" w:rsidR="00BF77DE" w:rsidRDefault="001377AE" w:rsidP="001377AE">
      <w:pPr>
        <w:pStyle w:val="aText"/>
        <w:tabs>
          <w:tab w:val="left" w:pos="360"/>
        </w:tabs>
        <w:spacing w:after="0"/>
        <w:ind w:firstLine="0"/>
      </w:pPr>
      <w:r>
        <w:tab/>
        <w:t xml:space="preserve">a.  </w:t>
      </w:r>
      <w:r w:rsidR="00BF77DE" w:rsidRPr="00BF77DE">
        <w:t xml:space="preserve">Use a video camera, still camera with video capabilities, or a </w:t>
      </w:r>
      <w:r w:rsidR="00E81E97">
        <w:t>mobile device</w:t>
      </w:r>
      <w:r w:rsidR="007A22BB">
        <w:t xml:space="preserve"> for video submissions to </w:t>
      </w:r>
      <w:r w:rsidR="00E8324A" w:rsidRPr="00E8324A">
        <w:t>CCSP</w:t>
      </w:r>
      <w:r w:rsidR="00BF77DE" w:rsidRPr="00BF77DE">
        <w:t>.</w:t>
      </w:r>
      <w:r w:rsidR="008E128C">
        <w:t xml:space="preserve">  </w:t>
      </w:r>
    </w:p>
    <w:p w14:paraId="77154229" w14:textId="77777777" w:rsidR="008E128C" w:rsidRDefault="008E128C" w:rsidP="00274E33">
      <w:pPr>
        <w:pStyle w:val="aText"/>
        <w:spacing w:after="0"/>
        <w:ind w:firstLine="0"/>
      </w:pPr>
    </w:p>
    <w:p w14:paraId="69C24E70" w14:textId="6B11F17E" w:rsidR="00BF77DE" w:rsidRDefault="008E128C" w:rsidP="00274E33">
      <w:pPr>
        <w:pStyle w:val="aText"/>
        <w:tabs>
          <w:tab w:val="left" w:pos="360"/>
        </w:tabs>
        <w:spacing w:after="0"/>
        <w:ind w:firstLine="0"/>
      </w:pPr>
      <w:r>
        <w:tab/>
      </w:r>
      <w:r w:rsidR="00283EE0">
        <w:t xml:space="preserve">b.  </w:t>
      </w:r>
      <w:r w:rsidR="00BF77DE" w:rsidRPr="00BF77DE">
        <w:t xml:space="preserve">Ensure </w:t>
      </w:r>
      <w:r w:rsidR="002130C0">
        <w:t xml:space="preserve">that </w:t>
      </w:r>
      <w:r w:rsidR="00BF77DE" w:rsidRPr="00BF77DE">
        <w:t>the recording device i</w:t>
      </w:r>
      <w:r w:rsidR="002130C0">
        <w:t>s</w:t>
      </w:r>
      <w:r w:rsidR="00BF77DE" w:rsidRPr="00BF77DE">
        <w:t xml:space="preserve"> set to capture high definition video </w:t>
      </w:r>
      <w:r w:rsidR="002130C0">
        <w:t>(</w:t>
      </w:r>
      <w:r w:rsidR="00BF77DE" w:rsidRPr="00BF77DE">
        <w:t>1280 x 720</w:t>
      </w:r>
      <w:r w:rsidR="002130C0">
        <w:t>; recommended)</w:t>
      </w:r>
      <w:r w:rsidR="00BF77DE" w:rsidRPr="00BF77DE">
        <w:t xml:space="preserve"> and the finished product is saved as an .MP4 file.</w:t>
      </w:r>
      <w:r>
        <w:t xml:space="preserve">  </w:t>
      </w:r>
    </w:p>
    <w:p w14:paraId="05980B18" w14:textId="77777777" w:rsidR="008E128C" w:rsidRDefault="008E128C" w:rsidP="00274E33">
      <w:pPr>
        <w:pStyle w:val="aText"/>
        <w:spacing w:after="0"/>
        <w:ind w:firstLine="0"/>
      </w:pPr>
    </w:p>
    <w:p w14:paraId="5E481B37" w14:textId="765EDF46" w:rsidR="00BF77DE" w:rsidRDefault="008E128C" w:rsidP="00274E33">
      <w:pPr>
        <w:pStyle w:val="aText"/>
        <w:tabs>
          <w:tab w:val="left" w:pos="360"/>
        </w:tabs>
        <w:spacing w:after="0"/>
        <w:ind w:firstLine="0"/>
      </w:pPr>
      <w:r>
        <w:tab/>
      </w:r>
      <w:r w:rsidR="00283EE0">
        <w:t xml:space="preserve">c.  </w:t>
      </w:r>
      <w:r w:rsidR="00BF77DE" w:rsidRPr="00BF77DE">
        <w:t xml:space="preserve">If filming a group, stagger each row so </w:t>
      </w:r>
      <w:r w:rsidR="002130C0">
        <w:t xml:space="preserve">that </w:t>
      </w:r>
      <w:r w:rsidR="00BF77DE" w:rsidRPr="00BF77DE">
        <w:t xml:space="preserve">every face is clearly visible. </w:t>
      </w:r>
      <w:r w:rsidR="002130C0">
        <w:t xml:space="preserve"> In order to achieve </w:t>
      </w:r>
      <w:r w:rsidR="00BF77DE" w:rsidRPr="00BF77DE">
        <w:t xml:space="preserve">proper composition, stand back far enough to get </w:t>
      </w:r>
      <w:r w:rsidR="002130C0">
        <w:t xml:space="preserve">a full body shot of </w:t>
      </w:r>
      <w:r w:rsidR="00BF77DE" w:rsidRPr="00BF77DE">
        <w:t xml:space="preserve">everyone in the </w:t>
      </w:r>
      <w:r w:rsidR="002130C0">
        <w:t>photo</w:t>
      </w:r>
      <w:r w:rsidR="00BF77DE" w:rsidRPr="00BF77DE">
        <w:t>.</w:t>
      </w:r>
      <w:r>
        <w:t xml:space="preserve">  </w:t>
      </w:r>
    </w:p>
    <w:p w14:paraId="34EE5649" w14:textId="77777777" w:rsidR="008E128C" w:rsidRDefault="008E128C" w:rsidP="00274E33">
      <w:pPr>
        <w:pStyle w:val="aText"/>
        <w:spacing w:after="0"/>
        <w:ind w:firstLine="0"/>
      </w:pPr>
    </w:p>
    <w:p w14:paraId="0F4908D7" w14:textId="5D470203" w:rsidR="00BF77DE" w:rsidRDefault="008E128C" w:rsidP="00274E33">
      <w:pPr>
        <w:pStyle w:val="aText"/>
        <w:tabs>
          <w:tab w:val="left" w:pos="360"/>
        </w:tabs>
        <w:spacing w:after="0"/>
        <w:ind w:firstLine="0"/>
      </w:pPr>
      <w:r>
        <w:tab/>
      </w:r>
      <w:r w:rsidR="00283EE0">
        <w:t xml:space="preserve">d.  </w:t>
      </w:r>
      <w:r w:rsidR="006A5831">
        <w:t xml:space="preserve">Pay attention to the </w:t>
      </w:r>
      <w:r w:rsidR="00BF77DE" w:rsidRPr="00BF77DE">
        <w:t>background</w:t>
      </w:r>
      <w:r w:rsidR="006A5831">
        <w:t xml:space="preserve"> and e</w:t>
      </w:r>
      <w:r w:rsidR="00BF77DE" w:rsidRPr="00BF77DE">
        <w:t>nsure</w:t>
      </w:r>
      <w:r w:rsidR="006A5831">
        <w:t xml:space="preserve"> that</w:t>
      </w:r>
      <w:r w:rsidR="00BF77DE" w:rsidRPr="00BF77DE">
        <w:t xml:space="preserve"> </w:t>
      </w:r>
      <w:r w:rsidR="006A5831">
        <w:t>there are no distracting objects in the photo</w:t>
      </w:r>
      <w:r w:rsidR="00BF77DE" w:rsidRPr="00BF77DE">
        <w:t>.</w:t>
      </w:r>
      <w:r>
        <w:t xml:space="preserve">  </w:t>
      </w:r>
    </w:p>
    <w:p w14:paraId="3670FBB2" w14:textId="77777777" w:rsidR="008E128C" w:rsidRDefault="008E128C" w:rsidP="00274E33">
      <w:pPr>
        <w:pStyle w:val="aText"/>
        <w:spacing w:after="0"/>
        <w:ind w:firstLine="0"/>
      </w:pPr>
    </w:p>
    <w:p w14:paraId="0A089C1F" w14:textId="043364FD" w:rsidR="005D4BEA" w:rsidRDefault="008E128C" w:rsidP="00274E33">
      <w:pPr>
        <w:pStyle w:val="aText"/>
        <w:tabs>
          <w:tab w:val="left" w:pos="360"/>
        </w:tabs>
        <w:spacing w:after="0"/>
        <w:ind w:firstLine="0"/>
      </w:pPr>
      <w:r>
        <w:tab/>
      </w:r>
      <w:r w:rsidR="00FF26C3">
        <w:t>e</w:t>
      </w:r>
      <w:r w:rsidR="00283EE0">
        <w:t xml:space="preserve">.  </w:t>
      </w:r>
      <w:r w:rsidR="005D4BEA" w:rsidRPr="005D4BEA">
        <w:t xml:space="preserve">Place subjects in a well-lit environment to prevent harsh shadows on </w:t>
      </w:r>
      <w:r w:rsidR="009F4E56">
        <w:t xml:space="preserve">their </w:t>
      </w:r>
      <w:r w:rsidR="005D4BEA" w:rsidRPr="005D4BEA">
        <w:t>faces.</w:t>
      </w:r>
      <w:r>
        <w:t xml:space="preserve">  </w:t>
      </w:r>
    </w:p>
    <w:p w14:paraId="2774B8F4" w14:textId="77777777" w:rsidR="008E128C" w:rsidRDefault="008E128C" w:rsidP="00274E33">
      <w:pPr>
        <w:pStyle w:val="aText"/>
        <w:spacing w:after="0"/>
        <w:ind w:firstLine="0"/>
      </w:pPr>
    </w:p>
    <w:p w14:paraId="43E82196" w14:textId="5F68DB60" w:rsidR="008E128C" w:rsidRDefault="008E128C" w:rsidP="00274E33">
      <w:pPr>
        <w:pStyle w:val="aText"/>
        <w:tabs>
          <w:tab w:val="left" w:pos="360"/>
        </w:tabs>
        <w:spacing w:after="0"/>
        <w:ind w:firstLine="0"/>
      </w:pPr>
      <w:r>
        <w:tab/>
      </w:r>
      <w:r w:rsidR="00FF26C3">
        <w:t>f</w:t>
      </w:r>
      <w:r w:rsidR="00283EE0">
        <w:t xml:space="preserve">.  </w:t>
      </w:r>
      <w:r w:rsidR="005D4BEA" w:rsidRPr="005D4BEA">
        <w:t xml:space="preserve">Hold the digital recording device steady and just above </w:t>
      </w:r>
      <w:r w:rsidR="007A22BB">
        <w:t xml:space="preserve">the subject’s </w:t>
      </w:r>
      <w:r w:rsidR="005D4BEA" w:rsidRPr="005D4BEA">
        <w:t>eye level throughout the video</w:t>
      </w:r>
      <w:r w:rsidR="005D4BEA">
        <w:t>.</w:t>
      </w:r>
      <w:r>
        <w:t xml:space="preserve"> </w:t>
      </w:r>
      <w:r w:rsidR="001377AE">
        <w:t xml:space="preserve"> </w:t>
      </w:r>
    </w:p>
    <w:p w14:paraId="486C7191" w14:textId="77777777" w:rsidR="002543AC" w:rsidRDefault="002543AC" w:rsidP="00274E33">
      <w:pPr>
        <w:pStyle w:val="aText"/>
        <w:spacing w:after="0"/>
        <w:ind w:firstLine="0"/>
      </w:pPr>
    </w:p>
    <w:p w14:paraId="075A09D6" w14:textId="034D9C0D" w:rsidR="005D4BEA" w:rsidRDefault="002543AC" w:rsidP="00274E33">
      <w:pPr>
        <w:pStyle w:val="aText"/>
        <w:spacing w:after="0"/>
        <w:ind w:firstLine="0"/>
      </w:pPr>
      <w:r>
        <w:tab/>
        <w:t xml:space="preserve">g.  </w:t>
      </w:r>
      <w:r w:rsidRPr="00FF26C3">
        <w:t>Ensure video does not violate any local installation restrictions.</w:t>
      </w:r>
    </w:p>
    <w:p w14:paraId="5A0A2007" w14:textId="517B9388" w:rsidR="002543AC" w:rsidRDefault="002543AC" w:rsidP="00274E33">
      <w:pPr>
        <w:pStyle w:val="aText"/>
        <w:spacing w:after="0"/>
        <w:ind w:firstLine="0"/>
      </w:pPr>
      <w:r>
        <w:tab/>
      </w:r>
    </w:p>
    <w:p w14:paraId="24380F8A" w14:textId="616E9F7F" w:rsidR="005D4BEA" w:rsidRDefault="008E128C" w:rsidP="00274E33">
      <w:pPr>
        <w:pStyle w:val="aText"/>
        <w:tabs>
          <w:tab w:val="left" w:pos="360"/>
        </w:tabs>
        <w:spacing w:after="0"/>
        <w:ind w:firstLine="0"/>
      </w:pPr>
      <w:r>
        <w:tab/>
      </w:r>
      <w:r w:rsidR="002543AC">
        <w:t>h</w:t>
      </w:r>
      <w:r w:rsidR="00283EE0">
        <w:t xml:space="preserve">.  </w:t>
      </w:r>
      <w:r w:rsidR="005D4BEA" w:rsidRPr="005D4BEA">
        <w:t xml:space="preserve">Submit </w:t>
      </w:r>
      <w:r w:rsidR="002D07E8">
        <w:t xml:space="preserve">the </w:t>
      </w:r>
      <w:r w:rsidR="005D4BEA" w:rsidRPr="005D4BEA">
        <w:t xml:space="preserve">video content to </w:t>
      </w:r>
      <w:r w:rsidR="00E8324A" w:rsidRPr="00E8324A">
        <w:t>CCSP</w:t>
      </w:r>
      <w:r w:rsidR="005D4BEA" w:rsidRPr="005D4BEA">
        <w:t xml:space="preserve"> via </w:t>
      </w:r>
      <w:r w:rsidR="007A22BB">
        <w:t xml:space="preserve">the </w:t>
      </w:r>
      <w:r w:rsidR="002543AC">
        <w:t>Public Affairs Dropbox, which is not authorized for PII/PHI data.</w:t>
      </w:r>
      <w:r>
        <w:t xml:space="preserve">  </w:t>
      </w:r>
    </w:p>
    <w:p w14:paraId="064AF873" w14:textId="77777777" w:rsidR="008E128C" w:rsidRDefault="008E128C" w:rsidP="00274E33">
      <w:pPr>
        <w:pStyle w:val="aText"/>
        <w:spacing w:after="0"/>
        <w:ind w:firstLine="0"/>
      </w:pPr>
    </w:p>
    <w:p w14:paraId="06D350FC" w14:textId="0A3189E5" w:rsidR="002543AC" w:rsidRDefault="005D4BEA" w:rsidP="002543AC">
      <w:pPr>
        <w:pStyle w:val="aText"/>
        <w:numPr>
          <w:ilvl w:val="0"/>
          <w:numId w:val="8"/>
        </w:numPr>
        <w:tabs>
          <w:tab w:val="left" w:pos="360"/>
        </w:tabs>
        <w:spacing w:after="0"/>
      </w:pPr>
      <w:r w:rsidRPr="005D4BEA">
        <w:t xml:space="preserve">Download </w:t>
      </w:r>
      <w:r w:rsidR="002D07E8">
        <w:t xml:space="preserve">the </w:t>
      </w:r>
      <w:r w:rsidRPr="005D4BEA">
        <w:t>video content onto</w:t>
      </w:r>
      <w:r w:rsidR="007A22BB">
        <w:t xml:space="preserve"> </w:t>
      </w:r>
      <w:r w:rsidR="002D07E8">
        <w:t>a personal computer</w:t>
      </w:r>
      <w:r w:rsidRPr="005D4BEA">
        <w:t>.</w:t>
      </w:r>
      <w:r w:rsidR="005C7F39">
        <w:t xml:space="preserve"> </w:t>
      </w:r>
      <w:r w:rsidRPr="005D4BEA">
        <w:t xml:space="preserve"> </w:t>
      </w:r>
    </w:p>
    <w:p w14:paraId="1D6E5E48" w14:textId="77777777" w:rsidR="002543AC" w:rsidRDefault="002543AC" w:rsidP="002543AC">
      <w:pPr>
        <w:pStyle w:val="aText"/>
        <w:tabs>
          <w:tab w:val="left" w:pos="360"/>
        </w:tabs>
        <w:spacing w:after="0"/>
        <w:ind w:left="720" w:firstLine="0"/>
      </w:pPr>
    </w:p>
    <w:p w14:paraId="755B25A2" w14:textId="77777777" w:rsidR="002543AC" w:rsidRDefault="002543AC" w:rsidP="002543AC">
      <w:pPr>
        <w:pStyle w:val="aText"/>
        <w:numPr>
          <w:ilvl w:val="0"/>
          <w:numId w:val="8"/>
        </w:numPr>
        <w:tabs>
          <w:tab w:val="left" w:pos="360"/>
        </w:tabs>
        <w:spacing w:after="0"/>
      </w:pPr>
      <w:r>
        <w:t>Put the Dropbox address in the browser of your DeCA computer:</w:t>
      </w:r>
    </w:p>
    <w:p w14:paraId="2425B377" w14:textId="0D7C9230" w:rsidR="002543AC" w:rsidRDefault="002543AC" w:rsidP="002543AC">
      <w:pPr>
        <w:pStyle w:val="1Text"/>
        <w:tabs>
          <w:tab w:val="left" w:pos="360"/>
        </w:tabs>
        <w:spacing w:after="0"/>
        <w:ind w:firstLine="0"/>
      </w:pPr>
      <w:r>
        <w:t>\\172.16.205.54\Public_Affairs.</w:t>
      </w:r>
    </w:p>
    <w:p w14:paraId="61D178F7" w14:textId="77777777" w:rsidR="00C1289A" w:rsidRDefault="00C1289A" w:rsidP="002543AC">
      <w:pPr>
        <w:pStyle w:val="1Text"/>
        <w:tabs>
          <w:tab w:val="left" w:pos="360"/>
        </w:tabs>
        <w:spacing w:after="0"/>
        <w:ind w:firstLine="0"/>
      </w:pPr>
    </w:p>
    <w:p w14:paraId="49936D17" w14:textId="71E94194" w:rsidR="005D4BEA" w:rsidRDefault="00C1289A" w:rsidP="00C1289A">
      <w:pPr>
        <w:pStyle w:val="1Text"/>
        <w:numPr>
          <w:ilvl w:val="0"/>
          <w:numId w:val="8"/>
        </w:numPr>
        <w:tabs>
          <w:tab w:val="left" w:pos="360"/>
        </w:tabs>
        <w:spacing w:after="0"/>
      </w:pPr>
      <w:r>
        <w:t>F</w:t>
      </w:r>
      <w:r w:rsidR="002543AC">
        <w:t>ind the folder with your store name.</w:t>
      </w:r>
      <w:r w:rsidR="008E128C">
        <w:t xml:space="preserve">  </w:t>
      </w:r>
    </w:p>
    <w:p w14:paraId="34E7C8C3" w14:textId="77777777" w:rsidR="008E128C" w:rsidRDefault="008E128C" w:rsidP="00274E33">
      <w:pPr>
        <w:pStyle w:val="1Text"/>
        <w:tabs>
          <w:tab w:val="left" w:pos="360"/>
        </w:tabs>
        <w:spacing w:after="0"/>
        <w:ind w:firstLine="0"/>
      </w:pPr>
    </w:p>
    <w:p w14:paraId="3B0DC35F" w14:textId="291D5DFA" w:rsidR="008E128C" w:rsidRDefault="002543AC" w:rsidP="002543AC">
      <w:pPr>
        <w:pStyle w:val="1Text"/>
        <w:numPr>
          <w:ilvl w:val="0"/>
          <w:numId w:val="8"/>
        </w:numPr>
        <w:tabs>
          <w:tab w:val="left" w:pos="360"/>
        </w:tabs>
        <w:spacing w:after="0"/>
      </w:pPr>
      <w:r>
        <w:t>Copy and paste or drag and drop the files you want to share to your store’s folder.</w:t>
      </w:r>
    </w:p>
    <w:p w14:paraId="535D8648" w14:textId="77777777" w:rsidR="002543AC" w:rsidRDefault="002543AC" w:rsidP="002543AC">
      <w:pPr>
        <w:pStyle w:val="1Text"/>
        <w:tabs>
          <w:tab w:val="left" w:pos="360"/>
        </w:tabs>
        <w:spacing w:after="0"/>
        <w:ind w:left="720" w:firstLine="0"/>
        <w:rPr>
          <w:spacing w:val="-3"/>
        </w:rPr>
      </w:pPr>
    </w:p>
    <w:p w14:paraId="3DB93C92" w14:textId="3E02F86E" w:rsidR="00015AD7" w:rsidRDefault="008E128C" w:rsidP="00274E33">
      <w:pPr>
        <w:pStyle w:val="1Text"/>
        <w:tabs>
          <w:tab w:val="left" w:pos="360"/>
        </w:tabs>
        <w:spacing w:after="0"/>
        <w:ind w:firstLine="0"/>
        <w:rPr>
          <w:spacing w:val="-3"/>
        </w:rPr>
      </w:pPr>
      <w:r>
        <w:rPr>
          <w:spacing w:val="-3"/>
        </w:rPr>
        <w:tab/>
      </w:r>
      <w:r>
        <w:rPr>
          <w:spacing w:val="-3"/>
        </w:rPr>
        <w:tab/>
      </w:r>
      <w:r w:rsidR="007A22BB">
        <w:rPr>
          <w:spacing w:val="-3"/>
        </w:rPr>
        <w:t>(</w:t>
      </w:r>
      <w:r w:rsidR="00C1289A">
        <w:rPr>
          <w:spacing w:val="-3"/>
        </w:rPr>
        <w:t>5</w:t>
      </w:r>
      <w:r w:rsidR="007A22BB">
        <w:rPr>
          <w:spacing w:val="-3"/>
        </w:rPr>
        <w:t xml:space="preserve">)  </w:t>
      </w:r>
      <w:r w:rsidR="00C1289A">
        <w:rPr>
          <w:spacing w:val="-3"/>
        </w:rPr>
        <w:t>Once your upload is complete, send an email to decasubmissions@de</w:t>
      </w:r>
      <w:r w:rsidR="00D80DBF" w:rsidRPr="00D80DBF">
        <w:rPr>
          <w:spacing w:val="-3"/>
        </w:rPr>
        <w:t>ca.mil a</w:t>
      </w:r>
      <w:r w:rsidR="00C1289A">
        <w:rPr>
          <w:spacing w:val="-3"/>
        </w:rPr>
        <w:t>nd include as much information as possible, i.e., name of the event, date, names of people featured, location, and name of the shooter.</w:t>
      </w:r>
    </w:p>
    <w:p w14:paraId="7C2890CE" w14:textId="77777777" w:rsidR="008E128C" w:rsidRDefault="008E128C" w:rsidP="00274E33">
      <w:pPr>
        <w:pStyle w:val="1Text"/>
        <w:tabs>
          <w:tab w:val="left" w:pos="360"/>
        </w:tabs>
        <w:spacing w:after="0"/>
        <w:ind w:firstLine="0"/>
        <w:rPr>
          <w:spacing w:val="-3"/>
        </w:rPr>
      </w:pPr>
    </w:p>
    <w:p w14:paraId="063582F1" w14:textId="77777777" w:rsidR="00EE1CE6" w:rsidRDefault="00EE1CE6" w:rsidP="00274E33">
      <w:pPr>
        <w:pStyle w:val="1Text"/>
        <w:tabs>
          <w:tab w:val="left" w:pos="360"/>
        </w:tabs>
        <w:spacing w:after="0"/>
        <w:ind w:firstLine="0"/>
        <w:rPr>
          <w:spacing w:val="-3"/>
        </w:rPr>
      </w:pPr>
    </w:p>
    <w:p w14:paraId="5973D49C" w14:textId="09493B28" w:rsidR="007F2C95" w:rsidRDefault="00D922E7" w:rsidP="005C2777">
      <w:pPr>
        <w:pStyle w:val="11Heading"/>
        <w:spacing w:before="0" w:after="0"/>
        <w:contextualSpacing/>
        <w:mirrorIndents/>
        <w:rPr>
          <w:b w:val="0"/>
          <w:caps w:val="0"/>
          <w:color w:val="auto"/>
        </w:rPr>
      </w:pPr>
      <w:bookmarkStart w:id="60" w:name="_Toc518892027"/>
      <w:bookmarkStart w:id="61" w:name="_Toc453742916"/>
      <w:r w:rsidRPr="00274E33">
        <w:rPr>
          <w:color w:val="auto"/>
        </w:rPr>
        <w:t>5</w:t>
      </w:r>
      <w:r w:rsidR="007F2C95" w:rsidRPr="00274E33">
        <w:rPr>
          <w:color w:val="auto"/>
        </w:rPr>
        <w:t>.</w:t>
      </w:r>
      <w:r w:rsidR="00A6202A" w:rsidRPr="00274E33">
        <w:rPr>
          <w:color w:val="auto"/>
        </w:rPr>
        <w:t>4</w:t>
      </w:r>
      <w:r w:rsidR="00AE78EC" w:rsidRPr="00274E33">
        <w:rPr>
          <w:color w:val="auto"/>
        </w:rPr>
        <w:t>.</w:t>
      </w:r>
      <w:r w:rsidR="007F2C95" w:rsidRPr="00274E33">
        <w:rPr>
          <w:color w:val="auto"/>
        </w:rPr>
        <w:t xml:space="preserve">  </w:t>
      </w:r>
      <w:r w:rsidR="00A6202A" w:rsidRPr="00274E33">
        <w:rPr>
          <w:color w:val="auto"/>
        </w:rPr>
        <w:t>copyrights and publication</w:t>
      </w:r>
      <w:r w:rsidR="007F2C95" w:rsidRPr="00274E33">
        <w:rPr>
          <w:color w:val="auto"/>
        </w:rPr>
        <w:t>.</w:t>
      </w:r>
      <w:bookmarkEnd w:id="60"/>
      <w:r w:rsidR="00D768FE" w:rsidRPr="00274E33">
        <w:rPr>
          <w:b w:val="0"/>
          <w:caps w:val="0"/>
          <w:color w:val="auto"/>
        </w:rPr>
        <w:t xml:space="preserve"> </w:t>
      </w:r>
      <w:r w:rsidR="00C36666" w:rsidRPr="00274E33">
        <w:rPr>
          <w:b w:val="0"/>
          <w:caps w:val="0"/>
          <w:color w:val="auto"/>
        </w:rPr>
        <w:t xml:space="preserve"> </w:t>
      </w:r>
      <w:r w:rsidR="00824D06" w:rsidRPr="00274E33">
        <w:rPr>
          <w:b w:val="0"/>
          <w:caps w:val="0"/>
          <w:color w:val="auto"/>
        </w:rPr>
        <w:t>F</w:t>
      </w:r>
      <w:r w:rsidR="00D768FE" w:rsidRPr="00274E33">
        <w:rPr>
          <w:b w:val="0"/>
          <w:caps w:val="0"/>
          <w:color w:val="auto"/>
        </w:rPr>
        <w:t>ollow the guidelines below</w:t>
      </w:r>
      <w:r w:rsidR="00824D06" w:rsidRPr="00274E33">
        <w:rPr>
          <w:color w:val="auto"/>
        </w:rPr>
        <w:t xml:space="preserve"> </w:t>
      </w:r>
      <w:r w:rsidR="00824D06" w:rsidRPr="00274E33">
        <w:rPr>
          <w:b w:val="0"/>
          <w:caps w:val="0"/>
          <w:color w:val="auto"/>
        </w:rPr>
        <w:t>to use reprinted articles</w:t>
      </w:r>
      <w:r w:rsidR="00D768FE" w:rsidRPr="00274E33">
        <w:rPr>
          <w:b w:val="0"/>
          <w:caps w:val="0"/>
          <w:color w:val="auto"/>
        </w:rPr>
        <w:t>:</w:t>
      </w:r>
      <w:bookmarkEnd w:id="61"/>
      <w:r w:rsidR="008E128C">
        <w:rPr>
          <w:b w:val="0"/>
          <w:caps w:val="0"/>
          <w:color w:val="auto"/>
        </w:rPr>
        <w:t xml:space="preserve">  </w:t>
      </w:r>
    </w:p>
    <w:p w14:paraId="26C68AD6" w14:textId="77777777" w:rsidR="008E128C" w:rsidRPr="00274E33" w:rsidRDefault="008E128C" w:rsidP="00274E33">
      <w:pPr>
        <w:pStyle w:val="11Heading"/>
        <w:spacing w:before="0" w:after="0"/>
        <w:contextualSpacing/>
        <w:mirrorIndents/>
        <w:outlineLvl w:val="9"/>
        <w:rPr>
          <w:b w:val="0"/>
          <w:color w:val="auto"/>
        </w:rPr>
      </w:pPr>
    </w:p>
    <w:p w14:paraId="4BB04481" w14:textId="382C3EE7" w:rsidR="00A6202A" w:rsidRDefault="001377AE" w:rsidP="001377AE">
      <w:pPr>
        <w:pStyle w:val="aText"/>
        <w:spacing w:after="0"/>
        <w:ind w:firstLine="0"/>
      </w:pPr>
      <w:r>
        <w:lastRenderedPageBreak/>
        <w:tab/>
        <w:t xml:space="preserve">a.  </w:t>
      </w:r>
      <w:r w:rsidR="00CD125E" w:rsidRPr="00CD125E">
        <w:t>Generally, articles published in governm</w:t>
      </w:r>
      <w:r w:rsidR="00CD125E">
        <w:t>ent newspapers and publications</w:t>
      </w:r>
      <w:r w:rsidR="00A6202A" w:rsidRPr="00A6202A">
        <w:t xml:space="preserve"> are considered </w:t>
      </w:r>
      <w:r w:rsidR="00AA575F">
        <w:t xml:space="preserve">to be </w:t>
      </w:r>
      <w:r w:rsidR="00A6202A" w:rsidRPr="00A6202A">
        <w:t>in the public domain and may be reprinted without permission.</w:t>
      </w:r>
      <w:r w:rsidR="008E128C">
        <w:t xml:space="preserve">  </w:t>
      </w:r>
    </w:p>
    <w:p w14:paraId="29C8FC47" w14:textId="77777777" w:rsidR="008E128C" w:rsidRDefault="008E128C" w:rsidP="00274E33">
      <w:pPr>
        <w:pStyle w:val="aText"/>
        <w:spacing w:after="0"/>
        <w:ind w:firstLine="0"/>
      </w:pPr>
    </w:p>
    <w:p w14:paraId="0A1A6FFC" w14:textId="1FCE8FD0" w:rsidR="00A6202A" w:rsidRDefault="008E128C" w:rsidP="00274E33">
      <w:pPr>
        <w:pStyle w:val="aText"/>
        <w:tabs>
          <w:tab w:val="left" w:pos="360"/>
        </w:tabs>
        <w:spacing w:after="0"/>
        <w:ind w:firstLine="0"/>
        <w:rPr>
          <w:spacing w:val="-3"/>
        </w:rPr>
      </w:pPr>
      <w:r>
        <w:tab/>
      </w:r>
      <w:r w:rsidR="00A6202A">
        <w:t xml:space="preserve">b.  </w:t>
      </w:r>
      <w:r w:rsidR="00CD125E" w:rsidRPr="00CD125E">
        <w:t>Articles reprinted from government publications</w:t>
      </w:r>
      <w:r w:rsidR="00CD125E" w:rsidRPr="00CD125E" w:rsidDel="00CD125E">
        <w:t xml:space="preserve"> </w:t>
      </w:r>
      <w:r w:rsidR="00A6202A" w:rsidRPr="00990CD6">
        <w:rPr>
          <w:spacing w:val="-3"/>
        </w:rPr>
        <w:t xml:space="preserve">should include </w:t>
      </w:r>
      <w:r w:rsidR="00CD125E" w:rsidRPr="00CD125E">
        <w:rPr>
          <w:spacing w:val="-3"/>
        </w:rPr>
        <w:t>a credit line such as,</w:t>
      </w:r>
      <w:r w:rsidR="00CD125E">
        <w:rPr>
          <w:spacing w:val="-3"/>
        </w:rPr>
        <w:t xml:space="preserve"> </w:t>
      </w:r>
      <w:r w:rsidR="00A6202A" w:rsidRPr="00990CD6">
        <w:rPr>
          <w:spacing w:val="-3"/>
        </w:rPr>
        <w:t xml:space="preserve">“Reprinted from </w:t>
      </w:r>
      <w:r w:rsidR="00AA575F">
        <w:rPr>
          <w:spacing w:val="-3"/>
        </w:rPr>
        <w:t xml:space="preserve">The </w:t>
      </w:r>
      <w:r w:rsidR="00A6202A" w:rsidRPr="00990CD6">
        <w:rPr>
          <w:spacing w:val="-3"/>
        </w:rPr>
        <w:t>V</w:t>
      </w:r>
      <w:r w:rsidR="00CD125E" w:rsidRPr="00990CD6">
        <w:rPr>
          <w:spacing w:val="-3"/>
        </w:rPr>
        <w:t>ISION</w:t>
      </w:r>
      <w:r w:rsidR="00AA575F">
        <w:rPr>
          <w:spacing w:val="-3"/>
        </w:rPr>
        <w:t xml:space="preserve"> Magazine</w:t>
      </w:r>
      <w:r w:rsidR="00A6202A" w:rsidRPr="00990CD6">
        <w:rPr>
          <w:spacing w:val="-3"/>
        </w:rPr>
        <w:t>, Defense Commissary Agency.”</w:t>
      </w:r>
      <w:r>
        <w:rPr>
          <w:spacing w:val="-3"/>
        </w:rPr>
        <w:t xml:space="preserve">  </w:t>
      </w:r>
    </w:p>
    <w:p w14:paraId="1E82E82E" w14:textId="77777777" w:rsidR="008E128C" w:rsidRPr="00A6202A" w:rsidRDefault="008E128C" w:rsidP="00274E33">
      <w:pPr>
        <w:pStyle w:val="aText"/>
        <w:spacing w:after="0"/>
        <w:ind w:firstLine="0"/>
      </w:pPr>
    </w:p>
    <w:p w14:paraId="3346DC62" w14:textId="05D2F939" w:rsidR="00CD125E" w:rsidRDefault="008E128C" w:rsidP="00274E33">
      <w:pPr>
        <w:pStyle w:val="aText"/>
        <w:tabs>
          <w:tab w:val="left" w:pos="360"/>
        </w:tabs>
        <w:spacing w:after="0"/>
        <w:ind w:firstLine="0"/>
      </w:pPr>
      <w:r>
        <w:tab/>
      </w:r>
      <w:r w:rsidR="00A6202A">
        <w:t>c</w:t>
      </w:r>
      <w:r w:rsidR="007F2C95">
        <w:t xml:space="preserve">. </w:t>
      </w:r>
      <w:r w:rsidR="00E56803">
        <w:t xml:space="preserve"> </w:t>
      </w:r>
      <w:r w:rsidR="00A6202A" w:rsidRPr="00A6202A">
        <w:t>Upon publication</w:t>
      </w:r>
      <w:r w:rsidR="009132F1">
        <w:t xml:space="preserve"> of the reprinted item</w:t>
      </w:r>
      <w:r w:rsidR="00A6202A" w:rsidRPr="00A6202A">
        <w:t>, a copy of the reprint should be sent to</w:t>
      </w:r>
      <w:r w:rsidR="00CD125E" w:rsidRPr="00CD125E">
        <w:t xml:space="preserve"> the source publication.</w:t>
      </w:r>
      <w:r>
        <w:t xml:space="preserve">  </w:t>
      </w:r>
    </w:p>
    <w:p w14:paraId="1F11E745" w14:textId="77777777" w:rsidR="008E128C" w:rsidRDefault="008E128C" w:rsidP="00274E33">
      <w:pPr>
        <w:pStyle w:val="aText"/>
        <w:spacing w:after="0"/>
        <w:ind w:firstLine="0"/>
      </w:pPr>
    </w:p>
    <w:p w14:paraId="40815A2B" w14:textId="501CAA5F" w:rsidR="007F2C95" w:rsidRDefault="008E128C" w:rsidP="00274E33">
      <w:pPr>
        <w:pStyle w:val="aText"/>
        <w:tabs>
          <w:tab w:val="left" w:pos="360"/>
        </w:tabs>
        <w:spacing w:after="0"/>
        <w:ind w:firstLine="0"/>
      </w:pPr>
      <w:r>
        <w:tab/>
      </w:r>
      <w:r w:rsidR="00CD125E">
        <w:t xml:space="preserve">d.  </w:t>
      </w:r>
      <w:r w:rsidR="00CD125E" w:rsidRPr="00CD125E">
        <w:t xml:space="preserve">Articles from publications outside the </w:t>
      </w:r>
      <w:r w:rsidR="005C2777">
        <w:t>F</w:t>
      </w:r>
      <w:r w:rsidR="00CD125E" w:rsidRPr="00CD125E">
        <w:t>ederal domain are generally copyrighted and require reprint permission from the copyright holder before being reprinted.</w:t>
      </w:r>
      <w:r>
        <w:t xml:space="preserve">  </w:t>
      </w:r>
    </w:p>
    <w:p w14:paraId="3D6CF0CC" w14:textId="77777777" w:rsidR="004138A4" w:rsidRDefault="004138A4" w:rsidP="00274E33">
      <w:pPr>
        <w:pStyle w:val="aText"/>
        <w:spacing w:after="0"/>
        <w:ind w:firstLine="0"/>
      </w:pPr>
    </w:p>
    <w:p w14:paraId="175E9F66" w14:textId="77777777" w:rsidR="004138A4" w:rsidRDefault="004138A4" w:rsidP="00274E33">
      <w:pPr>
        <w:pStyle w:val="aText"/>
        <w:spacing w:after="0"/>
        <w:ind w:firstLine="0"/>
      </w:pPr>
    </w:p>
    <w:p w14:paraId="5C8C994A" w14:textId="77777777" w:rsidR="004138A4" w:rsidRDefault="004138A4" w:rsidP="00274E33">
      <w:pPr>
        <w:pStyle w:val="aText"/>
        <w:spacing w:after="0"/>
        <w:ind w:firstLine="0"/>
      </w:pPr>
    </w:p>
    <w:p w14:paraId="75494F68" w14:textId="77777777" w:rsidR="007B72F2" w:rsidRDefault="007B72F2" w:rsidP="00274E33">
      <w:pPr>
        <w:pStyle w:val="SectionTitle"/>
        <w:jc w:val="left"/>
        <w:sectPr w:rsidR="007B72F2">
          <w:footerReference w:type="default" r:id="rId24"/>
          <w:endnotePr>
            <w:numFmt w:val="lowerLetter"/>
          </w:endnotePr>
          <w:pgSz w:w="12240" w:h="15840"/>
          <w:pgMar w:top="1440" w:right="1440" w:bottom="1440" w:left="1440" w:header="720" w:footer="720" w:gutter="0"/>
          <w:cols w:space="720"/>
          <w:docGrid w:linePitch="360"/>
        </w:sectPr>
      </w:pPr>
      <w:bookmarkStart w:id="62" w:name="_Toc453742917"/>
    </w:p>
    <w:p w14:paraId="187847DD" w14:textId="3BC17BA0" w:rsidR="00ED1804" w:rsidRDefault="00044033" w:rsidP="00274E33">
      <w:pPr>
        <w:pStyle w:val="SectionTitle"/>
        <w:spacing w:after="0"/>
        <w:rPr>
          <w:b w:val="0"/>
          <w:color w:val="auto"/>
          <w:sz w:val="24"/>
          <w:szCs w:val="24"/>
        </w:rPr>
      </w:pPr>
      <w:bookmarkStart w:id="63" w:name="_Toc518892028"/>
      <w:r w:rsidRPr="00274E33">
        <w:rPr>
          <w:color w:val="auto"/>
        </w:rPr>
        <w:lastRenderedPageBreak/>
        <w:t>section 6:  community relations</w:t>
      </w:r>
      <w:bookmarkEnd w:id="63"/>
      <w:r w:rsidRPr="00274E33">
        <w:rPr>
          <w:b w:val="0"/>
          <w:color w:val="auto"/>
          <w:sz w:val="24"/>
          <w:szCs w:val="24"/>
        </w:rPr>
        <w:t xml:space="preserve"> </w:t>
      </w:r>
      <w:r w:rsidR="00A6202A" w:rsidRPr="00274E33">
        <w:rPr>
          <w:b w:val="0"/>
          <w:color w:val="auto"/>
          <w:sz w:val="24"/>
          <w:szCs w:val="24"/>
        </w:rPr>
        <w:t xml:space="preserve"> </w:t>
      </w:r>
      <w:bookmarkEnd w:id="62"/>
    </w:p>
    <w:p w14:paraId="7190035D" w14:textId="77777777" w:rsidR="008E128C" w:rsidRDefault="008E128C" w:rsidP="00274E33"/>
    <w:p w14:paraId="3CDDF65B" w14:textId="77777777" w:rsidR="008E128C" w:rsidRPr="00274E33" w:rsidRDefault="008E128C" w:rsidP="00274E33"/>
    <w:p w14:paraId="440BB260" w14:textId="7BA7C715" w:rsidR="00711DFD" w:rsidRPr="005C2777" w:rsidRDefault="00D922E7" w:rsidP="005C2777">
      <w:pPr>
        <w:pStyle w:val="11Heading"/>
        <w:spacing w:before="0" w:after="0"/>
        <w:rPr>
          <w:b w:val="0"/>
          <w:color w:val="auto"/>
        </w:rPr>
      </w:pPr>
      <w:bookmarkStart w:id="64" w:name="_Toc518892029"/>
      <w:bookmarkStart w:id="65" w:name="_Toc450638822"/>
      <w:bookmarkStart w:id="66" w:name="_Toc450638911"/>
      <w:r w:rsidRPr="00274E33">
        <w:rPr>
          <w:color w:val="auto"/>
        </w:rPr>
        <w:t>6</w:t>
      </w:r>
      <w:r w:rsidR="00ED1804" w:rsidRPr="00274E33">
        <w:rPr>
          <w:color w:val="auto"/>
        </w:rPr>
        <w:t xml:space="preserve">.1.  </w:t>
      </w:r>
      <w:r w:rsidR="00E33BA3" w:rsidRPr="00274E33">
        <w:rPr>
          <w:color w:val="auto"/>
        </w:rPr>
        <w:t xml:space="preserve">PURPOSE </w:t>
      </w:r>
      <w:r w:rsidR="00057476" w:rsidRPr="00274E33">
        <w:rPr>
          <w:color w:val="auto"/>
        </w:rPr>
        <w:t>and</w:t>
      </w:r>
      <w:r w:rsidR="00E33BA3" w:rsidRPr="00274E33">
        <w:rPr>
          <w:color w:val="auto"/>
        </w:rPr>
        <w:t xml:space="preserve"> OBJECTIVES</w:t>
      </w:r>
      <w:r w:rsidR="00ED1804" w:rsidRPr="00274E33">
        <w:rPr>
          <w:color w:val="auto"/>
        </w:rPr>
        <w:t>.</w:t>
      </w:r>
      <w:bookmarkEnd w:id="64"/>
      <w:r w:rsidR="00ED1804" w:rsidRPr="001377AE">
        <w:rPr>
          <w:b w:val="0"/>
          <w:color w:val="auto"/>
        </w:rPr>
        <w:t xml:space="preserve"> </w:t>
      </w:r>
      <w:r w:rsidR="00E33BA3" w:rsidRPr="001377AE">
        <w:rPr>
          <w:b w:val="0"/>
        </w:rPr>
        <w:t xml:space="preserve"> </w:t>
      </w:r>
      <w:r w:rsidR="005C2777" w:rsidRPr="005C2777">
        <w:rPr>
          <w:b w:val="0"/>
          <w:caps w:val="0"/>
          <w:color w:val="auto"/>
        </w:rPr>
        <w:t xml:space="preserve">Fostering and furthering good relations with communities at home and abroad is in the best interest of </w:t>
      </w:r>
      <w:r w:rsidR="005C2777">
        <w:rPr>
          <w:b w:val="0"/>
          <w:caps w:val="0"/>
          <w:color w:val="auto"/>
        </w:rPr>
        <w:t>DeCA</w:t>
      </w:r>
      <w:r w:rsidR="005C2777" w:rsidRPr="005C2777">
        <w:rPr>
          <w:b w:val="0"/>
          <w:caps w:val="0"/>
          <w:color w:val="auto"/>
        </w:rPr>
        <w:t xml:space="preserve"> and </w:t>
      </w:r>
      <w:r w:rsidR="005C2777">
        <w:rPr>
          <w:b w:val="0"/>
          <w:caps w:val="0"/>
          <w:color w:val="auto"/>
        </w:rPr>
        <w:t>DoD</w:t>
      </w:r>
      <w:r w:rsidR="00ED1804" w:rsidRPr="005C2777">
        <w:rPr>
          <w:b w:val="0"/>
          <w:color w:val="auto"/>
        </w:rPr>
        <w:t xml:space="preserve">. </w:t>
      </w:r>
      <w:r w:rsidR="00F53413" w:rsidRPr="005C2777">
        <w:rPr>
          <w:b w:val="0"/>
          <w:color w:val="auto"/>
        </w:rPr>
        <w:t xml:space="preserve"> </w:t>
      </w:r>
      <w:r w:rsidR="005C2777" w:rsidRPr="005C2777">
        <w:rPr>
          <w:b w:val="0"/>
          <w:caps w:val="0"/>
          <w:color w:val="auto"/>
        </w:rPr>
        <w:t>Well</w:t>
      </w:r>
      <w:r w:rsidR="007D32CE">
        <w:rPr>
          <w:b w:val="0"/>
          <w:caps w:val="0"/>
          <w:color w:val="auto"/>
        </w:rPr>
        <w:t>-</w:t>
      </w:r>
      <w:r w:rsidR="005C2777" w:rsidRPr="005C2777">
        <w:rPr>
          <w:b w:val="0"/>
          <w:caps w:val="0"/>
          <w:color w:val="auto"/>
        </w:rPr>
        <w:t xml:space="preserve">planned community relations programs help earn public support and understanding of the commissary benefit and </w:t>
      </w:r>
      <w:r w:rsidR="005C2777">
        <w:rPr>
          <w:b w:val="0"/>
          <w:caps w:val="0"/>
          <w:color w:val="auto"/>
        </w:rPr>
        <w:t>DeCA</w:t>
      </w:r>
      <w:r w:rsidR="005C2777" w:rsidRPr="005C2777">
        <w:rPr>
          <w:b w:val="0"/>
          <w:caps w:val="0"/>
          <w:color w:val="auto"/>
        </w:rPr>
        <w:t xml:space="preserve">’s mission as the provider of the commissary benefit. </w:t>
      </w:r>
      <w:r w:rsidR="00C93CF2" w:rsidRPr="005C2777">
        <w:rPr>
          <w:b w:val="0"/>
          <w:color w:val="auto"/>
        </w:rPr>
        <w:t xml:space="preserve"> </w:t>
      </w:r>
      <w:r w:rsidR="005C2777" w:rsidRPr="005C2777">
        <w:rPr>
          <w:b w:val="0"/>
          <w:caps w:val="0"/>
          <w:color w:val="auto"/>
        </w:rPr>
        <w:t xml:space="preserve">All echelons of </w:t>
      </w:r>
      <w:r w:rsidR="005C2777">
        <w:rPr>
          <w:b w:val="0"/>
          <w:caps w:val="0"/>
          <w:color w:val="auto"/>
        </w:rPr>
        <w:t>DeCA</w:t>
      </w:r>
      <w:r w:rsidR="005C2777" w:rsidRPr="005C2777">
        <w:rPr>
          <w:b w:val="0"/>
          <w:caps w:val="0"/>
          <w:color w:val="auto"/>
        </w:rPr>
        <w:t xml:space="preserve"> from store through </w:t>
      </w:r>
      <w:r w:rsidR="005C2777">
        <w:rPr>
          <w:b w:val="0"/>
          <w:caps w:val="0"/>
          <w:color w:val="auto"/>
        </w:rPr>
        <w:t>HQ</w:t>
      </w:r>
      <w:r w:rsidR="005C2777" w:rsidRPr="005C2777">
        <w:rPr>
          <w:b w:val="0"/>
          <w:caps w:val="0"/>
          <w:color w:val="auto"/>
        </w:rPr>
        <w:t xml:space="preserve"> levels have a role in maintaining good relations with the military and civilian communities where commissaries and </w:t>
      </w:r>
      <w:r w:rsidR="005C2777">
        <w:rPr>
          <w:b w:val="0"/>
          <w:caps w:val="0"/>
          <w:color w:val="auto"/>
        </w:rPr>
        <w:t>A</w:t>
      </w:r>
      <w:r w:rsidR="005C2777" w:rsidRPr="005C2777">
        <w:rPr>
          <w:b w:val="0"/>
          <w:caps w:val="0"/>
          <w:color w:val="auto"/>
        </w:rPr>
        <w:t>gency assets operate.</w:t>
      </w:r>
      <w:bookmarkEnd w:id="65"/>
      <w:bookmarkEnd w:id="66"/>
      <w:r w:rsidR="005C2777" w:rsidRPr="005C2777">
        <w:rPr>
          <w:b w:val="0"/>
          <w:caps w:val="0"/>
          <w:color w:val="auto"/>
        </w:rPr>
        <w:t xml:space="preserve">  </w:t>
      </w:r>
    </w:p>
    <w:p w14:paraId="0FC6D57C" w14:textId="77777777" w:rsidR="00711DFD" w:rsidRDefault="00711DFD" w:rsidP="005C2777">
      <w:pPr>
        <w:spacing w:after="240"/>
        <w:outlineLvl w:val="1"/>
      </w:pPr>
    </w:p>
    <w:p w14:paraId="0B05F25E" w14:textId="77777777" w:rsidR="008E128C" w:rsidRPr="00274E33" w:rsidRDefault="008E128C" w:rsidP="00711DFD">
      <w:pPr>
        <w:spacing w:before="480" w:after="240"/>
        <w:outlineLvl w:val="1"/>
      </w:pPr>
    </w:p>
    <w:p w14:paraId="59F8A9E5" w14:textId="4E178C2A" w:rsidR="00BD73A2" w:rsidRPr="00274E33" w:rsidRDefault="00D922E7">
      <w:pPr>
        <w:spacing w:before="480" w:after="240"/>
        <w:outlineLvl w:val="1"/>
      </w:pPr>
      <w:bookmarkStart w:id="67" w:name="_Toc518892030"/>
      <w:r w:rsidRPr="00274E33">
        <w:rPr>
          <w:rStyle w:val="11HeadingChar"/>
          <w:color w:val="auto"/>
        </w:rPr>
        <w:t>6</w:t>
      </w:r>
      <w:r w:rsidR="00ED1804" w:rsidRPr="00274E33">
        <w:rPr>
          <w:rStyle w:val="11HeadingChar"/>
          <w:color w:val="auto"/>
        </w:rPr>
        <w:t xml:space="preserve">.2.  </w:t>
      </w:r>
      <w:r w:rsidR="005B007F" w:rsidRPr="00274E33">
        <w:rPr>
          <w:rStyle w:val="11HeadingChar"/>
          <w:color w:val="auto"/>
        </w:rPr>
        <w:t xml:space="preserve">GUIDELINES FOR PLANNING, EXECUTION, </w:t>
      </w:r>
      <w:r w:rsidR="00057476" w:rsidRPr="00274E33">
        <w:rPr>
          <w:rStyle w:val="11HeadingChar"/>
          <w:color w:val="auto"/>
        </w:rPr>
        <w:t>and</w:t>
      </w:r>
      <w:r w:rsidR="005B007F" w:rsidRPr="00274E33">
        <w:rPr>
          <w:rStyle w:val="11HeadingChar"/>
          <w:color w:val="auto"/>
        </w:rPr>
        <w:t xml:space="preserve"> PARTICIPATION</w:t>
      </w:r>
      <w:r w:rsidR="00ED1804" w:rsidRPr="00274E33">
        <w:rPr>
          <w:rStyle w:val="11HeadingChar"/>
          <w:color w:val="auto"/>
        </w:rPr>
        <w:t>.</w:t>
      </w:r>
      <w:bookmarkEnd w:id="67"/>
      <w:r w:rsidR="00ED1804" w:rsidRPr="00274E33">
        <w:t xml:space="preserve">  </w:t>
      </w:r>
    </w:p>
    <w:p w14:paraId="339AAAB5" w14:textId="78690118" w:rsidR="00E03393" w:rsidRDefault="00E03393" w:rsidP="00274E33">
      <w:pPr>
        <w:rPr>
          <w:rFonts w:eastAsia="Times New Roman"/>
        </w:rPr>
      </w:pPr>
      <w:r w:rsidRPr="00274E33">
        <w:rPr>
          <w:rFonts w:eastAsia="Times New Roman"/>
        </w:rPr>
        <w:t>Planning</w:t>
      </w:r>
      <w:r w:rsidR="00A6402E" w:rsidRPr="00274E33">
        <w:rPr>
          <w:rFonts w:eastAsia="Times New Roman"/>
        </w:rPr>
        <w:t xml:space="preserve">, executing, and participating in </w:t>
      </w:r>
      <w:r w:rsidRPr="00274E33">
        <w:rPr>
          <w:rFonts w:eastAsia="Times New Roman"/>
        </w:rPr>
        <w:t xml:space="preserve">community relations activities shall be consistent with the following:  </w:t>
      </w:r>
    </w:p>
    <w:p w14:paraId="44580F31" w14:textId="77777777" w:rsidR="009E36FD" w:rsidRPr="00274E33" w:rsidRDefault="009E36FD" w:rsidP="00274E33">
      <w:pPr>
        <w:rPr>
          <w:rFonts w:eastAsia="Times New Roman"/>
        </w:rPr>
      </w:pPr>
    </w:p>
    <w:p w14:paraId="420BEDD4" w14:textId="75EEBD2A" w:rsidR="00ED1804" w:rsidRDefault="001377AE" w:rsidP="001377AE">
      <w:pPr>
        <w:pStyle w:val="aText"/>
        <w:tabs>
          <w:tab w:val="left" w:pos="360"/>
        </w:tabs>
        <w:spacing w:after="0"/>
        <w:ind w:firstLine="0"/>
      </w:pPr>
      <w:r>
        <w:tab/>
        <w:t xml:space="preserve">a.  </w:t>
      </w:r>
      <w:r w:rsidR="00F71EAF" w:rsidRPr="00274E33">
        <w:t xml:space="preserve">The common interests of the </w:t>
      </w:r>
      <w:r w:rsidR="000C357A">
        <w:t>A</w:t>
      </w:r>
      <w:r w:rsidR="00F71EAF" w:rsidRPr="00274E33">
        <w:t>gency’s mission and of the military community as a whole are supported.</w:t>
      </w:r>
      <w:r w:rsidR="009E36FD">
        <w:t xml:space="preserve">  </w:t>
      </w:r>
    </w:p>
    <w:p w14:paraId="014BB20E" w14:textId="77777777" w:rsidR="009E36FD" w:rsidRPr="00274E33" w:rsidRDefault="009E36FD" w:rsidP="00274E33">
      <w:pPr>
        <w:pStyle w:val="aText"/>
        <w:spacing w:after="0"/>
        <w:ind w:firstLine="0"/>
      </w:pPr>
    </w:p>
    <w:p w14:paraId="5EAFB5FB" w14:textId="55029767" w:rsidR="002D5CC3" w:rsidRDefault="009E36FD" w:rsidP="00274E33">
      <w:pPr>
        <w:pStyle w:val="aText"/>
        <w:tabs>
          <w:tab w:val="left" w:pos="360"/>
        </w:tabs>
        <w:spacing w:after="0"/>
        <w:ind w:firstLine="0"/>
      </w:pPr>
      <w:r>
        <w:tab/>
      </w:r>
      <w:r w:rsidR="00F71EAF" w:rsidRPr="00274E33">
        <w:t>b.</w:t>
      </w:r>
      <w:r>
        <w:t xml:space="preserve">  </w:t>
      </w:r>
      <w:r w:rsidR="00F71EAF" w:rsidRPr="00274E33">
        <w:t>The event or activity is not politically motivated</w:t>
      </w:r>
      <w:r w:rsidR="000C357A">
        <w:t>,</w:t>
      </w:r>
      <w:r w:rsidR="00F71EAF" w:rsidRPr="00274E33">
        <w:t xml:space="preserve"> neither associated with nor sponsored by any political party, movement, or organization.</w:t>
      </w:r>
      <w:r>
        <w:t xml:space="preserve">  </w:t>
      </w:r>
    </w:p>
    <w:p w14:paraId="4FFA821A" w14:textId="77777777" w:rsidR="009E36FD" w:rsidRPr="00274E33" w:rsidRDefault="009E36FD" w:rsidP="00274E33">
      <w:pPr>
        <w:pStyle w:val="aText"/>
        <w:spacing w:after="0"/>
        <w:ind w:firstLine="0"/>
      </w:pPr>
    </w:p>
    <w:p w14:paraId="15E54177" w14:textId="7985C055" w:rsidR="002D5CC3" w:rsidRDefault="009E36FD" w:rsidP="00274E33">
      <w:pPr>
        <w:pStyle w:val="aText"/>
        <w:tabs>
          <w:tab w:val="left" w:pos="360"/>
        </w:tabs>
        <w:spacing w:after="0"/>
        <w:ind w:firstLine="0"/>
      </w:pPr>
      <w:r>
        <w:tab/>
      </w:r>
      <w:r w:rsidR="002D5CC3" w:rsidRPr="00274E33">
        <w:t>c</w:t>
      </w:r>
      <w:r w:rsidR="00F71EAF" w:rsidRPr="00274E33">
        <w:t>.</w:t>
      </w:r>
      <w:r>
        <w:t xml:space="preserve">  </w:t>
      </w:r>
      <w:r w:rsidR="00F71EAF" w:rsidRPr="00274E33">
        <w:t xml:space="preserve">It is in the best interest of the </w:t>
      </w:r>
      <w:r w:rsidR="000C357A">
        <w:t>A</w:t>
      </w:r>
      <w:r w:rsidR="00F71EAF" w:rsidRPr="00274E33">
        <w:t>gency and DoD to be affiliated with the event.</w:t>
      </w:r>
      <w:r>
        <w:t xml:space="preserve">  </w:t>
      </w:r>
    </w:p>
    <w:p w14:paraId="585DF011" w14:textId="77777777" w:rsidR="009E36FD" w:rsidRPr="00274E33" w:rsidRDefault="009E36FD" w:rsidP="00274E33">
      <w:pPr>
        <w:pStyle w:val="aText"/>
        <w:spacing w:after="0"/>
        <w:ind w:firstLine="0"/>
      </w:pPr>
    </w:p>
    <w:p w14:paraId="170D3F8F" w14:textId="52628784" w:rsidR="002D5CC3" w:rsidRDefault="009E36FD" w:rsidP="00274E33">
      <w:pPr>
        <w:pStyle w:val="aText"/>
        <w:tabs>
          <w:tab w:val="left" w:pos="360"/>
        </w:tabs>
        <w:spacing w:after="0"/>
        <w:ind w:firstLine="0"/>
      </w:pPr>
      <w:r>
        <w:tab/>
      </w:r>
      <w:r w:rsidR="002D5CC3" w:rsidRPr="00274E33">
        <w:t>d</w:t>
      </w:r>
      <w:r w:rsidR="00F71EAF" w:rsidRPr="00274E33">
        <w:t>.</w:t>
      </w:r>
      <w:r>
        <w:t xml:space="preserve">  </w:t>
      </w:r>
      <w:r w:rsidR="00F71EAF" w:rsidRPr="00274E33">
        <w:t>The event fosters and sustains good relations on mutually acceptable terms with the many elements of the public.</w:t>
      </w:r>
      <w:r>
        <w:t xml:space="preserve">  </w:t>
      </w:r>
    </w:p>
    <w:p w14:paraId="26CFB290" w14:textId="77777777" w:rsidR="009E36FD" w:rsidRPr="00274E33" w:rsidRDefault="009E36FD" w:rsidP="00274E33">
      <w:pPr>
        <w:pStyle w:val="aText"/>
        <w:spacing w:after="0"/>
        <w:ind w:firstLine="0"/>
      </w:pPr>
    </w:p>
    <w:p w14:paraId="724C15CE" w14:textId="28F5B1BD" w:rsidR="002D5CC3" w:rsidRDefault="009E36FD" w:rsidP="00274E33">
      <w:pPr>
        <w:pStyle w:val="aText"/>
        <w:tabs>
          <w:tab w:val="left" w:pos="360"/>
        </w:tabs>
        <w:spacing w:after="0"/>
        <w:ind w:firstLine="0"/>
      </w:pPr>
      <w:r>
        <w:tab/>
      </w:r>
      <w:r w:rsidR="002D5CC3" w:rsidRPr="00274E33">
        <w:t>e</w:t>
      </w:r>
      <w:r w:rsidR="00F71EAF" w:rsidRPr="00274E33">
        <w:t>.</w:t>
      </w:r>
      <w:r>
        <w:t xml:space="preserve">  </w:t>
      </w:r>
      <w:r w:rsidR="00F71EAF" w:rsidRPr="00274E33">
        <w:t>It supports the equal opportunity goals of DoD with emphasis on dignity and worth of each individual.</w:t>
      </w:r>
      <w:r>
        <w:t xml:space="preserve">  </w:t>
      </w:r>
    </w:p>
    <w:p w14:paraId="52501E74" w14:textId="77777777" w:rsidR="009E36FD" w:rsidRPr="00274E33" w:rsidRDefault="009E36FD" w:rsidP="00274E33">
      <w:pPr>
        <w:pStyle w:val="aText"/>
        <w:tabs>
          <w:tab w:val="left" w:pos="360"/>
        </w:tabs>
        <w:spacing w:after="0"/>
        <w:ind w:firstLine="0"/>
      </w:pPr>
    </w:p>
    <w:p w14:paraId="6BED7D43" w14:textId="1B33AD8C" w:rsidR="002D5CC3" w:rsidRDefault="009E36FD" w:rsidP="00274E33">
      <w:pPr>
        <w:pStyle w:val="aText"/>
        <w:tabs>
          <w:tab w:val="left" w:pos="360"/>
        </w:tabs>
        <w:spacing w:after="0"/>
        <w:ind w:firstLine="0"/>
      </w:pPr>
      <w:r>
        <w:tab/>
      </w:r>
      <w:r w:rsidR="002D5CC3" w:rsidRPr="00274E33">
        <w:t>f</w:t>
      </w:r>
      <w:r w:rsidR="00F71EAF" w:rsidRPr="00274E33">
        <w:t>.</w:t>
      </w:r>
      <w:r>
        <w:t xml:space="preserve">  </w:t>
      </w:r>
      <w:r w:rsidR="00F71EAF" w:rsidRPr="00274E33">
        <w:t xml:space="preserve">It enhances the </w:t>
      </w:r>
      <w:r w:rsidR="007D32CE">
        <w:t>A</w:t>
      </w:r>
      <w:r w:rsidR="00F71EAF" w:rsidRPr="00274E33">
        <w:t>gency’s reputation as a good neighbor and respected public organization.</w:t>
      </w:r>
      <w:r>
        <w:t xml:space="preserve">  </w:t>
      </w:r>
    </w:p>
    <w:p w14:paraId="66AD2114" w14:textId="77777777" w:rsidR="009E36FD" w:rsidRPr="00274E33" w:rsidRDefault="009E36FD" w:rsidP="00274E33">
      <w:pPr>
        <w:pStyle w:val="aText"/>
        <w:tabs>
          <w:tab w:val="left" w:pos="360"/>
        </w:tabs>
        <w:spacing w:after="0"/>
        <w:ind w:firstLine="0"/>
      </w:pPr>
    </w:p>
    <w:p w14:paraId="10EB763E" w14:textId="2FE7640C" w:rsidR="002D5CC3" w:rsidRDefault="009E36FD" w:rsidP="00274E33">
      <w:pPr>
        <w:pStyle w:val="aText"/>
        <w:tabs>
          <w:tab w:val="left" w:pos="360"/>
        </w:tabs>
        <w:spacing w:after="0"/>
        <w:ind w:firstLine="0"/>
      </w:pPr>
      <w:r>
        <w:tab/>
      </w:r>
      <w:r w:rsidR="00A925DF" w:rsidRPr="00274E33">
        <w:t>g</w:t>
      </w:r>
      <w:r w:rsidR="00F71EAF" w:rsidRPr="00274E33">
        <w:t>.</w:t>
      </w:r>
      <w:r>
        <w:t xml:space="preserve">  </w:t>
      </w:r>
      <w:r w:rsidR="00F71EAF" w:rsidRPr="00274E33">
        <w:t>It increases public awareness and understanding of DeCA, including its mission, activities, policies</w:t>
      </w:r>
      <w:r w:rsidR="00EB154A" w:rsidRPr="00274E33">
        <w:t>,</w:t>
      </w:r>
      <w:r w:rsidR="00F71EAF" w:rsidRPr="00274E33">
        <w:t xml:space="preserve"> and requirements.</w:t>
      </w:r>
      <w:r>
        <w:t xml:space="preserve">  </w:t>
      </w:r>
    </w:p>
    <w:p w14:paraId="1ADAED69" w14:textId="77777777" w:rsidR="009E36FD" w:rsidRPr="00274E33" w:rsidRDefault="009E36FD" w:rsidP="00274E33">
      <w:pPr>
        <w:pStyle w:val="aText"/>
        <w:tabs>
          <w:tab w:val="left" w:pos="360"/>
        </w:tabs>
        <w:spacing w:after="0"/>
        <w:ind w:firstLine="0"/>
      </w:pPr>
    </w:p>
    <w:p w14:paraId="3423E897" w14:textId="6F2E3942" w:rsidR="00A925DF" w:rsidRDefault="009E36FD" w:rsidP="00274E33">
      <w:pPr>
        <w:pStyle w:val="aText"/>
        <w:tabs>
          <w:tab w:val="left" w:pos="360"/>
        </w:tabs>
        <w:spacing w:after="0"/>
        <w:ind w:firstLine="0"/>
      </w:pPr>
      <w:r>
        <w:tab/>
      </w:r>
      <w:r w:rsidR="00A925DF" w:rsidRPr="00274E33">
        <w:t>h</w:t>
      </w:r>
      <w:r w:rsidR="00F71EAF" w:rsidRPr="00274E33">
        <w:t>.</w:t>
      </w:r>
      <w:r>
        <w:t xml:space="preserve">  </w:t>
      </w:r>
      <w:r w:rsidR="00F71EAF" w:rsidRPr="00274E33">
        <w:t xml:space="preserve">It supports the personnel recruiting and retention programs of the </w:t>
      </w:r>
      <w:r w:rsidR="000C357A">
        <w:t>M</w:t>
      </w:r>
      <w:r w:rsidR="00F71EAF" w:rsidRPr="00274E33">
        <w:t xml:space="preserve">ilitary </w:t>
      </w:r>
      <w:r w:rsidR="000C357A">
        <w:t>S</w:t>
      </w:r>
      <w:r w:rsidR="00F71EAF" w:rsidRPr="00274E33">
        <w:t>ervices.</w:t>
      </w:r>
      <w:r>
        <w:t xml:space="preserve">  </w:t>
      </w:r>
    </w:p>
    <w:p w14:paraId="5BD29342" w14:textId="77777777" w:rsidR="009E36FD" w:rsidRPr="00274E33" w:rsidRDefault="009E36FD" w:rsidP="00274E33">
      <w:pPr>
        <w:pStyle w:val="aText"/>
        <w:tabs>
          <w:tab w:val="left" w:pos="360"/>
        </w:tabs>
        <w:spacing w:after="0"/>
        <w:ind w:firstLine="0"/>
      </w:pPr>
    </w:p>
    <w:p w14:paraId="609EA7F2" w14:textId="4A95ADBD" w:rsidR="00A925DF" w:rsidRDefault="007D32CE" w:rsidP="007D32CE">
      <w:pPr>
        <w:pStyle w:val="aText"/>
        <w:spacing w:after="0"/>
      </w:pPr>
      <w:r>
        <w:t xml:space="preserve">i.  </w:t>
      </w:r>
      <w:r w:rsidR="00F71EAF" w:rsidRPr="00274E33">
        <w:t xml:space="preserve">Support for the event does not interfere with the performance of official duties and does not impair normal </w:t>
      </w:r>
      <w:r w:rsidR="000C357A">
        <w:t>A</w:t>
      </w:r>
      <w:r w:rsidR="00F71EAF" w:rsidRPr="00274E33">
        <w:t>gency operations.</w:t>
      </w:r>
      <w:r w:rsidR="009E36FD">
        <w:t xml:space="preserve">  </w:t>
      </w:r>
    </w:p>
    <w:p w14:paraId="38683B12" w14:textId="77777777" w:rsidR="009E36FD" w:rsidRPr="00274E33" w:rsidRDefault="009E36FD" w:rsidP="00274E33">
      <w:pPr>
        <w:pStyle w:val="aText"/>
        <w:tabs>
          <w:tab w:val="left" w:pos="360"/>
        </w:tabs>
        <w:spacing w:after="0"/>
        <w:ind w:firstLine="0"/>
      </w:pPr>
    </w:p>
    <w:p w14:paraId="419DC681" w14:textId="4F11F2D8" w:rsidR="00A925DF" w:rsidRDefault="009E36FD" w:rsidP="00274E33">
      <w:pPr>
        <w:pStyle w:val="aText"/>
        <w:tabs>
          <w:tab w:val="left" w:pos="360"/>
        </w:tabs>
        <w:spacing w:after="0"/>
        <w:ind w:firstLine="0"/>
      </w:pPr>
      <w:r>
        <w:tab/>
      </w:r>
      <w:r w:rsidR="00A925DF" w:rsidRPr="00274E33">
        <w:t>j</w:t>
      </w:r>
      <w:r w:rsidR="00F71EAF" w:rsidRPr="00274E33">
        <w:t>.</w:t>
      </w:r>
      <w:r>
        <w:t xml:space="preserve">  </w:t>
      </w:r>
      <w:r w:rsidR="00F71EAF" w:rsidRPr="00274E33">
        <w:t xml:space="preserve">The support provided is funded through annual budget appropriations or other authorized sources and is </w:t>
      </w:r>
      <w:r w:rsidR="000C357A">
        <w:t>IAW</w:t>
      </w:r>
      <w:r w:rsidR="00F71EAF" w:rsidRPr="00274E33">
        <w:t xml:space="preserve"> applicable statutes, executive orders</w:t>
      </w:r>
      <w:r w:rsidR="00EB154A" w:rsidRPr="00274E33">
        <w:t>,</w:t>
      </w:r>
      <w:r w:rsidR="00F71EAF" w:rsidRPr="00274E33">
        <w:t xml:space="preserve"> and other pertinent guidance.</w:t>
      </w:r>
      <w:r>
        <w:t xml:space="preserve">  </w:t>
      </w:r>
    </w:p>
    <w:p w14:paraId="11AEF131" w14:textId="77777777" w:rsidR="009E36FD" w:rsidRPr="00274E33" w:rsidRDefault="009E36FD" w:rsidP="00274E33">
      <w:pPr>
        <w:pStyle w:val="aText"/>
        <w:tabs>
          <w:tab w:val="left" w:pos="360"/>
        </w:tabs>
        <w:spacing w:after="0"/>
        <w:ind w:firstLine="0"/>
      </w:pPr>
    </w:p>
    <w:p w14:paraId="5CD529AA" w14:textId="2C03FB92" w:rsidR="00A925DF" w:rsidRDefault="0030070C" w:rsidP="0030070C">
      <w:pPr>
        <w:pStyle w:val="aText"/>
        <w:tabs>
          <w:tab w:val="left" w:pos="360"/>
        </w:tabs>
        <w:spacing w:after="0"/>
        <w:ind w:firstLine="0"/>
      </w:pPr>
      <w:r>
        <w:tab/>
      </w:r>
      <w:r w:rsidR="00A925DF" w:rsidRPr="00274E33">
        <w:t>k</w:t>
      </w:r>
      <w:r w:rsidR="00F71EAF" w:rsidRPr="00274E33">
        <w:t>.</w:t>
      </w:r>
      <w:r w:rsidR="009E36FD">
        <w:t xml:space="preserve">  </w:t>
      </w:r>
      <w:r w:rsidR="00F71EAF" w:rsidRPr="00274E33">
        <w:t xml:space="preserve">Employees shall consult with </w:t>
      </w:r>
      <w:r w:rsidR="000C357A">
        <w:t>GC</w:t>
      </w:r>
      <w:r w:rsidR="00F71EAF" w:rsidRPr="00274E33">
        <w:t xml:space="preserve"> before participating in any community event or activity, including teaching, speaking</w:t>
      </w:r>
      <w:r w:rsidR="00EB154A" w:rsidRPr="00274E33">
        <w:t>,</w:t>
      </w:r>
      <w:r w:rsidR="00F71EAF" w:rsidRPr="00274E33">
        <w:t xml:space="preserve"> or writing.</w:t>
      </w:r>
      <w:r w:rsidR="009E36FD">
        <w:t xml:space="preserve">  </w:t>
      </w:r>
    </w:p>
    <w:p w14:paraId="7F679B7F" w14:textId="77777777" w:rsidR="009E36FD" w:rsidRDefault="009E36FD" w:rsidP="00274E33">
      <w:pPr>
        <w:pStyle w:val="aText"/>
        <w:tabs>
          <w:tab w:val="left" w:pos="360"/>
        </w:tabs>
        <w:spacing w:after="0"/>
        <w:ind w:firstLine="0"/>
      </w:pPr>
    </w:p>
    <w:p w14:paraId="414B0E22" w14:textId="77777777" w:rsidR="009E36FD" w:rsidRDefault="009E36FD" w:rsidP="00274E33">
      <w:pPr>
        <w:pStyle w:val="aText"/>
        <w:spacing w:after="0"/>
        <w:ind w:firstLine="0"/>
      </w:pPr>
    </w:p>
    <w:p w14:paraId="033A894A" w14:textId="2DFE184A" w:rsidR="00E03393" w:rsidRPr="00274E33" w:rsidRDefault="00D922E7" w:rsidP="000C357A">
      <w:pPr>
        <w:outlineLvl w:val="1"/>
        <w:rPr>
          <w:rFonts w:eastAsia="Times New Roman"/>
        </w:rPr>
      </w:pPr>
      <w:bookmarkStart w:id="68" w:name="_Toc518892031"/>
      <w:r w:rsidRPr="00274E33">
        <w:rPr>
          <w:rStyle w:val="11HeadingChar"/>
          <w:color w:val="auto"/>
        </w:rPr>
        <w:lastRenderedPageBreak/>
        <w:t>6</w:t>
      </w:r>
      <w:r w:rsidR="00E03393" w:rsidRPr="00274E33">
        <w:rPr>
          <w:rStyle w:val="11HeadingChar"/>
          <w:color w:val="auto"/>
        </w:rPr>
        <w:t>.</w:t>
      </w:r>
      <w:r w:rsidRPr="00274E33">
        <w:rPr>
          <w:rStyle w:val="11HeadingChar"/>
          <w:color w:val="auto"/>
        </w:rPr>
        <w:t>3</w:t>
      </w:r>
      <w:r w:rsidR="00E03393" w:rsidRPr="00274E33">
        <w:rPr>
          <w:rStyle w:val="11HeadingChar"/>
          <w:color w:val="auto"/>
        </w:rPr>
        <w:t>.  community relations events</w:t>
      </w:r>
      <w:r w:rsidR="00057476" w:rsidRPr="00274E33">
        <w:rPr>
          <w:rStyle w:val="11HeadingChar"/>
          <w:color w:val="auto"/>
        </w:rPr>
        <w:t xml:space="preserve"> and </w:t>
      </w:r>
      <w:r w:rsidR="00E03393" w:rsidRPr="00274E33">
        <w:rPr>
          <w:rStyle w:val="11HeadingChar"/>
          <w:color w:val="auto"/>
        </w:rPr>
        <w:t>activities.</w:t>
      </w:r>
      <w:bookmarkEnd w:id="68"/>
      <w:r w:rsidR="00E03393" w:rsidRPr="00274E33">
        <w:t xml:space="preserve">  </w:t>
      </w:r>
      <w:r w:rsidR="00E03393" w:rsidRPr="00274E33">
        <w:rPr>
          <w:rFonts w:eastAsia="Times New Roman"/>
        </w:rPr>
        <w:t>DeCA</w:t>
      </w:r>
      <w:r w:rsidR="00A918E8" w:rsidRPr="00274E33">
        <w:rPr>
          <w:rFonts w:eastAsia="Times New Roman"/>
        </w:rPr>
        <w:t>’s</w:t>
      </w:r>
      <w:r w:rsidR="00E03393" w:rsidRPr="00274E33">
        <w:rPr>
          <w:rFonts w:eastAsia="Times New Roman"/>
        </w:rPr>
        <w:t xml:space="preserve"> participation in community relations events and activities includes, but is not limited to the following:  </w:t>
      </w:r>
    </w:p>
    <w:p w14:paraId="77B19E57" w14:textId="77777777" w:rsidR="00E03393" w:rsidRPr="00274E33" w:rsidRDefault="00E03393" w:rsidP="00E03393">
      <w:pPr>
        <w:widowControl w:val="0"/>
        <w:autoSpaceDE w:val="0"/>
        <w:autoSpaceDN w:val="0"/>
        <w:contextualSpacing w:val="0"/>
        <w:mirrorIndents w:val="0"/>
        <w:rPr>
          <w:rFonts w:eastAsia="Times New Roman"/>
        </w:rPr>
      </w:pPr>
    </w:p>
    <w:p w14:paraId="7414743A" w14:textId="3532B4B5" w:rsidR="00E03393" w:rsidRDefault="001377AE" w:rsidP="001377AE">
      <w:pPr>
        <w:pStyle w:val="aText"/>
        <w:tabs>
          <w:tab w:val="left" w:pos="360"/>
        </w:tabs>
        <w:spacing w:after="0"/>
        <w:ind w:firstLine="0"/>
        <w:rPr>
          <w:rFonts w:eastAsia="Times New Roman"/>
        </w:rPr>
      </w:pPr>
      <w:r>
        <w:rPr>
          <w:rFonts w:eastAsia="Times New Roman"/>
        </w:rPr>
        <w:tab/>
        <w:t xml:space="preserve">a.  </w:t>
      </w:r>
      <w:r w:rsidR="00E03393" w:rsidRPr="00274E33">
        <w:rPr>
          <w:rFonts w:eastAsia="Times New Roman"/>
        </w:rPr>
        <w:t xml:space="preserve">Public speaking engagements and presentations of </w:t>
      </w:r>
      <w:r w:rsidR="000C357A">
        <w:rPr>
          <w:rFonts w:eastAsia="Times New Roman"/>
        </w:rPr>
        <w:t>A</w:t>
      </w:r>
      <w:r w:rsidR="00A918E8" w:rsidRPr="00274E33">
        <w:rPr>
          <w:rFonts w:eastAsia="Times New Roman"/>
        </w:rPr>
        <w:t xml:space="preserve">gency </w:t>
      </w:r>
      <w:r w:rsidR="00E03393" w:rsidRPr="00274E33">
        <w:rPr>
          <w:rFonts w:eastAsia="Times New Roman"/>
        </w:rPr>
        <w:t>information.</w:t>
      </w:r>
      <w:r w:rsidR="009E36FD">
        <w:rPr>
          <w:rFonts w:eastAsia="Times New Roman"/>
        </w:rPr>
        <w:t xml:space="preserve">  </w:t>
      </w:r>
    </w:p>
    <w:p w14:paraId="44C547E7" w14:textId="77777777" w:rsidR="009E36FD" w:rsidRPr="00274E33" w:rsidRDefault="009E36FD" w:rsidP="00274E33">
      <w:pPr>
        <w:pStyle w:val="aText"/>
        <w:tabs>
          <w:tab w:val="left" w:pos="360"/>
        </w:tabs>
        <w:spacing w:after="0"/>
        <w:ind w:firstLine="0"/>
        <w:rPr>
          <w:rFonts w:eastAsia="Times New Roman"/>
        </w:rPr>
      </w:pPr>
    </w:p>
    <w:p w14:paraId="4FBBD951" w14:textId="4E45966B" w:rsidR="000C4C90" w:rsidRDefault="009E36FD" w:rsidP="00274E33">
      <w:pPr>
        <w:pStyle w:val="aText"/>
        <w:tabs>
          <w:tab w:val="left" w:pos="360"/>
        </w:tabs>
        <w:spacing w:after="0"/>
        <w:ind w:firstLine="0"/>
        <w:rPr>
          <w:rFonts w:eastAsia="Times New Roman"/>
        </w:rPr>
      </w:pPr>
      <w:r>
        <w:rPr>
          <w:rFonts w:eastAsia="Times New Roman"/>
        </w:rPr>
        <w:tab/>
      </w:r>
      <w:r w:rsidR="00B51E08" w:rsidRPr="00274E33">
        <w:rPr>
          <w:rFonts w:eastAsia="Times New Roman"/>
        </w:rPr>
        <w:t>b</w:t>
      </w:r>
      <w:r w:rsidR="00E03393" w:rsidRPr="00274E33">
        <w:rPr>
          <w:rFonts w:eastAsia="Times New Roman"/>
        </w:rPr>
        <w:t xml:space="preserve">.  Public displays of </w:t>
      </w:r>
      <w:r w:rsidR="000C357A">
        <w:rPr>
          <w:rFonts w:eastAsia="Times New Roman"/>
        </w:rPr>
        <w:t>A</w:t>
      </w:r>
      <w:r w:rsidR="00A918E8" w:rsidRPr="00274E33">
        <w:rPr>
          <w:rFonts w:eastAsia="Times New Roman"/>
        </w:rPr>
        <w:t xml:space="preserve">gency </w:t>
      </w:r>
      <w:r w:rsidR="00E03393" w:rsidRPr="00274E33">
        <w:rPr>
          <w:rFonts w:eastAsia="Times New Roman"/>
        </w:rPr>
        <w:t>information.</w:t>
      </w:r>
      <w:r>
        <w:rPr>
          <w:rFonts w:eastAsia="Times New Roman"/>
        </w:rPr>
        <w:t xml:space="preserve">  </w:t>
      </w:r>
    </w:p>
    <w:p w14:paraId="5F6450FE" w14:textId="77777777" w:rsidR="009E36FD" w:rsidRPr="00274E33" w:rsidRDefault="009E36FD" w:rsidP="00274E33">
      <w:pPr>
        <w:pStyle w:val="aText"/>
        <w:tabs>
          <w:tab w:val="left" w:pos="360"/>
        </w:tabs>
        <w:spacing w:after="0"/>
        <w:ind w:firstLine="0"/>
        <w:rPr>
          <w:rFonts w:eastAsia="Times New Roman"/>
        </w:rPr>
      </w:pPr>
    </w:p>
    <w:p w14:paraId="748CE931" w14:textId="0C1FA0A4" w:rsidR="00E03393" w:rsidRDefault="009E36FD" w:rsidP="00274E33">
      <w:pPr>
        <w:pStyle w:val="aText"/>
        <w:tabs>
          <w:tab w:val="left" w:pos="360"/>
        </w:tabs>
        <w:spacing w:after="0"/>
        <w:ind w:firstLine="0"/>
        <w:rPr>
          <w:rFonts w:eastAsia="Times New Roman"/>
        </w:rPr>
      </w:pPr>
      <w:r>
        <w:rPr>
          <w:rFonts w:eastAsia="Times New Roman"/>
        </w:rPr>
        <w:tab/>
      </w:r>
      <w:r w:rsidR="00B51E08" w:rsidRPr="00274E33">
        <w:rPr>
          <w:rFonts w:eastAsia="Times New Roman"/>
        </w:rPr>
        <w:t>c</w:t>
      </w:r>
      <w:r w:rsidR="00E03393" w:rsidRPr="00274E33">
        <w:rPr>
          <w:rFonts w:eastAsia="Times New Roman"/>
        </w:rPr>
        <w:t>.  Commissary grand opening and ground breaking ceremonies.</w:t>
      </w:r>
      <w:r>
        <w:rPr>
          <w:rFonts w:eastAsia="Times New Roman"/>
        </w:rPr>
        <w:t xml:space="preserve">  </w:t>
      </w:r>
    </w:p>
    <w:p w14:paraId="26840594" w14:textId="77777777" w:rsidR="009E36FD" w:rsidRPr="00274E33" w:rsidRDefault="009E36FD" w:rsidP="00274E33">
      <w:pPr>
        <w:pStyle w:val="aText"/>
        <w:tabs>
          <w:tab w:val="left" w:pos="360"/>
        </w:tabs>
        <w:spacing w:after="0"/>
        <w:ind w:firstLine="0"/>
        <w:rPr>
          <w:rFonts w:eastAsia="Times New Roman"/>
        </w:rPr>
      </w:pPr>
    </w:p>
    <w:p w14:paraId="5CDAE4CD" w14:textId="5EA87743" w:rsidR="00E03393" w:rsidRPr="00274E33" w:rsidRDefault="009E36FD" w:rsidP="00274E33">
      <w:pPr>
        <w:pStyle w:val="aText"/>
        <w:tabs>
          <w:tab w:val="left" w:pos="360"/>
        </w:tabs>
        <w:spacing w:after="0"/>
        <w:ind w:firstLine="0"/>
        <w:rPr>
          <w:rFonts w:eastAsia="Times New Roman"/>
          <w:b/>
        </w:rPr>
      </w:pPr>
      <w:r>
        <w:rPr>
          <w:rFonts w:eastAsia="Times New Roman"/>
        </w:rPr>
        <w:tab/>
      </w:r>
      <w:r w:rsidR="00B51E08" w:rsidRPr="00274E33">
        <w:rPr>
          <w:rFonts w:eastAsia="Times New Roman"/>
        </w:rPr>
        <w:t>d</w:t>
      </w:r>
      <w:r w:rsidR="00E03393" w:rsidRPr="00274E33">
        <w:rPr>
          <w:rFonts w:eastAsia="Times New Roman"/>
        </w:rPr>
        <w:t>.  Military</w:t>
      </w:r>
      <w:r w:rsidR="0097356E" w:rsidRPr="00274E33">
        <w:rPr>
          <w:rFonts w:eastAsia="Times New Roman"/>
        </w:rPr>
        <w:t xml:space="preserve"> and retiree</w:t>
      </w:r>
      <w:r w:rsidR="00E03393" w:rsidRPr="00274E33">
        <w:rPr>
          <w:rFonts w:eastAsia="Times New Roman"/>
        </w:rPr>
        <w:t xml:space="preserve"> open house events, Armed Forces Day</w:t>
      </w:r>
      <w:r w:rsidR="0097356E" w:rsidRPr="00274E33">
        <w:rPr>
          <w:rFonts w:eastAsia="Times New Roman"/>
        </w:rPr>
        <w:t xml:space="preserve"> and </w:t>
      </w:r>
      <w:r w:rsidR="00E03393" w:rsidRPr="00274E33">
        <w:rPr>
          <w:rFonts w:eastAsia="Times New Roman"/>
        </w:rPr>
        <w:t>Veterans’ Day events, and DeCA community events that are not sales or promotional events</w:t>
      </w:r>
      <w:r w:rsidR="00B51E08" w:rsidRPr="00274E33">
        <w:rPr>
          <w:rFonts w:eastAsia="Times New Roman"/>
        </w:rPr>
        <w:t xml:space="preserve"> such as historical celebrations or celebrity visits</w:t>
      </w:r>
      <w:r w:rsidR="00E03393" w:rsidRPr="00274E33">
        <w:rPr>
          <w:rFonts w:eastAsia="Times New Roman"/>
        </w:rPr>
        <w:t>.</w:t>
      </w:r>
      <w:r>
        <w:rPr>
          <w:rFonts w:eastAsia="Times New Roman"/>
        </w:rPr>
        <w:t xml:space="preserve">  </w:t>
      </w:r>
    </w:p>
    <w:p w14:paraId="54886ACE" w14:textId="77777777" w:rsidR="00E03393" w:rsidRPr="00274E33" w:rsidRDefault="00E03393" w:rsidP="00E03393">
      <w:pPr>
        <w:rPr>
          <w:rFonts w:eastAsia="Times New Roman"/>
        </w:rPr>
      </w:pPr>
    </w:p>
    <w:p w14:paraId="107654FA" w14:textId="77777777" w:rsidR="00E03393" w:rsidRPr="00274E33" w:rsidRDefault="00E03393" w:rsidP="00E03393">
      <w:pPr>
        <w:rPr>
          <w:rFonts w:eastAsia="Times New Roman"/>
        </w:rPr>
      </w:pPr>
    </w:p>
    <w:p w14:paraId="26A6C321" w14:textId="77777777" w:rsidR="00622C97" w:rsidRPr="00274E33" w:rsidRDefault="00622C97" w:rsidP="00E03393">
      <w:pPr>
        <w:rPr>
          <w:rFonts w:eastAsia="Times New Roman"/>
        </w:rPr>
      </w:pPr>
    </w:p>
    <w:p w14:paraId="66988754" w14:textId="77777777" w:rsidR="004138A4" w:rsidRPr="00274E33" w:rsidRDefault="004138A4" w:rsidP="00E03393">
      <w:pPr>
        <w:rPr>
          <w:rFonts w:eastAsia="Times New Roman"/>
        </w:rPr>
      </w:pPr>
    </w:p>
    <w:p w14:paraId="048C8027" w14:textId="77777777" w:rsidR="004138A4" w:rsidRPr="00274E33" w:rsidRDefault="004138A4" w:rsidP="00E03393">
      <w:pPr>
        <w:rPr>
          <w:rFonts w:eastAsia="Times New Roman"/>
        </w:rPr>
      </w:pPr>
    </w:p>
    <w:p w14:paraId="1D1D1B75" w14:textId="77777777" w:rsidR="004138A4" w:rsidRPr="00274E33" w:rsidRDefault="004138A4" w:rsidP="00E03393">
      <w:pPr>
        <w:rPr>
          <w:rFonts w:eastAsia="Times New Roman"/>
        </w:rPr>
      </w:pPr>
    </w:p>
    <w:p w14:paraId="00B30F54" w14:textId="77777777" w:rsidR="004138A4" w:rsidRPr="00274E33" w:rsidRDefault="004138A4" w:rsidP="00E03393">
      <w:pPr>
        <w:rPr>
          <w:rFonts w:eastAsia="Times New Roman"/>
        </w:rPr>
      </w:pPr>
    </w:p>
    <w:p w14:paraId="705FC95A" w14:textId="77777777" w:rsidR="004138A4" w:rsidRPr="00274E33" w:rsidRDefault="004138A4" w:rsidP="00E03393">
      <w:pPr>
        <w:rPr>
          <w:rFonts w:eastAsia="Times New Roman"/>
        </w:rPr>
      </w:pPr>
    </w:p>
    <w:p w14:paraId="25BC789C" w14:textId="77777777" w:rsidR="004138A4" w:rsidRPr="00274E33" w:rsidRDefault="004138A4" w:rsidP="00E03393">
      <w:pPr>
        <w:rPr>
          <w:rFonts w:eastAsia="Times New Roman"/>
        </w:rPr>
      </w:pPr>
    </w:p>
    <w:p w14:paraId="4A6BC1E0" w14:textId="77777777" w:rsidR="004138A4" w:rsidRPr="00274E33" w:rsidRDefault="004138A4" w:rsidP="00E03393">
      <w:pPr>
        <w:rPr>
          <w:rFonts w:eastAsia="Times New Roman"/>
        </w:rPr>
      </w:pPr>
    </w:p>
    <w:p w14:paraId="22F999F9" w14:textId="77777777" w:rsidR="004138A4" w:rsidRPr="00274E33" w:rsidRDefault="004138A4" w:rsidP="00E03393">
      <w:pPr>
        <w:rPr>
          <w:rFonts w:eastAsia="Times New Roman"/>
        </w:rPr>
      </w:pPr>
    </w:p>
    <w:p w14:paraId="5C94B900" w14:textId="77777777" w:rsidR="004138A4" w:rsidRPr="00274E33" w:rsidRDefault="004138A4" w:rsidP="00E03393">
      <w:pPr>
        <w:rPr>
          <w:rFonts w:eastAsia="Times New Roman"/>
        </w:rPr>
      </w:pPr>
    </w:p>
    <w:p w14:paraId="508A2325" w14:textId="77777777" w:rsidR="004138A4" w:rsidRPr="00274E33" w:rsidRDefault="004138A4" w:rsidP="00E03393">
      <w:pPr>
        <w:rPr>
          <w:rFonts w:eastAsia="Times New Roman"/>
        </w:rPr>
      </w:pPr>
    </w:p>
    <w:p w14:paraId="5E731CBA" w14:textId="77777777" w:rsidR="004138A4" w:rsidRPr="00274E33" w:rsidRDefault="004138A4" w:rsidP="00E03393">
      <w:pPr>
        <w:rPr>
          <w:rFonts w:eastAsia="Times New Roman"/>
        </w:rPr>
      </w:pPr>
    </w:p>
    <w:p w14:paraId="0122070E" w14:textId="77777777" w:rsidR="004138A4" w:rsidRPr="00274E33" w:rsidRDefault="004138A4" w:rsidP="00E03393">
      <w:pPr>
        <w:rPr>
          <w:rFonts w:eastAsia="Times New Roman"/>
        </w:rPr>
      </w:pPr>
    </w:p>
    <w:p w14:paraId="117564C1" w14:textId="77777777" w:rsidR="004138A4" w:rsidRPr="00274E33" w:rsidRDefault="004138A4" w:rsidP="00E03393">
      <w:pPr>
        <w:rPr>
          <w:rFonts w:eastAsia="Times New Roman"/>
        </w:rPr>
      </w:pPr>
    </w:p>
    <w:p w14:paraId="5FA6EA39" w14:textId="77777777" w:rsidR="004138A4" w:rsidRPr="00274E33" w:rsidRDefault="004138A4" w:rsidP="00E03393">
      <w:pPr>
        <w:rPr>
          <w:rFonts w:eastAsia="Times New Roman"/>
        </w:rPr>
      </w:pPr>
    </w:p>
    <w:p w14:paraId="21747532" w14:textId="77777777" w:rsidR="004138A4" w:rsidRPr="00274E33" w:rsidRDefault="004138A4" w:rsidP="00E03393">
      <w:pPr>
        <w:rPr>
          <w:rFonts w:eastAsia="Times New Roman"/>
        </w:rPr>
      </w:pPr>
    </w:p>
    <w:p w14:paraId="0BC0D14A" w14:textId="77777777" w:rsidR="004138A4" w:rsidRPr="00274E33" w:rsidRDefault="004138A4" w:rsidP="00E03393">
      <w:pPr>
        <w:rPr>
          <w:rFonts w:eastAsia="Times New Roman"/>
        </w:rPr>
      </w:pPr>
    </w:p>
    <w:p w14:paraId="7F29BA5A" w14:textId="77777777" w:rsidR="004138A4" w:rsidRPr="00274E33" w:rsidRDefault="004138A4" w:rsidP="00E03393">
      <w:pPr>
        <w:rPr>
          <w:rFonts w:eastAsia="Times New Roman"/>
        </w:rPr>
      </w:pPr>
    </w:p>
    <w:p w14:paraId="7EDF10EB" w14:textId="77777777" w:rsidR="00622C97" w:rsidRPr="00274E33" w:rsidRDefault="00622C97" w:rsidP="00E03393">
      <w:pPr>
        <w:rPr>
          <w:rFonts w:eastAsia="Times New Roman"/>
        </w:rPr>
      </w:pPr>
    </w:p>
    <w:p w14:paraId="4E98FBE2" w14:textId="77777777" w:rsidR="00E03393" w:rsidRPr="00274E33" w:rsidRDefault="00E03393" w:rsidP="00E03393"/>
    <w:p w14:paraId="5E03F853" w14:textId="77777777" w:rsidR="003E56BE" w:rsidRDefault="003E56BE" w:rsidP="00A6202A">
      <w:pPr>
        <w:pStyle w:val="SectionTitle"/>
        <w:sectPr w:rsidR="003E56BE">
          <w:footerReference w:type="default" r:id="rId25"/>
          <w:endnotePr>
            <w:numFmt w:val="lowerLetter"/>
          </w:endnotePr>
          <w:pgSz w:w="12240" w:h="15840"/>
          <w:pgMar w:top="1440" w:right="1440" w:bottom="1440" w:left="1440" w:header="720" w:footer="720" w:gutter="0"/>
          <w:cols w:space="720"/>
          <w:docGrid w:linePitch="360"/>
        </w:sectPr>
      </w:pPr>
    </w:p>
    <w:p w14:paraId="20BC2476" w14:textId="563F2F9A" w:rsidR="00044033" w:rsidRDefault="00044033" w:rsidP="00274E33">
      <w:pPr>
        <w:pStyle w:val="SectionTitle"/>
        <w:spacing w:after="0"/>
        <w:rPr>
          <w:b w:val="0"/>
          <w:color w:val="auto"/>
          <w:sz w:val="24"/>
          <w:szCs w:val="24"/>
        </w:rPr>
      </w:pPr>
      <w:bookmarkStart w:id="69" w:name="_Toc518892032"/>
      <w:r w:rsidRPr="00274E33">
        <w:rPr>
          <w:color w:val="auto"/>
        </w:rPr>
        <w:lastRenderedPageBreak/>
        <w:t>section 7:</w:t>
      </w:r>
      <w:r w:rsidR="002C560F" w:rsidRPr="00274E33">
        <w:rPr>
          <w:color w:val="auto"/>
        </w:rPr>
        <w:t xml:space="preserve"> </w:t>
      </w:r>
      <w:r w:rsidRPr="00274E33">
        <w:rPr>
          <w:color w:val="auto"/>
        </w:rPr>
        <w:t xml:space="preserve"> security and policy review</w:t>
      </w:r>
      <w:bookmarkEnd w:id="69"/>
      <w:r w:rsidRPr="00274E33">
        <w:rPr>
          <w:b w:val="0"/>
          <w:color w:val="auto"/>
          <w:sz w:val="24"/>
          <w:szCs w:val="24"/>
        </w:rPr>
        <w:t xml:space="preserve"> </w:t>
      </w:r>
      <w:r w:rsidR="00274E33">
        <w:rPr>
          <w:b w:val="0"/>
          <w:color w:val="auto"/>
          <w:sz w:val="24"/>
          <w:szCs w:val="24"/>
        </w:rPr>
        <w:t xml:space="preserve"> </w:t>
      </w:r>
    </w:p>
    <w:p w14:paraId="335A359A" w14:textId="77777777" w:rsidR="00274E33" w:rsidRDefault="00274E33" w:rsidP="00274E33"/>
    <w:p w14:paraId="26C7244C" w14:textId="77777777" w:rsidR="00274E33" w:rsidRPr="00274E33" w:rsidRDefault="00274E33" w:rsidP="00274E33"/>
    <w:p w14:paraId="21A6AD06" w14:textId="7381A39A" w:rsidR="008F527B" w:rsidRPr="00F348D4" w:rsidRDefault="00E03393" w:rsidP="000C357A">
      <w:pPr>
        <w:pStyle w:val="11Heading"/>
        <w:spacing w:before="0" w:after="0"/>
        <w:rPr>
          <w:rFonts w:eastAsia="Times New Roman"/>
          <w:color w:val="auto"/>
          <w:spacing w:val="-3"/>
        </w:rPr>
      </w:pPr>
      <w:bookmarkStart w:id="70" w:name="_Toc518892033"/>
      <w:r w:rsidRPr="00274E33">
        <w:rPr>
          <w:color w:val="auto"/>
        </w:rPr>
        <w:t>7</w:t>
      </w:r>
      <w:r w:rsidR="0001430E" w:rsidRPr="00274E33">
        <w:rPr>
          <w:color w:val="auto"/>
        </w:rPr>
        <w:t xml:space="preserve">.1.  </w:t>
      </w:r>
      <w:r w:rsidR="00EE33D2" w:rsidRPr="00274E33">
        <w:rPr>
          <w:color w:val="auto"/>
        </w:rPr>
        <w:t>P</w:t>
      </w:r>
      <w:r w:rsidR="002D2997" w:rsidRPr="00274E33">
        <w:rPr>
          <w:color w:val="auto"/>
        </w:rPr>
        <w:t>urpose and objectives</w:t>
      </w:r>
      <w:r w:rsidR="0001430E" w:rsidRPr="00274E33">
        <w:rPr>
          <w:color w:val="auto"/>
        </w:rPr>
        <w:t>.</w:t>
      </w:r>
      <w:bookmarkEnd w:id="70"/>
      <w:r w:rsidR="00285782" w:rsidRPr="00671566">
        <w:rPr>
          <w:rFonts w:eastAsia="Times New Roman"/>
          <w:b w:val="0"/>
          <w:color w:val="auto"/>
          <w:spacing w:val="-3"/>
        </w:rPr>
        <w:t xml:space="preserve"> </w:t>
      </w:r>
      <w:r w:rsidR="00274E33" w:rsidRPr="00671566">
        <w:rPr>
          <w:rFonts w:eastAsia="Times New Roman"/>
          <w:b w:val="0"/>
          <w:color w:val="auto"/>
          <w:spacing w:val="-3"/>
        </w:rPr>
        <w:t xml:space="preserve"> </w:t>
      </w:r>
      <w:r w:rsidR="000C357A" w:rsidRPr="000C357A">
        <w:rPr>
          <w:rFonts w:eastAsia="Times New Roman"/>
          <w:b w:val="0"/>
          <w:caps w:val="0"/>
          <w:color w:val="auto"/>
          <w:spacing w:val="-3"/>
        </w:rPr>
        <w:t xml:space="preserve">The security and policy review program is designed to protect the </w:t>
      </w:r>
      <w:r w:rsidR="000C357A">
        <w:rPr>
          <w:rFonts w:eastAsia="Times New Roman"/>
          <w:b w:val="0"/>
          <w:caps w:val="0"/>
          <w:color w:val="auto"/>
          <w:spacing w:val="-3"/>
        </w:rPr>
        <w:t>U.S.</w:t>
      </w:r>
      <w:r w:rsidR="000C357A" w:rsidRPr="000C357A">
        <w:rPr>
          <w:rFonts w:eastAsia="Times New Roman"/>
          <w:b w:val="0"/>
          <w:caps w:val="0"/>
          <w:color w:val="auto"/>
          <w:spacing w:val="-3"/>
        </w:rPr>
        <w:t xml:space="preserve"> </w:t>
      </w:r>
      <w:r w:rsidR="000C357A">
        <w:rPr>
          <w:rFonts w:eastAsia="Times New Roman"/>
          <w:b w:val="0"/>
          <w:caps w:val="0"/>
          <w:color w:val="auto"/>
          <w:spacing w:val="-3"/>
        </w:rPr>
        <w:t>G</w:t>
      </w:r>
      <w:r w:rsidR="000C357A" w:rsidRPr="000C357A">
        <w:rPr>
          <w:rFonts w:eastAsia="Times New Roman"/>
          <w:b w:val="0"/>
          <w:caps w:val="0"/>
          <w:color w:val="auto"/>
          <w:spacing w:val="-3"/>
        </w:rPr>
        <w:t xml:space="preserve">overnment, </w:t>
      </w:r>
      <w:r w:rsidR="000C357A">
        <w:rPr>
          <w:rFonts w:eastAsia="Times New Roman"/>
          <w:b w:val="0"/>
          <w:caps w:val="0"/>
          <w:color w:val="auto"/>
          <w:spacing w:val="-3"/>
        </w:rPr>
        <w:t>D</w:t>
      </w:r>
      <w:r w:rsidR="000C357A" w:rsidRPr="000C357A">
        <w:rPr>
          <w:rFonts w:eastAsia="Times New Roman"/>
          <w:b w:val="0"/>
          <w:caps w:val="0"/>
          <w:color w:val="auto"/>
          <w:spacing w:val="-3"/>
        </w:rPr>
        <w:t>o</w:t>
      </w:r>
      <w:r w:rsidR="000C357A">
        <w:rPr>
          <w:rFonts w:eastAsia="Times New Roman"/>
          <w:b w:val="0"/>
          <w:caps w:val="0"/>
          <w:color w:val="auto"/>
          <w:spacing w:val="-3"/>
        </w:rPr>
        <w:t>D</w:t>
      </w:r>
      <w:r w:rsidR="000C357A" w:rsidRPr="000C357A">
        <w:rPr>
          <w:rFonts w:eastAsia="Times New Roman"/>
          <w:b w:val="0"/>
          <w:caps w:val="0"/>
          <w:color w:val="auto"/>
          <w:spacing w:val="-3"/>
        </w:rPr>
        <w:t xml:space="preserve">, and individual employees.  The program provides for review of information proposed for public release to ensure it does not contain classified material and does not conflict with established </w:t>
      </w:r>
      <w:r w:rsidR="000C357A">
        <w:rPr>
          <w:rFonts w:eastAsia="Times New Roman"/>
          <w:b w:val="0"/>
          <w:caps w:val="0"/>
          <w:color w:val="auto"/>
          <w:spacing w:val="-3"/>
        </w:rPr>
        <w:t>D</w:t>
      </w:r>
      <w:r w:rsidR="000C357A" w:rsidRPr="000C357A">
        <w:rPr>
          <w:rFonts w:eastAsia="Times New Roman"/>
          <w:b w:val="0"/>
          <w:caps w:val="0"/>
          <w:color w:val="auto"/>
          <w:spacing w:val="-3"/>
        </w:rPr>
        <w:t>o</w:t>
      </w:r>
      <w:r w:rsidR="000C357A">
        <w:rPr>
          <w:rFonts w:eastAsia="Times New Roman"/>
          <w:b w:val="0"/>
          <w:caps w:val="0"/>
          <w:color w:val="auto"/>
          <w:spacing w:val="-3"/>
        </w:rPr>
        <w:t>D</w:t>
      </w:r>
      <w:r w:rsidR="000C357A" w:rsidRPr="000C357A">
        <w:rPr>
          <w:rFonts w:eastAsia="Times New Roman"/>
          <w:b w:val="0"/>
          <w:caps w:val="0"/>
          <w:color w:val="auto"/>
          <w:spacing w:val="-3"/>
        </w:rPr>
        <w:t xml:space="preserve"> or national policy</w:t>
      </w:r>
      <w:r w:rsidR="00285782" w:rsidRPr="000C357A">
        <w:rPr>
          <w:rFonts w:eastAsia="Times New Roman"/>
          <w:b w:val="0"/>
          <w:color w:val="auto"/>
          <w:spacing w:val="-3"/>
        </w:rPr>
        <w:t>.</w:t>
      </w:r>
      <w:r w:rsidR="008F527B" w:rsidRPr="00F348D4">
        <w:rPr>
          <w:rFonts w:eastAsia="Times New Roman"/>
          <w:b w:val="0"/>
          <w:color w:val="auto"/>
          <w:spacing w:val="-3"/>
        </w:rPr>
        <w:t xml:space="preserve"> </w:t>
      </w:r>
      <w:r w:rsidR="00274E33" w:rsidRPr="00F348D4">
        <w:rPr>
          <w:rFonts w:eastAsia="Times New Roman"/>
          <w:b w:val="0"/>
          <w:color w:val="auto"/>
          <w:spacing w:val="-3"/>
        </w:rPr>
        <w:t xml:space="preserve"> </w:t>
      </w:r>
    </w:p>
    <w:p w14:paraId="38AF8147" w14:textId="77777777" w:rsidR="00274E33" w:rsidRPr="00274E33" w:rsidRDefault="00274E33" w:rsidP="00274E33">
      <w:pPr>
        <w:pStyle w:val="BodyText"/>
        <w:spacing w:after="0"/>
        <w:rPr>
          <w:rFonts w:eastAsia="Times New Roman"/>
          <w:spacing w:val="-3"/>
        </w:rPr>
      </w:pPr>
    </w:p>
    <w:p w14:paraId="124890EE" w14:textId="32CA636B" w:rsidR="008F527B" w:rsidRDefault="001377AE" w:rsidP="001377AE">
      <w:pPr>
        <w:pStyle w:val="aText"/>
        <w:tabs>
          <w:tab w:val="left" w:pos="360"/>
        </w:tabs>
        <w:spacing w:after="0"/>
        <w:ind w:firstLine="0"/>
        <w:rPr>
          <w:rFonts w:eastAsia="Times New Roman"/>
        </w:rPr>
      </w:pPr>
      <w:r>
        <w:rPr>
          <w:rFonts w:eastAsia="Times New Roman"/>
        </w:rPr>
        <w:tab/>
        <w:t xml:space="preserve">a.  </w:t>
      </w:r>
      <w:r w:rsidR="008F527B" w:rsidRPr="00274E33">
        <w:rPr>
          <w:rFonts w:eastAsia="Times New Roman"/>
        </w:rPr>
        <w:t xml:space="preserve">DeCA’s </w:t>
      </w:r>
      <w:r w:rsidR="00E21AE5" w:rsidRPr="00274E33">
        <w:rPr>
          <w:rFonts w:eastAsia="Times New Roman"/>
        </w:rPr>
        <w:t xml:space="preserve">guiding principal </w:t>
      </w:r>
      <w:r w:rsidR="008F527B" w:rsidRPr="00274E33">
        <w:rPr>
          <w:rFonts w:eastAsia="Times New Roman"/>
        </w:rPr>
        <w:t>is to provide its audiences the maximum amount of information about operations and activities.  The prime objective is to coordinate and approve, without delay, the maximum amount of information at the lowest competent review level.</w:t>
      </w:r>
      <w:r w:rsidR="00274E33">
        <w:rPr>
          <w:rFonts w:eastAsia="Times New Roman"/>
        </w:rPr>
        <w:t xml:space="preserve">  </w:t>
      </w:r>
    </w:p>
    <w:p w14:paraId="3B4FCEFB" w14:textId="77777777" w:rsidR="00274E33" w:rsidRPr="00274E33" w:rsidRDefault="00274E33" w:rsidP="00274E33">
      <w:pPr>
        <w:pStyle w:val="aText"/>
        <w:spacing w:after="0"/>
        <w:ind w:firstLine="0"/>
        <w:rPr>
          <w:rFonts w:eastAsia="Times New Roman"/>
        </w:rPr>
      </w:pPr>
    </w:p>
    <w:p w14:paraId="04ECB476" w14:textId="52AE4321" w:rsidR="008F527B" w:rsidRDefault="00274E33" w:rsidP="00274E33">
      <w:pPr>
        <w:pStyle w:val="aText"/>
        <w:tabs>
          <w:tab w:val="left" w:pos="360"/>
        </w:tabs>
        <w:spacing w:after="0"/>
        <w:ind w:firstLine="0"/>
        <w:rPr>
          <w:rFonts w:eastAsia="Times New Roman"/>
        </w:rPr>
      </w:pPr>
      <w:r>
        <w:rPr>
          <w:rFonts w:eastAsia="Times New Roman"/>
        </w:rPr>
        <w:tab/>
      </w:r>
      <w:r w:rsidR="008F527B" w:rsidRPr="00274E33">
        <w:rPr>
          <w:rFonts w:eastAsia="Times New Roman"/>
        </w:rPr>
        <w:t>b</w:t>
      </w:r>
      <w:r w:rsidR="00F736B8" w:rsidRPr="00274E33">
        <w:rPr>
          <w:rFonts w:eastAsia="Times New Roman"/>
        </w:rPr>
        <w:t xml:space="preserve">.  </w:t>
      </w:r>
      <w:r w:rsidR="00E21AE5" w:rsidRPr="00274E33">
        <w:rPr>
          <w:rFonts w:eastAsia="Times New Roman"/>
        </w:rPr>
        <w:t xml:space="preserve">All </w:t>
      </w:r>
      <w:r w:rsidR="008F527B" w:rsidRPr="00274E33">
        <w:rPr>
          <w:rFonts w:eastAsia="Times New Roman"/>
        </w:rPr>
        <w:t>information proposed for dissemination to the public</w:t>
      </w:r>
      <w:r w:rsidR="00E21AE5" w:rsidRPr="00274E33">
        <w:rPr>
          <w:rFonts w:eastAsia="Times New Roman"/>
        </w:rPr>
        <w:t xml:space="preserve"> is subject to </w:t>
      </w:r>
      <w:r w:rsidR="00285782" w:rsidRPr="00274E33">
        <w:rPr>
          <w:rFonts w:eastAsia="Times New Roman"/>
        </w:rPr>
        <w:t>security and policy review and coordination</w:t>
      </w:r>
      <w:r w:rsidR="008F527B" w:rsidRPr="00274E33">
        <w:rPr>
          <w:rFonts w:eastAsia="Times New Roman"/>
        </w:rPr>
        <w:t>.</w:t>
      </w:r>
      <w:r>
        <w:rPr>
          <w:rFonts w:eastAsia="Times New Roman"/>
        </w:rPr>
        <w:t xml:space="preserve">  </w:t>
      </w:r>
    </w:p>
    <w:p w14:paraId="7FC443BA" w14:textId="77777777" w:rsidR="00274E33" w:rsidRPr="00274E33" w:rsidRDefault="00274E33" w:rsidP="00274E33">
      <w:pPr>
        <w:pStyle w:val="aText"/>
        <w:spacing w:after="0"/>
        <w:ind w:firstLine="0"/>
        <w:rPr>
          <w:rFonts w:eastAsia="Times New Roman"/>
        </w:rPr>
      </w:pPr>
    </w:p>
    <w:p w14:paraId="07D3B69D" w14:textId="62478F42" w:rsidR="008F527B" w:rsidRPr="00274E33" w:rsidRDefault="00274E33" w:rsidP="00274E33">
      <w:pPr>
        <w:pStyle w:val="aText"/>
        <w:tabs>
          <w:tab w:val="left" w:pos="360"/>
        </w:tabs>
        <w:spacing w:after="0"/>
        <w:ind w:firstLine="0"/>
        <w:rPr>
          <w:rFonts w:eastAsia="Times New Roman"/>
        </w:rPr>
      </w:pPr>
      <w:r>
        <w:rPr>
          <w:rFonts w:eastAsia="Times New Roman"/>
        </w:rPr>
        <w:tab/>
      </w:r>
      <w:r w:rsidR="008F527B" w:rsidRPr="00274E33">
        <w:rPr>
          <w:rFonts w:eastAsia="Times New Roman"/>
        </w:rPr>
        <w:t xml:space="preserve">c. </w:t>
      </w:r>
      <w:r w:rsidR="00275404" w:rsidRPr="00274E33">
        <w:rPr>
          <w:rFonts w:eastAsia="Times New Roman"/>
        </w:rPr>
        <w:t xml:space="preserve"> </w:t>
      </w:r>
      <w:r w:rsidR="00E21AE5" w:rsidRPr="00274E33">
        <w:rPr>
          <w:rFonts w:eastAsia="Times New Roman"/>
        </w:rPr>
        <w:t>All</w:t>
      </w:r>
      <w:r w:rsidR="008F527B" w:rsidRPr="00274E33">
        <w:rPr>
          <w:rFonts w:eastAsia="Times New Roman"/>
        </w:rPr>
        <w:t xml:space="preserve"> </w:t>
      </w:r>
      <w:r w:rsidR="00F736B8" w:rsidRPr="00274E33">
        <w:rPr>
          <w:rFonts w:eastAsia="Times New Roman"/>
        </w:rPr>
        <w:t>FOIA</w:t>
      </w:r>
      <w:r w:rsidR="008F527B" w:rsidRPr="00274E33">
        <w:rPr>
          <w:rFonts w:eastAsia="Times New Roman"/>
        </w:rPr>
        <w:t xml:space="preserve"> requests</w:t>
      </w:r>
      <w:r w:rsidR="00E21AE5" w:rsidRPr="00274E33">
        <w:rPr>
          <w:rFonts w:eastAsia="Times New Roman"/>
        </w:rPr>
        <w:t xml:space="preserve"> must be </w:t>
      </w:r>
      <w:r w:rsidR="00285782" w:rsidRPr="00274E33">
        <w:rPr>
          <w:rFonts w:eastAsia="Times New Roman"/>
        </w:rPr>
        <w:t xml:space="preserve">sent to </w:t>
      </w:r>
      <w:r w:rsidR="000C357A">
        <w:rPr>
          <w:rFonts w:eastAsia="Times New Roman"/>
        </w:rPr>
        <w:t>GC</w:t>
      </w:r>
      <w:r w:rsidR="008F527B" w:rsidRPr="00274E33">
        <w:rPr>
          <w:rFonts w:eastAsia="Times New Roman"/>
        </w:rPr>
        <w:t>.</w:t>
      </w:r>
      <w:r>
        <w:rPr>
          <w:rFonts w:eastAsia="Times New Roman"/>
        </w:rPr>
        <w:t xml:space="preserve">  </w:t>
      </w:r>
    </w:p>
    <w:p w14:paraId="0A8A4DE1" w14:textId="77777777" w:rsidR="00274E33" w:rsidRPr="00274E33" w:rsidRDefault="00274E33" w:rsidP="00274E33">
      <w:pPr>
        <w:pStyle w:val="BodyText"/>
        <w:spacing w:after="0"/>
        <w:outlineLvl w:val="1"/>
        <w:rPr>
          <w:rStyle w:val="11HeadingChar"/>
          <w:b w:val="0"/>
          <w:color w:val="auto"/>
        </w:rPr>
      </w:pPr>
      <w:bookmarkStart w:id="71" w:name="_Toc518892034"/>
    </w:p>
    <w:p w14:paraId="76DA6BDB" w14:textId="77777777" w:rsidR="00274E33" w:rsidRPr="00274E33" w:rsidRDefault="00274E33" w:rsidP="00274E33">
      <w:pPr>
        <w:pStyle w:val="BodyText"/>
        <w:spacing w:after="0"/>
        <w:outlineLvl w:val="1"/>
        <w:rPr>
          <w:rStyle w:val="11HeadingChar"/>
          <w:b w:val="0"/>
          <w:color w:val="auto"/>
        </w:rPr>
      </w:pPr>
    </w:p>
    <w:p w14:paraId="126F62EE" w14:textId="433BC03C" w:rsidR="008F527B" w:rsidRDefault="008F527B" w:rsidP="000C357A">
      <w:pPr>
        <w:pStyle w:val="BodyText"/>
        <w:spacing w:after="0"/>
        <w:outlineLvl w:val="1"/>
        <w:rPr>
          <w:rFonts w:eastAsia="Times New Roman"/>
          <w:spacing w:val="-3"/>
        </w:rPr>
      </w:pPr>
      <w:r w:rsidRPr="00274E33">
        <w:rPr>
          <w:rStyle w:val="11HeadingChar"/>
          <w:color w:val="auto"/>
        </w:rPr>
        <w:t>7.2.  DELEGATION OF CLEARANCE AUTHORITY.</w:t>
      </w:r>
      <w:bookmarkEnd w:id="71"/>
      <w:r w:rsidR="00DE3FD2" w:rsidRPr="00274E33">
        <w:rPr>
          <w:rFonts w:eastAsia="Times New Roman"/>
          <w:spacing w:val="-3"/>
        </w:rPr>
        <w:t xml:space="preserve"> </w:t>
      </w:r>
      <w:r w:rsidR="00274E33">
        <w:rPr>
          <w:rFonts w:eastAsia="Times New Roman"/>
          <w:spacing w:val="-3"/>
        </w:rPr>
        <w:t xml:space="preserve"> </w:t>
      </w:r>
      <w:r w:rsidRPr="00274E33">
        <w:rPr>
          <w:rFonts w:eastAsia="Times New Roman"/>
          <w:spacing w:val="-3"/>
        </w:rPr>
        <w:t xml:space="preserve">Clearance authority should be delegated to the lowest echelon qualified to evaluate the contents and implications of the subject at both </w:t>
      </w:r>
      <w:r w:rsidR="000C357A">
        <w:rPr>
          <w:rFonts w:eastAsia="Times New Roman"/>
          <w:spacing w:val="-3"/>
        </w:rPr>
        <w:t>HQ</w:t>
      </w:r>
      <w:r w:rsidRPr="00274E33">
        <w:rPr>
          <w:rFonts w:eastAsia="Times New Roman"/>
          <w:spacing w:val="-3"/>
        </w:rPr>
        <w:t xml:space="preserve"> and area levels.</w:t>
      </w:r>
      <w:r w:rsidR="00274E33">
        <w:rPr>
          <w:rFonts w:eastAsia="Times New Roman"/>
          <w:spacing w:val="-3"/>
        </w:rPr>
        <w:t xml:space="preserve">  </w:t>
      </w:r>
    </w:p>
    <w:p w14:paraId="0B3296EE" w14:textId="77777777" w:rsidR="00274E33" w:rsidRPr="00274E33" w:rsidRDefault="00274E33" w:rsidP="00274E33">
      <w:pPr>
        <w:pStyle w:val="BodyText"/>
        <w:spacing w:after="0"/>
        <w:rPr>
          <w:rFonts w:eastAsia="Times New Roman"/>
          <w:spacing w:val="-3"/>
        </w:rPr>
      </w:pPr>
    </w:p>
    <w:p w14:paraId="563310BD" w14:textId="37E13D03" w:rsidR="008F527B" w:rsidRDefault="001377AE" w:rsidP="001377AE">
      <w:pPr>
        <w:pStyle w:val="aText"/>
        <w:tabs>
          <w:tab w:val="left" w:pos="360"/>
        </w:tabs>
        <w:spacing w:after="0"/>
        <w:ind w:firstLine="0"/>
        <w:rPr>
          <w:rFonts w:eastAsia="Times New Roman"/>
        </w:rPr>
      </w:pPr>
      <w:r>
        <w:rPr>
          <w:rFonts w:eastAsia="Times New Roman"/>
        </w:rPr>
        <w:tab/>
        <w:t xml:space="preserve">a.  </w:t>
      </w:r>
      <w:r w:rsidR="008F527B" w:rsidRPr="00274E33">
        <w:rPr>
          <w:rFonts w:eastAsia="Times New Roman"/>
        </w:rPr>
        <w:t xml:space="preserve">Area directors or a representative (usually the PAO) are the clearing authority for unclassified information of area interest.  This includes speeches, interviews, releases, and pictorial coverage.  </w:t>
      </w:r>
    </w:p>
    <w:p w14:paraId="3C3B13A7" w14:textId="77777777" w:rsidR="00365032" w:rsidRPr="00274E33" w:rsidRDefault="00365032" w:rsidP="00365032">
      <w:pPr>
        <w:pStyle w:val="aText"/>
        <w:spacing w:after="0"/>
        <w:ind w:firstLine="0"/>
        <w:rPr>
          <w:rFonts w:eastAsia="Times New Roman"/>
        </w:rPr>
      </w:pPr>
    </w:p>
    <w:p w14:paraId="6600521E" w14:textId="375E7B26" w:rsidR="008F527B" w:rsidRDefault="00365032" w:rsidP="00365032">
      <w:pPr>
        <w:pStyle w:val="aText"/>
        <w:tabs>
          <w:tab w:val="left" w:pos="360"/>
        </w:tabs>
        <w:spacing w:after="0"/>
        <w:ind w:firstLine="0"/>
        <w:rPr>
          <w:rFonts w:eastAsia="Times New Roman"/>
        </w:rPr>
      </w:pPr>
      <w:r>
        <w:rPr>
          <w:rFonts w:eastAsia="Times New Roman"/>
        </w:rPr>
        <w:tab/>
      </w:r>
      <w:r w:rsidR="008F527B" w:rsidRPr="00274E33">
        <w:rPr>
          <w:rFonts w:eastAsia="Times New Roman"/>
        </w:rPr>
        <w:t xml:space="preserve">b.  News or photos of national interest may be cleared by area leadership or a designated representative, if the information does not fall within requirements of </w:t>
      </w:r>
      <w:r w:rsidR="008F088E" w:rsidRPr="00274E33">
        <w:rPr>
          <w:rFonts w:eastAsia="Times New Roman"/>
        </w:rPr>
        <w:t>Section 8</w:t>
      </w:r>
      <w:r w:rsidR="008F527B" w:rsidRPr="00274E33">
        <w:rPr>
          <w:rFonts w:eastAsia="Times New Roman"/>
        </w:rPr>
        <w:t>.</w:t>
      </w:r>
      <w:r w:rsidR="00274E33">
        <w:rPr>
          <w:rFonts w:eastAsia="Times New Roman"/>
        </w:rPr>
        <w:t xml:space="preserve">  </w:t>
      </w:r>
    </w:p>
    <w:p w14:paraId="03C2E3CB" w14:textId="77777777" w:rsidR="00365032" w:rsidRPr="00274E33" w:rsidRDefault="00365032" w:rsidP="00365032">
      <w:pPr>
        <w:pStyle w:val="aText"/>
        <w:spacing w:after="0"/>
        <w:ind w:firstLine="0"/>
        <w:rPr>
          <w:rFonts w:eastAsia="Times New Roman"/>
        </w:rPr>
      </w:pPr>
    </w:p>
    <w:p w14:paraId="12E98299" w14:textId="762A7141" w:rsidR="00F12D2F" w:rsidRPr="00274E33" w:rsidRDefault="00365032" w:rsidP="00365032">
      <w:pPr>
        <w:pStyle w:val="aText"/>
        <w:tabs>
          <w:tab w:val="left" w:pos="360"/>
        </w:tabs>
        <w:spacing w:after="0"/>
        <w:ind w:firstLine="0"/>
        <w:rPr>
          <w:rFonts w:eastAsia="Times New Roman"/>
        </w:rPr>
      </w:pPr>
      <w:r>
        <w:rPr>
          <w:rFonts w:eastAsia="Times New Roman"/>
        </w:rPr>
        <w:tab/>
      </w:r>
      <w:r w:rsidR="00F12D2F" w:rsidRPr="00274E33">
        <w:rPr>
          <w:rFonts w:eastAsia="Times New Roman"/>
        </w:rPr>
        <w:t>c.  No DeCA official or representative may clear classified information for release without proper review by an appropriate authority.</w:t>
      </w:r>
      <w:r w:rsidR="00274E33">
        <w:rPr>
          <w:rFonts w:eastAsia="Times New Roman"/>
        </w:rPr>
        <w:t xml:space="preserve">  </w:t>
      </w:r>
    </w:p>
    <w:p w14:paraId="561B2C47" w14:textId="77777777" w:rsidR="00274E33" w:rsidRPr="00274E33" w:rsidRDefault="00274E33" w:rsidP="00274E33">
      <w:pPr>
        <w:pStyle w:val="BodyText"/>
        <w:spacing w:after="0"/>
        <w:contextualSpacing w:val="0"/>
        <w:mirrorIndents w:val="0"/>
        <w:outlineLvl w:val="1"/>
        <w:rPr>
          <w:rStyle w:val="11HeadingChar"/>
          <w:b w:val="0"/>
          <w:color w:val="auto"/>
        </w:rPr>
      </w:pPr>
      <w:bookmarkStart w:id="72" w:name="_Toc518892035"/>
    </w:p>
    <w:p w14:paraId="6B7E72E3" w14:textId="77777777" w:rsidR="00274E33" w:rsidRPr="00274E33" w:rsidRDefault="00274E33" w:rsidP="00274E33">
      <w:pPr>
        <w:pStyle w:val="BodyText"/>
        <w:spacing w:after="0"/>
        <w:contextualSpacing w:val="0"/>
        <w:mirrorIndents w:val="0"/>
        <w:outlineLvl w:val="1"/>
        <w:rPr>
          <w:rStyle w:val="11HeadingChar"/>
          <w:b w:val="0"/>
          <w:color w:val="auto"/>
        </w:rPr>
      </w:pPr>
    </w:p>
    <w:p w14:paraId="2C0368B0" w14:textId="245C585E" w:rsidR="0001430E" w:rsidRDefault="008F527B" w:rsidP="000C357A">
      <w:pPr>
        <w:pStyle w:val="BodyText"/>
        <w:spacing w:after="0"/>
        <w:contextualSpacing w:val="0"/>
        <w:mirrorIndents w:val="0"/>
        <w:outlineLvl w:val="1"/>
      </w:pPr>
      <w:r w:rsidRPr="00274E33">
        <w:rPr>
          <w:rStyle w:val="11HeadingChar"/>
          <w:color w:val="auto"/>
        </w:rPr>
        <w:t>7.3.  releasing information.</w:t>
      </w:r>
      <w:bookmarkEnd w:id="72"/>
      <w:r w:rsidRPr="00274E33">
        <w:rPr>
          <w:rStyle w:val="11HeadingChar"/>
          <w:color w:val="auto"/>
        </w:rPr>
        <w:t xml:space="preserve"> </w:t>
      </w:r>
      <w:r w:rsidR="00F12D2F" w:rsidRPr="00274E33">
        <w:t xml:space="preserve"> </w:t>
      </w:r>
      <w:r w:rsidR="00F736B8" w:rsidRPr="00274E33">
        <w:t>DeCA stakeholders</w:t>
      </w:r>
      <w:r w:rsidR="0001430E" w:rsidRPr="00274E33">
        <w:t xml:space="preserve"> must be provided</w:t>
      </w:r>
      <w:r w:rsidR="0001430E" w:rsidRPr="00274E33">
        <w:rPr>
          <w:szCs w:val="22"/>
        </w:rPr>
        <w:t xml:space="preserve"> maximum information concerning </w:t>
      </w:r>
      <w:r w:rsidR="00A31077">
        <w:rPr>
          <w:szCs w:val="22"/>
        </w:rPr>
        <w:t>Ag</w:t>
      </w:r>
      <w:r w:rsidR="002A4318" w:rsidRPr="00274E33">
        <w:rPr>
          <w:szCs w:val="22"/>
        </w:rPr>
        <w:t xml:space="preserve">ency </w:t>
      </w:r>
      <w:r w:rsidR="0001430E" w:rsidRPr="00274E33">
        <w:rPr>
          <w:szCs w:val="22"/>
        </w:rPr>
        <w:t>activities, consistent with national security and established D</w:t>
      </w:r>
      <w:r w:rsidR="002A4318" w:rsidRPr="00274E33">
        <w:rPr>
          <w:szCs w:val="22"/>
        </w:rPr>
        <w:t>o</w:t>
      </w:r>
      <w:r w:rsidR="0001430E" w:rsidRPr="00274E33">
        <w:rPr>
          <w:szCs w:val="22"/>
        </w:rPr>
        <w:t xml:space="preserve">D </w:t>
      </w:r>
      <w:r w:rsidR="0001430E" w:rsidRPr="00274E33">
        <w:t>and U</w:t>
      </w:r>
      <w:r w:rsidR="00F12D2F" w:rsidRPr="00274E33">
        <w:t>.</w:t>
      </w:r>
      <w:r w:rsidR="0001430E" w:rsidRPr="00274E33">
        <w:t>S</w:t>
      </w:r>
      <w:r w:rsidR="00F12D2F" w:rsidRPr="00274E33">
        <w:t>.</w:t>
      </w:r>
      <w:r w:rsidR="0001430E" w:rsidRPr="00274E33">
        <w:t xml:space="preserve"> Government policies.</w:t>
      </w:r>
      <w:r w:rsidR="00274E33">
        <w:t xml:space="preserve">  </w:t>
      </w:r>
    </w:p>
    <w:p w14:paraId="2174C7B6" w14:textId="77777777" w:rsidR="00087E61" w:rsidRPr="00274E33" w:rsidRDefault="00087E61" w:rsidP="00274E33">
      <w:pPr>
        <w:pStyle w:val="BodyText"/>
        <w:spacing w:after="0"/>
      </w:pPr>
    </w:p>
    <w:p w14:paraId="19D3F9E9" w14:textId="1BDEDBF8" w:rsidR="00F736B8" w:rsidRDefault="001377AE" w:rsidP="001377AE">
      <w:pPr>
        <w:pStyle w:val="aText"/>
        <w:tabs>
          <w:tab w:val="left" w:pos="360"/>
        </w:tabs>
        <w:spacing w:after="0"/>
        <w:ind w:firstLine="0"/>
        <w:rPr>
          <w:rFonts w:eastAsia="Times New Roman"/>
        </w:rPr>
      </w:pPr>
      <w:r>
        <w:rPr>
          <w:rFonts w:eastAsia="Times New Roman"/>
        </w:rPr>
        <w:tab/>
        <w:t xml:space="preserve">a.  </w:t>
      </w:r>
      <w:r w:rsidR="00A73E67" w:rsidRPr="00274E33">
        <w:rPr>
          <w:rFonts w:eastAsia="Times New Roman"/>
        </w:rPr>
        <w:t xml:space="preserve">Information submitted by employees or organizations according to this </w:t>
      </w:r>
      <w:r w:rsidR="009E6A9C" w:rsidRPr="00274E33">
        <w:rPr>
          <w:rFonts w:eastAsia="Times New Roman"/>
        </w:rPr>
        <w:t xml:space="preserve">manual </w:t>
      </w:r>
      <w:r w:rsidR="00A73E67" w:rsidRPr="00274E33">
        <w:rPr>
          <w:rFonts w:eastAsia="Times New Roman"/>
        </w:rPr>
        <w:t>may be cleared for release after it is reviewed for security and policy consistency</w:t>
      </w:r>
      <w:r w:rsidR="00F12D2F" w:rsidRPr="00274E33">
        <w:t xml:space="preserve"> </w:t>
      </w:r>
      <w:r w:rsidR="00F12D2F" w:rsidRPr="00274E33">
        <w:rPr>
          <w:rFonts w:eastAsia="Times New Roman"/>
        </w:rPr>
        <w:t>by an appropriate authority</w:t>
      </w:r>
      <w:r w:rsidR="00A73E67" w:rsidRPr="00274E33">
        <w:rPr>
          <w:rFonts w:eastAsia="Times New Roman"/>
        </w:rPr>
        <w:t>.  Copies of the material may not be released outside official channels until the review process is complete</w:t>
      </w:r>
      <w:r w:rsidR="00F736B8" w:rsidRPr="00274E33">
        <w:rPr>
          <w:rFonts w:eastAsia="Times New Roman"/>
        </w:rPr>
        <w:t xml:space="preserve"> </w:t>
      </w:r>
      <w:r w:rsidR="00A73E67" w:rsidRPr="00274E33">
        <w:rPr>
          <w:rFonts w:eastAsia="Times New Roman"/>
        </w:rPr>
        <w:t xml:space="preserve">and all necessary </w:t>
      </w:r>
      <w:r w:rsidR="00F12D2F" w:rsidRPr="00274E33">
        <w:rPr>
          <w:rFonts w:eastAsia="Times New Roman"/>
        </w:rPr>
        <w:t>alterations</w:t>
      </w:r>
      <w:r w:rsidR="00F12D2F" w:rsidRPr="00274E33" w:rsidDel="00F12D2F">
        <w:rPr>
          <w:rFonts w:eastAsia="Times New Roman"/>
        </w:rPr>
        <w:t xml:space="preserve"> </w:t>
      </w:r>
      <w:r w:rsidR="00A73E67" w:rsidRPr="00274E33">
        <w:rPr>
          <w:rFonts w:eastAsia="Times New Roman"/>
        </w:rPr>
        <w:t>are made.</w:t>
      </w:r>
      <w:r w:rsidR="00274E33">
        <w:rPr>
          <w:rFonts w:eastAsia="Times New Roman"/>
        </w:rPr>
        <w:t xml:space="preserve">  </w:t>
      </w:r>
    </w:p>
    <w:p w14:paraId="76EAE759" w14:textId="77777777" w:rsidR="00087E61" w:rsidRPr="00274E33" w:rsidRDefault="00087E61" w:rsidP="00087E61">
      <w:pPr>
        <w:pStyle w:val="aText"/>
        <w:spacing w:after="0"/>
        <w:ind w:firstLine="0"/>
        <w:rPr>
          <w:rFonts w:eastAsia="Times New Roman"/>
        </w:rPr>
      </w:pPr>
    </w:p>
    <w:p w14:paraId="74272E8B" w14:textId="5D69585E" w:rsidR="00F736B8" w:rsidRDefault="00365032" w:rsidP="00365032">
      <w:pPr>
        <w:pStyle w:val="aText"/>
        <w:tabs>
          <w:tab w:val="left" w:pos="360"/>
        </w:tabs>
        <w:spacing w:after="0"/>
        <w:ind w:firstLine="0"/>
        <w:rPr>
          <w:rFonts w:eastAsia="Times New Roman"/>
        </w:rPr>
      </w:pPr>
      <w:r>
        <w:rPr>
          <w:rFonts w:eastAsia="Times New Roman"/>
        </w:rPr>
        <w:tab/>
      </w:r>
      <w:r w:rsidR="00A73E67" w:rsidRPr="00274E33">
        <w:rPr>
          <w:rFonts w:eastAsia="Times New Roman"/>
        </w:rPr>
        <w:t xml:space="preserve">b.  Information will not be </w:t>
      </w:r>
      <w:r w:rsidR="00E26414" w:rsidRPr="00274E33">
        <w:rPr>
          <w:rFonts w:eastAsia="Times New Roman"/>
        </w:rPr>
        <w:t>withheld</w:t>
      </w:r>
      <w:r w:rsidR="00A73E67" w:rsidRPr="00274E33">
        <w:rPr>
          <w:rFonts w:eastAsia="Times New Roman"/>
        </w:rPr>
        <w:t xml:space="preserve"> because its public disclosure might reveal administrative error or inefficiency.</w:t>
      </w:r>
      <w:r w:rsidR="00274E33">
        <w:rPr>
          <w:rFonts w:eastAsia="Times New Roman"/>
        </w:rPr>
        <w:t xml:space="preserve">  </w:t>
      </w:r>
    </w:p>
    <w:p w14:paraId="2CBA2CC8" w14:textId="77777777" w:rsidR="00087E61" w:rsidRPr="00274E33" w:rsidRDefault="00087E61" w:rsidP="00087E61">
      <w:pPr>
        <w:pStyle w:val="aText"/>
        <w:spacing w:after="0"/>
        <w:ind w:firstLine="0"/>
        <w:rPr>
          <w:rFonts w:eastAsia="Times New Roman"/>
        </w:rPr>
      </w:pPr>
    </w:p>
    <w:p w14:paraId="1E316E9A" w14:textId="55C67816" w:rsidR="00F736B8" w:rsidRDefault="00365032" w:rsidP="00365032">
      <w:pPr>
        <w:pStyle w:val="aText"/>
        <w:tabs>
          <w:tab w:val="left" w:pos="360"/>
        </w:tabs>
        <w:spacing w:after="0"/>
        <w:ind w:firstLine="0"/>
        <w:rPr>
          <w:rFonts w:eastAsia="Times New Roman"/>
        </w:rPr>
      </w:pPr>
      <w:r>
        <w:rPr>
          <w:rFonts w:eastAsia="Times New Roman"/>
        </w:rPr>
        <w:lastRenderedPageBreak/>
        <w:tab/>
      </w:r>
      <w:r w:rsidR="00A73E67" w:rsidRPr="00274E33">
        <w:rPr>
          <w:rFonts w:eastAsia="Times New Roman"/>
        </w:rPr>
        <w:t>c.  DeCA directorates and functional elements that receive information for security and policy review must provide response, guidance, and assistance</w:t>
      </w:r>
      <w:r w:rsidR="00F736B8" w:rsidRPr="00274E33">
        <w:rPr>
          <w:rFonts w:eastAsia="Times New Roman"/>
        </w:rPr>
        <w:t xml:space="preserve"> by </w:t>
      </w:r>
      <w:r w:rsidR="00773007" w:rsidRPr="00274E33">
        <w:rPr>
          <w:rFonts w:eastAsia="Times New Roman"/>
        </w:rPr>
        <w:t xml:space="preserve">the </w:t>
      </w:r>
      <w:r w:rsidR="00F736B8" w:rsidRPr="00274E33">
        <w:rPr>
          <w:rFonts w:eastAsia="Times New Roman"/>
        </w:rPr>
        <w:t>deadline provided</w:t>
      </w:r>
      <w:r w:rsidR="00A73E67" w:rsidRPr="00274E33">
        <w:rPr>
          <w:rFonts w:eastAsia="Times New Roman"/>
        </w:rPr>
        <w:t xml:space="preserve">. </w:t>
      </w:r>
      <w:r w:rsidR="00087E61">
        <w:rPr>
          <w:rFonts w:eastAsia="Times New Roman"/>
        </w:rPr>
        <w:t xml:space="preserve"> </w:t>
      </w:r>
    </w:p>
    <w:p w14:paraId="7D54BA69" w14:textId="77777777" w:rsidR="00087E61" w:rsidRPr="00274E33" w:rsidRDefault="00087E61" w:rsidP="00087E61">
      <w:pPr>
        <w:pStyle w:val="aText"/>
        <w:spacing w:after="0"/>
        <w:ind w:firstLine="0"/>
        <w:rPr>
          <w:rFonts w:eastAsia="Times New Roman"/>
        </w:rPr>
      </w:pPr>
    </w:p>
    <w:p w14:paraId="696CD732" w14:textId="17A30A03" w:rsidR="00A73E67" w:rsidRDefault="00365032" w:rsidP="00365032">
      <w:pPr>
        <w:pStyle w:val="aText"/>
        <w:tabs>
          <w:tab w:val="left" w:pos="360"/>
        </w:tabs>
        <w:spacing w:after="0"/>
        <w:ind w:firstLine="0"/>
        <w:rPr>
          <w:rFonts w:eastAsia="Times New Roman"/>
        </w:rPr>
      </w:pPr>
      <w:r>
        <w:rPr>
          <w:rFonts w:eastAsia="Times New Roman"/>
        </w:rPr>
        <w:tab/>
      </w:r>
      <w:r w:rsidR="00A73E67" w:rsidRPr="00274E33">
        <w:rPr>
          <w:rFonts w:eastAsia="Times New Roman"/>
        </w:rPr>
        <w:t xml:space="preserve">d.  The </w:t>
      </w:r>
      <w:r w:rsidR="002877A4" w:rsidRPr="00274E33">
        <w:rPr>
          <w:rFonts w:eastAsia="Times New Roman"/>
        </w:rPr>
        <w:t>FOIA</w:t>
      </w:r>
      <w:r w:rsidR="00A73E67" w:rsidRPr="00274E33">
        <w:rPr>
          <w:rFonts w:eastAsia="Times New Roman"/>
        </w:rPr>
        <w:t xml:space="preserve"> and Privacy Act requirements will be considered in making final review decisions.</w:t>
      </w:r>
      <w:r w:rsidR="00F853C3" w:rsidRPr="00274E33">
        <w:rPr>
          <w:rFonts w:eastAsia="Times New Roman"/>
        </w:rPr>
        <w:t xml:space="preserve">  Guidance on complying with FOIA and the Privacy Act can be found in DeCA</w:t>
      </w:r>
      <w:r w:rsidR="00DC2117" w:rsidRPr="00274E33">
        <w:rPr>
          <w:rFonts w:eastAsia="Times New Roman"/>
        </w:rPr>
        <w:t>M</w:t>
      </w:r>
      <w:r w:rsidR="00F853C3" w:rsidRPr="00274E33">
        <w:rPr>
          <w:rFonts w:eastAsia="Times New Roman"/>
        </w:rPr>
        <w:t xml:space="preserve"> </w:t>
      </w:r>
      <w:r w:rsidR="000C357A">
        <w:rPr>
          <w:rFonts w:eastAsia="Times New Roman"/>
        </w:rPr>
        <w:t xml:space="preserve">            </w:t>
      </w:r>
      <w:r w:rsidR="00F853C3" w:rsidRPr="00274E33">
        <w:rPr>
          <w:rFonts w:eastAsia="Times New Roman"/>
        </w:rPr>
        <w:t>80-21.1.</w:t>
      </w:r>
      <w:r w:rsidR="00274E33">
        <w:rPr>
          <w:rFonts w:eastAsia="Times New Roman"/>
        </w:rPr>
        <w:t xml:space="preserve">  </w:t>
      </w:r>
    </w:p>
    <w:p w14:paraId="34BF3513" w14:textId="77777777" w:rsidR="00087E61" w:rsidRPr="00274E33" w:rsidRDefault="00087E61" w:rsidP="00087E61">
      <w:pPr>
        <w:pStyle w:val="aText"/>
        <w:spacing w:after="0"/>
        <w:ind w:firstLine="0"/>
        <w:rPr>
          <w:rFonts w:eastAsia="Times New Roman"/>
        </w:rPr>
      </w:pPr>
    </w:p>
    <w:p w14:paraId="0F887D6C" w14:textId="4A5621C8" w:rsidR="0001430E" w:rsidRDefault="00365032" w:rsidP="00365032">
      <w:pPr>
        <w:pStyle w:val="aText"/>
        <w:tabs>
          <w:tab w:val="left" w:pos="360"/>
        </w:tabs>
        <w:spacing w:after="0"/>
        <w:ind w:firstLine="0"/>
        <w:rPr>
          <w:szCs w:val="22"/>
        </w:rPr>
      </w:pPr>
      <w:r>
        <w:rPr>
          <w:rFonts w:eastAsia="Times New Roman"/>
        </w:rPr>
        <w:tab/>
      </w:r>
      <w:r w:rsidR="00A73E67" w:rsidRPr="00274E33">
        <w:rPr>
          <w:rFonts w:eastAsia="Times New Roman"/>
        </w:rPr>
        <w:t xml:space="preserve">e.  </w:t>
      </w:r>
      <w:r w:rsidR="0001430E" w:rsidRPr="00274E33">
        <w:t xml:space="preserve">Although </w:t>
      </w:r>
      <w:r w:rsidR="000C357A">
        <w:t>A</w:t>
      </w:r>
      <w:r w:rsidR="0001430E" w:rsidRPr="00274E33">
        <w:t>gency leadership</w:t>
      </w:r>
      <w:r w:rsidR="0001430E" w:rsidRPr="00274E33">
        <w:rPr>
          <w:szCs w:val="22"/>
        </w:rPr>
        <w:t xml:space="preserve"> and </w:t>
      </w:r>
      <w:r w:rsidR="00E8324A" w:rsidRPr="00274E33">
        <w:rPr>
          <w:szCs w:val="22"/>
        </w:rPr>
        <w:t>CCSP</w:t>
      </w:r>
      <w:r w:rsidR="00EF1D7C" w:rsidRPr="00274E33">
        <w:rPr>
          <w:szCs w:val="22"/>
        </w:rPr>
        <w:t xml:space="preserve"> </w:t>
      </w:r>
      <w:r w:rsidR="0001430E" w:rsidRPr="00274E33">
        <w:rPr>
          <w:szCs w:val="22"/>
        </w:rPr>
        <w:t xml:space="preserve">are responsible for releasing information, they seldom are the source of the material.  Directorates and employees that hold the information must provide </w:t>
      </w:r>
      <w:r w:rsidR="002F280E" w:rsidRPr="00274E33">
        <w:rPr>
          <w:szCs w:val="22"/>
        </w:rPr>
        <w:t xml:space="preserve">a </w:t>
      </w:r>
      <w:r w:rsidR="0001430E" w:rsidRPr="00274E33">
        <w:rPr>
          <w:szCs w:val="22"/>
        </w:rPr>
        <w:t>rapid</w:t>
      </w:r>
      <w:r w:rsidR="00F736B8" w:rsidRPr="00274E33">
        <w:rPr>
          <w:szCs w:val="22"/>
        </w:rPr>
        <w:t xml:space="preserve"> </w:t>
      </w:r>
      <w:r w:rsidR="002F280E" w:rsidRPr="00274E33">
        <w:rPr>
          <w:szCs w:val="22"/>
        </w:rPr>
        <w:t>and</w:t>
      </w:r>
      <w:r w:rsidR="0001430E" w:rsidRPr="00274E33">
        <w:rPr>
          <w:szCs w:val="22"/>
        </w:rPr>
        <w:t xml:space="preserve"> accurate flow of information to </w:t>
      </w:r>
      <w:r w:rsidR="00E8324A" w:rsidRPr="00274E33">
        <w:rPr>
          <w:szCs w:val="22"/>
        </w:rPr>
        <w:t>CCSP</w:t>
      </w:r>
      <w:r w:rsidR="0001430E" w:rsidRPr="00274E33">
        <w:rPr>
          <w:szCs w:val="22"/>
        </w:rPr>
        <w:t>.  This material may be verbal, written, or visual.  It may consist of reports or briefings</w:t>
      </w:r>
      <w:r w:rsidR="002751D3" w:rsidRPr="00274E33">
        <w:rPr>
          <w:szCs w:val="22"/>
        </w:rPr>
        <w:t>.</w:t>
      </w:r>
      <w:r w:rsidR="00274E33">
        <w:rPr>
          <w:szCs w:val="22"/>
        </w:rPr>
        <w:t xml:space="preserve">  </w:t>
      </w:r>
    </w:p>
    <w:p w14:paraId="716AA28C" w14:textId="77777777" w:rsidR="00365032" w:rsidRPr="00274E33" w:rsidRDefault="00365032" w:rsidP="00365032">
      <w:pPr>
        <w:pStyle w:val="aText"/>
        <w:tabs>
          <w:tab w:val="left" w:pos="360"/>
        </w:tabs>
        <w:spacing w:after="0"/>
        <w:ind w:firstLine="0"/>
        <w:rPr>
          <w:szCs w:val="22"/>
        </w:rPr>
      </w:pPr>
    </w:p>
    <w:p w14:paraId="4E15254C" w14:textId="2F557D3C" w:rsidR="00F649D0" w:rsidRDefault="00365032" w:rsidP="00365032">
      <w:pPr>
        <w:pStyle w:val="aText"/>
        <w:tabs>
          <w:tab w:val="left" w:pos="360"/>
        </w:tabs>
        <w:spacing w:after="0"/>
        <w:ind w:firstLine="0"/>
        <w:rPr>
          <w:szCs w:val="22"/>
        </w:rPr>
      </w:pPr>
      <w:r>
        <w:rPr>
          <w:szCs w:val="22"/>
        </w:rPr>
        <w:tab/>
      </w:r>
      <w:r w:rsidR="00F649D0" w:rsidRPr="00274E33">
        <w:rPr>
          <w:szCs w:val="22"/>
        </w:rPr>
        <w:t>f.</w:t>
      </w:r>
      <w:r w:rsidR="00F649D0" w:rsidRPr="00274E33">
        <w:t xml:space="preserve">  </w:t>
      </w:r>
      <w:r w:rsidR="00F649D0" w:rsidRPr="00274E33">
        <w:rPr>
          <w:szCs w:val="22"/>
        </w:rPr>
        <w:t xml:space="preserve">All information intended for release outside the agency must be reviewed by </w:t>
      </w:r>
      <w:r w:rsidR="000C357A">
        <w:rPr>
          <w:szCs w:val="22"/>
        </w:rPr>
        <w:t xml:space="preserve">GC </w:t>
      </w:r>
      <w:r w:rsidR="00F649D0" w:rsidRPr="00274E33">
        <w:rPr>
          <w:szCs w:val="22"/>
        </w:rPr>
        <w:t>prior to release.</w:t>
      </w:r>
      <w:r w:rsidR="00274E33">
        <w:rPr>
          <w:szCs w:val="22"/>
        </w:rPr>
        <w:t xml:space="preserve">  </w:t>
      </w:r>
    </w:p>
    <w:p w14:paraId="22EAD045" w14:textId="77777777" w:rsidR="00365032" w:rsidRPr="00274E33" w:rsidRDefault="00365032" w:rsidP="00087E61">
      <w:pPr>
        <w:pStyle w:val="aText"/>
        <w:spacing w:after="0"/>
        <w:ind w:firstLine="0"/>
        <w:rPr>
          <w:szCs w:val="22"/>
        </w:rPr>
      </w:pPr>
    </w:p>
    <w:p w14:paraId="02404D10" w14:textId="6D3ACE40" w:rsidR="0001430E" w:rsidRDefault="00365032" w:rsidP="00365032">
      <w:pPr>
        <w:pStyle w:val="aText"/>
        <w:tabs>
          <w:tab w:val="left" w:pos="360"/>
        </w:tabs>
        <w:spacing w:after="0"/>
        <w:ind w:firstLine="0"/>
        <w:rPr>
          <w:szCs w:val="22"/>
        </w:rPr>
      </w:pPr>
      <w:r>
        <w:rPr>
          <w:szCs w:val="22"/>
        </w:rPr>
        <w:tab/>
      </w:r>
      <w:r w:rsidR="00F649D0" w:rsidRPr="00274E33">
        <w:rPr>
          <w:szCs w:val="22"/>
        </w:rPr>
        <w:t>g</w:t>
      </w:r>
      <w:r w:rsidR="0001430E" w:rsidRPr="00274E33">
        <w:rPr>
          <w:szCs w:val="22"/>
        </w:rPr>
        <w:t xml:space="preserve">.  </w:t>
      </w:r>
      <w:r w:rsidR="00F649D0" w:rsidRPr="00274E33">
        <w:rPr>
          <w:szCs w:val="22"/>
        </w:rPr>
        <w:t xml:space="preserve">Subject to current </w:t>
      </w:r>
      <w:r w:rsidR="000C357A">
        <w:rPr>
          <w:szCs w:val="22"/>
        </w:rPr>
        <w:t>F</w:t>
      </w:r>
      <w:r w:rsidR="00F649D0" w:rsidRPr="00274E33">
        <w:rPr>
          <w:szCs w:val="22"/>
        </w:rPr>
        <w:t xml:space="preserve">ederal </w:t>
      </w:r>
      <w:r w:rsidR="000C357A">
        <w:rPr>
          <w:szCs w:val="22"/>
        </w:rPr>
        <w:t>E</w:t>
      </w:r>
      <w:r w:rsidR="00F649D0" w:rsidRPr="00274E33">
        <w:rPr>
          <w:szCs w:val="22"/>
        </w:rPr>
        <w:t xml:space="preserve">thics </w:t>
      </w:r>
      <w:r w:rsidR="000C357A">
        <w:rPr>
          <w:szCs w:val="22"/>
        </w:rPr>
        <w:t>R</w:t>
      </w:r>
      <w:r w:rsidR="00F649D0" w:rsidRPr="00274E33">
        <w:rPr>
          <w:szCs w:val="22"/>
        </w:rPr>
        <w:t xml:space="preserve">egulations and consultation with </w:t>
      </w:r>
      <w:r w:rsidR="000C357A">
        <w:rPr>
          <w:szCs w:val="22"/>
        </w:rPr>
        <w:t>GC</w:t>
      </w:r>
      <w:r w:rsidR="00F649D0" w:rsidRPr="00274E33">
        <w:rPr>
          <w:szCs w:val="22"/>
        </w:rPr>
        <w:t>, e</w:t>
      </w:r>
      <w:r w:rsidR="0001430E" w:rsidRPr="00274E33">
        <w:rPr>
          <w:szCs w:val="22"/>
        </w:rPr>
        <w:t xml:space="preserve">mployees are encouraged to help </w:t>
      </w:r>
      <w:r w:rsidR="00E8324A" w:rsidRPr="00274E33">
        <w:rPr>
          <w:szCs w:val="22"/>
        </w:rPr>
        <w:t>CCSP</w:t>
      </w:r>
      <w:r w:rsidR="00E24F28" w:rsidRPr="00274E33">
        <w:rPr>
          <w:szCs w:val="22"/>
        </w:rPr>
        <w:t xml:space="preserve"> </w:t>
      </w:r>
      <w:r w:rsidR="0001430E" w:rsidRPr="00274E33">
        <w:rPr>
          <w:szCs w:val="22"/>
        </w:rPr>
        <w:t xml:space="preserve">efforts in other ways  </w:t>
      </w:r>
      <w:r w:rsidR="00937621" w:rsidRPr="00274E33">
        <w:rPr>
          <w:szCs w:val="22"/>
        </w:rPr>
        <w:t>such as</w:t>
      </w:r>
      <w:r w:rsidR="0001430E" w:rsidRPr="00274E33">
        <w:rPr>
          <w:szCs w:val="22"/>
        </w:rPr>
        <w:t>:</w:t>
      </w:r>
      <w:r w:rsidR="00274E33">
        <w:rPr>
          <w:szCs w:val="22"/>
        </w:rPr>
        <w:t xml:space="preserve">  </w:t>
      </w:r>
    </w:p>
    <w:p w14:paraId="2544A0D7" w14:textId="77777777" w:rsidR="00365032" w:rsidRPr="00274E33" w:rsidRDefault="00365032" w:rsidP="00087E61">
      <w:pPr>
        <w:pStyle w:val="aText"/>
        <w:spacing w:after="0"/>
        <w:ind w:firstLine="0"/>
        <w:rPr>
          <w:szCs w:val="22"/>
        </w:rPr>
      </w:pPr>
    </w:p>
    <w:p w14:paraId="77D91475" w14:textId="7D584C9B" w:rsidR="0001430E" w:rsidRDefault="001377AE" w:rsidP="001377AE">
      <w:pPr>
        <w:pStyle w:val="1Text"/>
        <w:tabs>
          <w:tab w:val="left" w:pos="360"/>
        </w:tabs>
        <w:spacing w:after="0"/>
        <w:ind w:firstLine="0"/>
      </w:pPr>
      <w:r>
        <w:tab/>
      </w:r>
      <w:r>
        <w:tab/>
        <w:t xml:space="preserve">(1)  </w:t>
      </w:r>
      <w:r w:rsidR="0001430E" w:rsidRPr="00274E33">
        <w:t>Permit interviews by news media.</w:t>
      </w:r>
      <w:r w:rsidR="00274E33">
        <w:t xml:space="preserve">  </w:t>
      </w:r>
    </w:p>
    <w:p w14:paraId="54DB0D4E" w14:textId="77777777" w:rsidR="00365032" w:rsidRPr="00274E33" w:rsidRDefault="00365032" w:rsidP="00087E61">
      <w:pPr>
        <w:pStyle w:val="1Text"/>
        <w:spacing w:after="0"/>
        <w:ind w:firstLine="0"/>
      </w:pPr>
    </w:p>
    <w:p w14:paraId="5DF2CECE" w14:textId="3E96B608" w:rsidR="0001430E" w:rsidRDefault="00365032" w:rsidP="00365032">
      <w:pPr>
        <w:pStyle w:val="1Text"/>
        <w:tabs>
          <w:tab w:val="left" w:pos="360"/>
        </w:tabs>
        <w:spacing w:after="0"/>
        <w:ind w:firstLine="0"/>
      </w:pPr>
      <w:r>
        <w:tab/>
      </w:r>
      <w:r>
        <w:tab/>
      </w:r>
      <w:r w:rsidR="0001430E" w:rsidRPr="00274E33">
        <w:t>(2)  Accept speaking engagements.</w:t>
      </w:r>
      <w:r w:rsidR="00274E33">
        <w:t xml:space="preserve">  </w:t>
      </w:r>
    </w:p>
    <w:p w14:paraId="729A41D3" w14:textId="77777777" w:rsidR="00365032" w:rsidRPr="00274E33" w:rsidRDefault="00365032" w:rsidP="00087E61">
      <w:pPr>
        <w:pStyle w:val="1Text"/>
        <w:spacing w:after="0"/>
        <w:ind w:firstLine="0"/>
      </w:pPr>
    </w:p>
    <w:p w14:paraId="46F4A0CF" w14:textId="30DC9008" w:rsidR="0001430E" w:rsidRDefault="00365032" w:rsidP="00365032">
      <w:pPr>
        <w:pStyle w:val="1Text"/>
        <w:tabs>
          <w:tab w:val="left" w:pos="360"/>
        </w:tabs>
        <w:spacing w:after="0"/>
        <w:ind w:firstLine="0"/>
      </w:pPr>
      <w:r>
        <w:tab/>
      </w:r>
      <w:r>
        <w:tab/>
      </w:r>
      <w:r w:rsidR="0001430E" w:rsidRPr="00274E33">
        <w:t xml:space="preserve">(3)  Publish professional writings </w:t>
      </w:r>
      <w:r w:rsidR="002467B9" w:rsidRPr="00274E33">
        <w:t xml:space="preserve"> </w:t>
      </w:r>
      <w:r w:rsidR="0001430E" w:rsidRPr="00274E33">
        <w:t>(</w:t>
      </w:r>
      <w:r w:rsidR="002467B9" w:rsidRPr="00274E33">
        <w:t>S</w:t>
      </w:r>
      <w:r w:rsidR="007D7D90" w:rsidRPr="00274E33">
        <w:t xml:space="preserve">ee </w:t>
      </w:r>
      <w:r w:rsidR="00E03393" w:rsidRPr="00274E33">
        <w:t xml:space="preserve">Section </w:t>
      </w:r>
      <w:r w:rsidR="008F088E" w:rsidRPr="00274E33">
        <w:t>7</w:t>
      </w:r>
      <w:r w:rsidR="0001430E" w:rsidRPr="00274E33">
        <w:t>)</w:t>
      </w:r>
      <w:r w:rsidR="00B81A89">
        <w:t>.</w:t>
      </w:r>
      <w:r w:rsidR="00274E33">
        <w:t xml:space="preserve">  </w:t>
      </w:r>
    </w:p>
    <w:p w14:paraId="22DC2959" w14:textId="77777777" w:rsidR="00365032" w:rsidRPr="00274E33" w:rsidRDefault="00365032" w:rsidP="00087E61">
      <w:pPr>
        <w:pStyle w:val="1Text"/>
        <w:spacing w:after="0"/>
        <w:ind w:firstLine="0"/>
      </w:pPr>
    </w:p>
    <w:p w14:paraId="31C9F539" w14:textId="050948EE" w:rsidR="0001430E" w:rsidRDefault="00365032" w:rsidP="00365032">
      <w:pPr>
        <w:pStyle w:val="1Text"/>
        <w:tabs>
          <w:tab w:val="left" w:pos="360"/>
        </w:tabs>
        <w:spacing w:after="0"/>
        <w:ind w:firstLine="0"/>
      </w:pPr>
      <w:r>
        <w:tab/>
      </w:r>
      <w:r>
        <w:tab/>
      </w:r>
      <w:r w:rsidR="0001430E" w:rsidRPr="00274E33">
        <w:t>(4)  Take part in installation/community activities</w:t>
      </w:r>
      <w:r w:rsidR="002467B9" w:rsidRPr="00274E33">
        <w:t xml:space="preserve"> </w:t>
      </w:r>
      <w:r w:rsidR="0001430E" w:rsidRPr="00274E33">
        <w:t xml:space="preserve"> (</w:t>
      </w:r>
      <w:r w:rsidR="002467B9" w:rsidRPr="00274E33">
        <w:t>S</w:t>
      </w:r>
      <w:r w:rsidR="0001430E" w:rsidRPr="00274E33">
        <w:t xml:space="preserve">ee </w:t>
      </w:r>
      <w:r w:rsidR="00E03393" w:rsidRPr="00274E33">
        <w:t>Section</w:t>
      </w:r>
      <w:r w:rsidR="0001430E" w:rsidRPr="00274E33">
        <w:t xml:space="preserve"> 5)</w:t>
      </w:r>
      <w:r w:rsidR="00B81A89">
        <w:t>.</w:t>
      </w:r>
      <w:r w:rsidR="00274E33">
        <w:t xml:space="preserve">  </w:t>
      </w:r>
    </w:p>
    <w:p w14:paraId="732B122C" w14:textId="77777777" w:rsidR="00365032" w:rsidRPr="00274E33" w:rsidRDefault="00365032" w:rsidP="00087E61">
      <w:pPr>
        <w:pStyle w:val="1Text"/>
        <w:spacing w:after="0"/>
        <w:ind w:firstLine="0"/>
      </w:pPr>
    </w:p>
    <w:p w14:paraId="2BD1653F" w14:textId="0453BCF6" w:rsidR="007D7D90" w:rsidRDefault="00365032" w:rsidP="00365032">
      <w:pPr>
        <w:pStyle w:val="aText"/>
        <w:tabs>
          <w:tab w:val="left" w:pos="360"/>
        </w:tabs>
        <w:spacing w:after="0"/>
        <w:ind w:firstLine="0"/>
        <w:rPr>
          <w:rFonts w:eastAsia="Times New Roman"/>
        </w:rPr>
      </w:pPr>
      <w:r>
        <w:rPr>
          <w:rFonts w:eastAsia="Times New Roman"/>
        </w:rPr>
        <w:tab/>
      </w:r>
      <w:r w:rsidR="00047C8A" w:rsidRPr="00274E33">
        <w:rPr>
          <w:rFonts w:eastAsia="Times New Roman"/>
        </w:rPr>
        <w:t>h</w:t>
      </w:r>
      <w:r w:rsidR="007D7D90" w:rsidRPr="00274E33">
        <w:rPr>
          <w:rFonts w:eastAsia="Times New Roman"/>
        </w:rPr>
        <w:t xml:space="preserve">.  </w:t>
      </w:r>
      <w:r w:rsidR="00047C8A" w:rsidRPr="00274E33">
        <w:rPr>
          <w:rFonts w:eastAsia="Times New Roman"/>
        </w:rPr>
        <w:t xml:space="preserve">Employees will coordinate the above actions with their area PAO, who will further ensure approval by the leadership chain of the respective employee, to include </w:t>
      </w:r>
      <w:r w:rsidR="000C357A">
        <w:rPr>
          <w:rFonts w:eastAsia="Times New Roman"/>
        </w:rPr>
        <w:t>GC</w:t>
      </w:r>
      <w:r w:rsidR="00047C8A" w:rsidRPr="00274E33">
        <w:rPr>
          <w:rFonts w:eastAsia="Times New Roman"/>
        </w:rPr>
        <w:t>.</w:t>
      </w:r>
      <w:r w:rsidR="00087E61">
        <w:rPr>
          <w:rFonts w:eastAsia="Times New Roman"/>
        </w:rPr>
        <w:t xml:space="preserve">  </w:t>
      </w:r>
    </w:p>
    <w:p w14:paraId="56650FD4" w14:textId="77777777" w:rsidR="00365032" w:rsidRPr="00274E33" w:rsidRDefault="00365032" w:rsidP="00087E61">
      <w:pPr>
        <w:pStyle w:val="aText"/>
        <w:spacing w:after="0"/>
        <w:ind w:firstLine="0"/>
        <w:rPr>
          <w:rFonts w:eastAsia="Times New Roman"/>
        </w:rPr>
      </w:pPr>
    </w:p>
    <w:p w14:paraId="57B021DB" w14:textId="2E2D481B" w:rsidR="00CD6484" w:rsidRPr="00274E33" w:rsidRDefault="001377AE" w:rsidP="001377AE">
      <w:pPr>
        <w:pStyle w:val="aText"/>
        <w:tabs>
          <w:tab w:val="left" w:pos="360"/>
        </w:tabs>
        <w:spacing w:after="0"/>
        <w:ind w:firstLine="0"/>
        <w:rPr>
          <w:rFonts w:eastAsia="Times New Roman"/>
        </w:rPr>
      </w:pPr>
      <w:r>
        <w:rPr>
          <w:rFonts w:eastAsia="Times New Roman"/>
        </w:rPr>
        <w:tab/>
        <w:t xml:space="preserve">i.  </w:t>
      </w:r>
      <w:r w:rsidR="00634391" w:rsidRPr="00274E33">
        <w:rPr>
          <w:rFonts w:eastAsia="Times New Roman"/>
        </w:rPr>
        <w:t>Information or photography regarding host nation employees must be coordinated with unions and/or work councils.</w:t>
      </w:r>
      <w:r w:rsidR="00087E61">
        <w:rPr>
          <w:rFonts w:eastAsia="Times New Roman"/>
        </w:rPr>
        <w:t xml:space="preserve">  </w:t>
      </w:r>
    </w:p>
    <w:p w14:paraId="616DDA02" w14:textId="77777777" w:rsidR="00087E61" w:rsidRPr="00087E61" w:rsidRDefault="00087E61" w:rsidP="00087E61">
      <w:pPr>
        <w:widowControl w:val="0"/>
        <w:tabs>
          <w:tab w:val="left" w:pos="630"/>
          <w:tab w:val="left" w:pos="1080"/>
        </w:tabs>
        <w:suppressAutoHyphens/>
        <w:autoSpaceDE w:val="0"/>
        <w:autoSpaceDN w:val="0"/>
        <w:contextualSpacing w:val="0"/>
        <w:mirrorIndents w:val="0"/>
        <w:outlineLvl w:val="1"/>
        <w:rPr>
          <w:rStyle w:val="11HeadingChar"/>
          <w:b w:val="0"/>
          <w:color w:val="auto"/>
        </w:rPr>
      </w:pPr>
      <w:bookmarkStart w:id="73" w:name="_Toc518892036"/>
    </w:p>
    <w:p w14:paraId="4E51569E" w14:textId="77777777" w:rsidR="00087E61" w:rsidRPr="00087E61" w:rsidRDefault="00087E61" w:rsidP="00087E61">
      <w:pPr>
        <w:widowControl w:val="0"/>
        <w:tabs>
          <w:tab w:val="left" w:pos="630"/>
          <w:tab w:val="left" w:pos="1080"/>
        </w:tabs>
        <w:suppressAutoHyphens/>
        <w:autoSpaceDE w:val="0"/>
        <w:autoSpaceDN w:val="0"/>
        <w:contextualSpacing w:val="0"/>
        <w:mirrorIndents w:val="0"/>
        <w:outlineLvl w:val="1"/>
        <w:rPr>
          <w:rStyle w:val="11HeadingChar"/>
          <w:b w:val="0"/>
          <w:color w:val="auto"/>
        </w:rPr>
      </w:pPr>
    </w:p>
    <w:p w14:paraId="23202C85" w14:textId="1B84EEE7" w:rsidR="002751D3" w:rsidRPr="00274E33" w:rsidRDefault="00A73E67" w:rsidP="000C357A">
      <w:pPr>
        <w:widowControl w:val="0"/>
        <w:tabs>
          <w:tab w:val="left" w:pos="630"/>
          <w:tab w:val="left" w:pos="1080"/>
        </w:tabs>
        <w:suppressAutoHyphens/>
        <w:autoSpaceDE w:val="0"/>
        <w:autoSpaceDN w:val="0"/>
        <w:contextualSpacing w:val="0"/>
        <w:mirrorIndents w:val="0"/>
        <w:outlineLvl w:val="1"/>
        <w:rPr>
          <w:rFonts w:eastAsia="Times New Roman"/>
          <w:spacing w:val="-3"/>
        </w:rPr>
      </w:pPr>
      <w:r w:rsidRPr="00274E33">
        <w:rPr>
          <w:rStyle w:val="11HeadingChar"/>
          <w:color w:val="auto"/>
        </w:rPr>
        <w:t>7.</w:t>
      </w:r>
      <w:r w:rsidR="002751D3" w:rsidRPr="00274E33">
        <w:rPr>
          <w:rStyle w:val="11HeadingChar"/>
          <w:color w:val="auto"/>
        </w:rPr>
        <w:t>4</w:t>
      </w:r>
      <w:r w:rsidRPr="00274E33">
        <w:rPr>
          <w:rStyle w:val="11HeadingChar"/>
          <w:color w:val="auto"/>
        </w:rPr>
        <w:t>.  submitting information for review.</w:t>
      </w:r>
      <w:bookmarkEnd w:id="73"/>
      <w:r w:rsidR="00365032">
        <w:t xml:space="preserve">  </w:t>
      </w:r>
      <w:r w:rsidR="002751D3" w:rsidRPr="00274E33">
        <w:t>P</w:t>
      </w:r>
      <w:r w:rsidR="002751D3" w:rsidRPr="00274E33">
        <w:rPr>
          <w:rFonts w:eastAsia="Times New Roman"/>
          <w:spacing w:val="-3"/>
        </w:rPr>
        <w:t xml:space="preserve">ersonnel </w:t>
      </w:r>
      <w:r w:rsidRPr="00274E33">
        <w:rPr>
          <w:rFonts w:eastAsia="Times New Roman"/>
          <w:spacing w:val="-3"/>
        </w:rPr>
        <w:t xml:space="preserve">who prepare manuscripts for publication in a private and unofficial capacity must submit their material through </w:t>
      </w:r>
      <w:r w:rsidR="006C7A91" w:rsidRPr="00274E33">
        <w:rPr>
          <w:rFonts w:eastAsia="Times New Roman"/>
          <w:spacing w:val="-3"/>
        </w:rPr>
        <w:t>their chain of command</w:t>
      </w:r>
      <w:r w:rsidRPr="00274E33">
        <w:rPr>
          <w:rFonts w:eastAsia="Times New Roman"/>
          <w:spacing w:val="-3"/>
        </w:rPr>
        <w:t xml:space="preserve"> for clearance prior to release to any publisher.  Originators must ensure that appropriate disclaimers accompany all publications they authorize in a private capacity.  An appropriate disclaimer is:  </w:t>
      </w:r>
      <w:r w:rsidR="002751D3" w:rsidRPr="00274E33">
        <w:rPr>
          <w:rFonts w:eastAsia="Times New Roman"/>
          <w:spacing w:val="-3"/>
        </w:rPr>
        <w:t xml:space="preserve">The views expressed in this article are those of the author and do not reflect the official policy or position of DeCA, </w:t>
      </w:r>
      <w:r w:rsidR="002877A4" w:rsidRPr="00274E33">
        <w:rPr>
          <w:rFonts w:eastAsia="Times New Roman"/>
          <w:spacing w:val="-3"/>
        </w:rPr>
        <w:t>DoD</w:t>
      </w:r>
      <w:r w:rsidR="003C0EAB" w:rsidRPr="00274E33">
        <w:rPr>
          <w:rFonts w:eastAsia="Times New Roman"/>
          <w:spacing w:val="-3"/>
        </w:rPr>
        <w:t>,</w:t>
      </w:r>
      <w:r w:rsidR="002877A4" w:rsidRPr="00274E33">
        <w:rPr>
          <w:rFonts w:eastAsia="Times New Roman"/>
          <w:spacing w:val="-3"/>
        </w:rPr>
        <w:t xml:space="preserve"> </w:t>
      </w:r>
      <w:r w:rsidR="002751D3" w:rsidRPr="00274E33">
        <w:rPr>
          <w:rFonts w:eastAsia="Times New Roman"/>
          <w:spacing w:val="-3"/>
        </w:rPr>
        <w:t>or the U</w:t>
      </w:r>
      <w:r w:rsidR="00F9087E" w:rsidRPr="00274E33">
        <w:rPr>
          <w:rFonts w:eastAsia="Times New Roman"/>
          <w:spacing w:val="-3"/>
        </w:rPr>
        <w:t>.</w:t>
      </w:r>
      <w:r w:rsidR="002751D3" w:rsidRPr="00274E33">
        <w:rPr>
          <w:rFonts w:eastAsia="Times New Roman"/>
          <w:spacing w:val="-3"/>
        </w:rPr>
        <w:t>S</w:t>
      </w:r>
      <w:r w:rsidR="00F9087E" w:rsidRPr="00274E33">
        <w:rPr>
          <w:rFonts w:eastAsia="Times New Roman"/>
          <w:spacing w:val="-3"/>
        </w:rPr>
        <w:t>.</w:t>
      </w:r>
      <w:r w:rsidR="002751D3" w:rsidRPr="00274E33">
        <w:rPr>
          <w:rFonts w:eastAsia="Times New Roman"/>
          <w:spacing w:val="-3"/>
        </w:rPr>
        <w:t xml:space="preserve"> Government.</w:t>
      </w:r>
      <w:r w:rsidR="00087E61">
        <w:rPr>
          <w:rFonts w:eastAsia="Times New Roman"/>
          <w:spacing w:val="-3"/>
        </w:rPr>
        <w:t xml:space="preserve">  </w:t>
      </w:r>
    </w:p>
    <w:p w14:paraId="369B8D62" w14:textId="77777777" w:rsidR="00087E61" w:rsidRPr="00087E61" w:rsidRDefault="00087E61" w:rsidP="00087E61">
      <w:pPr>
        <w:pStyle w:val="BodyText"/>
        <w:spacing w:after="0"/>
        <w:outlineLvl w:val="1"/>
        <w:rPr>
          <w:rStyle w:val="11HeadingChar"/>
          <w:b w:val="0"/>
          <w:color w:val="auto"/>
        </w:rPr>
      </w:pPr>
      <w:bookmarkStart w:id="74" w:name="_Toc518892037"/>
    </w:p>
    <w:p w14:paraId="088BCAD6" w14:textId="77777777" w:rsidR="00087E61" w:rsidRPr="00087E61" w:rsidRDefault="00087E61" w:rsidP="00087E61">
      <w:pPr>
        <w:pStyle w:val="BodyText"/>
        <w:spacing w:after="0"/>
        <w:outlineLvl w:val="1"/>
        <w:rPr>
          <w:rStyle w:val="11HeadingChar"/>
          <w:b w:val="0"/>
          <w:color w:val="auto"/>
        </w:rPr>
      </w:pPr>
    </w:p>
    <w:p w14:paraId="047B6C18" w14:textId="111242F9" w:rsidR="002751D3" w:rsidRPr="00274E33" w:rsidRDefault="006538E0" w:rsidP="000C357A">
      <w:pPr>
        <w:pStyle w:val="BodyText"/>
        <w:spacing w:after="0"/>
        <w:outlineLvl w:val="1"/>
        <w:rPr>
          <w:szCs w:val="22"/>
        </w:rPr>
      </w:pPr>
      <w:r w:rsidRPr="00274E33">
        <w:rPr>
          <w:rStyle w:val="11HeadingChar"/>
          <w:color w:val="auto"/>
        </w:rPr>
        <w:t>7.</w:t>
      </w:r>
      <w:r w:rsidR="002751D3" w:rsidRPr="00274E33">
        <w:rPr>
          <w:rStyle w:val="11HeadingChar"/>
          <w:color w:val="auto"/>
        </w:rPr>
        <w:t>5</w:t>
      </w:r>
      <w:r w:rsidRPr="00274E33">
        <w:rPr>
          <w:rStyle w:val="11HeadingChar"/>
          <w:color w:val="auto"/>
        </w:rPr>
        <w:t>.  material that must be submitted for review</w:t>
      </w:r>
      <w:r w:rsidR="002877A4" w:rsidRPr="00274E33">
        <w:rPr>
          <w:rStyle w:val="11HeadingChar"/>
          <w:color w:val="auto"/>
        </w:rPr>
        <w:t>.</w:t>
      </w:r>
      <w:bookmarkEnd w:id="74"/>
      <w:r w:rsidR="00932841" w:rsidRPr="00087E61">
        <w:rPr>
          <w:rStyle w:val="11HeadingChar"/>
          <w:b w:val="0"/>
          <w:color w:val="auto"/>
        </w:rPr>
        <w:t xml:space="preserve"> </w:t>
      </w:r>
      <w:r w:rsidR="002877A4" w:rsidRPr="00087E61">
        <w:rPr>
          <w:rStyle w:val="11HeadingChar"/>
          <w:b w:val="0"/>
          <w:color w:val="auto"/>
        </w:rPr>
        <w:t xml:space="preserve"> </w:t>
      </w:r>
      <w:bookmarkStart w:id="75" w:name="_Toc461457224"/>
      <w:r w:rsidR="00432051" w:rsidRPr="00274E33">
        <w:rPr>
          <w:rFonts w:eastAsia="Times New Roman"/>
        </w:rPr>
        <w:t>Information relating to the plans, policies, programs, or operations of D</w:t>
      </w:r>
      <w:r w:rsidR="003D5924" w:rsidRPr="00274E33">
        <w:rPr>
          <w:rFonts w:eastAsia="Times New Roman"/>
        </w:rPr>
        <w:t>o</w:t>
      </w:r>
      <w:r w:rsidR="00432051" w:rsidRPr="00274E33">
        <w:rPr>
          <w:rFonts w:eastAsia="Times New Roman"/>
        </w:rPr>
        <w:t xml:space="preserve">D or the U.S. Government proposed for public release must be sent to </w:t>
      </w:r>
      <w:r w:rsidR="000C357A">
        <w:rPr>
          <w:rFonts w:eastAsia="Times New Roman"/>
        </w:rPr>
        <w:t xml:space="preserve">the </w:t>
      </w:r>
      <w:r w:rsidR="00074ED5" w:rsidRPr="00274E33">
        <w:rPr>
          <w:rFonts w:eastAsia="Times New Roman"/>
        </w:rPr>
        <w:t>Assistant Secretary of Defense Public Affairs (</w:t>
      </w:r>
      <w:r w:rsidR="000C357A">
        <w:rPr>
          <w:rFonts w:eastAsia="Times New Roman"/>
        </w:rPr>
        <w:t>A</w:t>
      </w:r>
      <w:r w:rsidR="00074ED5" w:rsidRPr="00274E33">
        <w:rPr>
          <w:rFonts w:eastAsia="Times New Roman"/>
        </w:rPr>
        <w:t>SD/PA)</w:t>
      </w:r>
      <w:r w:rsidR="00432051" w:rsidRPr="00274E33">
        <w:rPr>
          <w:rFonts w:eastAsia="Times New Roman"/>
        </w:rPr>
        <w:t>.  Whether such information is prepared as an official release or a personal project, it must be reviewed and cleared before release.</w:t>
      </w:r>
      <w:bookmarkEnd w:id="75"/>
      <w:r w:rsidR="00087E61">
        <w:rPr>
          <w:rFonts w:eastAsia="Times New Roman"/>
        </w:rPr>
        <w:t xml:space="preserve">  </w:t>
      </w:r>
    </w:p>
    <w:p w14:paraId="008FB7C3" w14:textId="04A0056E" w:rsidR="002751D3" w:rsidRDefault="002751D3" w:rsidP="000C357A">
      <w:pPr>
        <w:pStyle w:val="BodyText"/>
        <w:spacing w:before="480" w:after="240"/>
        <w:outlineLvl w:val="1"/>
        <w:rPr>
          <w:rFonts w:eastAsia="Times New Roman"/>
          <w:spacing w:val="-3"/>
        </w:rPr>
      </w:pPr>
      <w:bookmarkStart w:id="76" w:name="_Toc518892038"/>
      <w:r w:rsidRPr="00274E33">
        <w:rPr>
          <w:rStyle w:val="11HeadingChar"/>
          <w:color w:val="auto"/>
        </w:rPr>
        <w:lastRenderedPageBreak/>
        <w:t>7.</w:t>
      </w:r>
      <w:r w:rsidR="0031499E" w:rsidRPr="00274E33">
        <w:rPr>
          <w:rStyle w:val="11HeadingChar"/>
          <w:color w:val="auto"/>
        </w:rPr>
        <w:t>6</w:t>
      </w:r>
      <w:r w:rsidRPr="00274E33">
        <w:rPr>
          <w:rStyle w:val="11HeadingChar"/>
          <w:color w:val="auto"/>
        </w:rPr>
        <w:t>.  material not requiring review.</w:t>
      </w:r>
      <w:bookmarkEnd w:id="76"/>
      <w:r w:rsidRPr="00425D20">
        <w:rPr>
          <w:rStyle w:val="11HeadingChar"/>
          <w:b w:val="0"/>
          <w:color w:val="auto"/>
        </w:rPr>
        <w:t xml:space="preserve"> </w:t>
      </w:r>
      <w:r w:rsidR="000B4F16" w:rsidRPr="00274E33">
        <w:rPr>
          <w:rFonts w:eastAsia="Times New Roman"/>
          <w:spacing w:val="-3"/>
        </w:rPr>
        <w:t xml:space="preserve"> </w:t>
      </w:r>
      <w:r w:rsidRPr="00274E33">
        <w:rPr>
          <w:rFonts w:eastAsia="Times New Roman"/>
          <w:spacing w:val="-3"/>
        </w:rPr>
        <w:t>The following information does not normally require review:</w:t>
      </w:r>
      <w:r w:rsidR="00087E61">
        <w:rPr>
          <w:rFonts w:eastAsia="Times New Roman"/>
          <w:spacing w:val="-3"/>
        </w:rPr>
        <w:t xml:space="preserve">  </w:t>
      </w:r>
    </w:p>
    <w:p w14:paraId="545090C7" w14:textId="77777777" w:rsidR="00087E61" w:rsidRDefault="00087E61" w:rsidP="00087E61">
      <w:pPr>
        <w:pStyle w:val="BodyText"/>
        <w:spacing w:after="0"/>
        <w:rPr>
          <w:rFonts w:eastAsia="Times New Roman"/>
          <w:spacing w:val="-3"/>
        </w:rPr>
      </w:pPr>
    </w:p>
    <w:p w14:paraId="248963DF" w14:textId="1A2358EC" w:rsidR="002751D3" w:rsidRDefault="001377AE" w:rsidP="001377AE">
      <w:pPr>
        <w:pStyle w:val="aText"/>
        <w:tabs>
          <w:tab w:val="left" w:pos="360"/>
        </w:tabs>
        <w:spacing w:after="0"/>
        <w:ind w:firstLine="0"/>
        <w:rPr>
          <w:rFonts w:eastAsia="Times New Roman"/>
        </w:rPr>
      </w:pPr>
      <w:r>
        <w:rPr>
          <w:rFonts w:eastAsia="Times New Roman"/>
        </w:rPr>
        <w:tab/>
        <w:t xml:space="preserve">a.  </w:t>
      </w:r>
      <w:r w:rsidR="00CB5254" w:rsidRPr="00274E33">
        <w:rPr>
          <w:rFonts w:eastAsia="Times New Roman"/>
        </w:rPr>
        <w:t xml:space="preserve">Data that does </w:t>
      </w:r>
      <w:r w:rsidR="002751D3" w:rsidRPr="00274E33">
        <w:rPr>
          <w:rFonts w:eastAsia="Times New Roman"/>
        </w:rPr>
        <w:t>not involv</w:t>
      </w:r>
      <w:r w:rsidR="00CB5254" w:rsidRPr="00274E33">
        <w:rPr>
          <w:rFonts w:eastAsia="Times New Roman"/>
        </w:rPr>
        <w:t>e</w:t>
      </w:r>
      <w:r w:rsidR="002751D3" w:rsidRPr="00274E33">
        <w:rPr>
          <w:rFonts w:eastAsia="Times New Roman"/>
        </w:rPr>
        <w:t xml:space="preserve"> </w:t>
      </w:r>
      <w:r w:rsidR="007F44AD" w:rsidRPr="00274E33">
        <w:rPr>
          <w:rFonts w:eastAsia="Times New Roman"/>
        </w:rPr>
        <w:t>DoD</w:t>
      </w:r>
      <w:r w:rsidR="00074ED5" w:rsidRPr="00274E33">
        <w:rPr>
          <w:rFonts w:eastAsia="Times New Roman"/>
        </w:rPr>
        <w:t>,</w:t>
      </w:r>
      <w:r w:rsidR="002751D3" w:rsidRPr="00274E33">
        <w:rPr>
          <w:rFonts w:eastAsia="Times New Roman"/>
        </w:rPr>
        <w:t xml:space="preserve"> foreign policy,</w:t>
      </w:r>
      <w:r w:rsidR="00074ED5" w:rsidRPr="00274E33">
        <w:rPr>
          <w:rFonts w:eastAsia="Times New Roman"/>
        </w:rPr>
        <w:t xml:space="preserve"> or </w:t>
      </w:r>
      <w:r w:rsidR="002751D3" w:rsidRPr="00274E33">
        <w:rPr>
          <w:rFonts w:eastAsia="Times New Roman"/>
        </w:rPr>
        <w:t>military operations.</w:t>
      </w:r>
      <w:r w:rsidR="00087E61">
        <w:rPr>
          <w:rFonts w:eastAsia="Times New Roman"/>
        </w:rPr>
        <w:t xml:space="preserve">  </w:t>
      </w:r>
    </w:p>
    <w:p w14:paraId="2590515F" w14:textId="77777777" w:rsidR="00087E61" w:rsidRPr="00274E33" w:rsidRDefault="00087E61" w:rsidP="00087E61">
      <w:pPr>
        <w:pStyle w:val="aText"/>
        <w:spacing w:after="0"/>
        <w:ind w:firstLine="0"/>
        <w:rPr>
          <w:rFonts w:eastAsia="Times New Roman"/>
        </w:rPr>
      </w:pPr>
    </w:p>
    <w:p w14:paraId="50C57D00" w14:textId="080B0476" w:rsidR="002751D3" w:rsidRPr="00274E33" w:rsidRDefault="00365032" w:rsidP="00365032">
      <w:pPr>
        <w:pStyle w:val="aText"/>
        <w:tabs>
          <w:tab w:val="left" w:pos="360"/>
        </w:tabs>
        <w:spacing w:after="0"/>
        <w:ind w:firstLine="0"/>
        <w:rPr>
          <w:rFonts w:eastAsia="Times New Roman"/>
        </w:rPr>
      </w:pPr>
      <w:r>
        <w:rPr>
          <w:rFonts w:eastAsia="Times New Roman"/>
        </w:rPr>
        <w:tab/>
      </w:r>
      <w:r w:rsidR="002751D3" w:rsidRPr="00274E33">
        <w:rPr>
          <w:rFonts w:eastAsia="Times New Roman"/>
        </w:rPr>
        <w:t>b.  Letters to the editor</w:t>
      </w:r>
      <w:r w:rsidR="00CB5254" w:rsidRPr="00274E33">
        <w:rPr>
          <w:rFonts w:eastAsia="Times New Roman"/>
        </w:rPr>
        <w:t>,</w:t>
      </w:r>
      <w:r w:rsidR="002751D3" w:rsidRPr="00274E33">
        <w:rPr>
          <w:rFonts w:eastAsia="Times New Roman"/>
        </w:rPr>
        <w:t xml:space="preserve"> book or theatrical reviews </w:t>
      </w:r>
      <w:r w:rsidR="00CB5254" w:rsidRPr="00274E33">
        <w:rPr>
          <w:rFonts w:eastAsia="Times New Roman"/>
        </w:rPr>
        <w:t xml:space="preserve">that </w:t>
      </w:r>
      <w:r w:rsidR="002751D3" w:rsidRPr="00274E33">
        <w:rPr>
          <w:rFonts w:eastAsia="Times New Roman"/>
        </w:rPr>
        <w:t>express a personal opinion</w:t>
      </w:r>
      <w:r w:rsidR="00CB5254" w:rsidRPr="00274E33">
        <w:rPr>
          <w:rFonts w:eastAsia="Times New Roman"/>
        </w:rPr>
        <w:t>, and</w:t>
      </w:r>
      <w:r w:rsidR="002751D3" w:rsidRPr="00274E33">
        <w:rPr>
          <w:rFonts w:eastAsia="Times New Roman"/>
        </w:rPr>
        <w:t xml:space="preserve"> works of fiction.  </w:t>
      </w:r>
      <w:r w:rsidR="00CB5254" w:rsidRPr="00274E33">
        <w:rPr>
          <w:rFonts w:eastAsia="Times New Roman"/>
        </w:rPr>
        <w:t xml:space="preserve">This </w:t>
      </w:r>
      <w:r w:rsidR="002751D3" w:rsidRPr="00274E33">
        <w:rPr>
          <w:rFonts w:eastAsia="Times New Roman"/>
        </w:rPr>
        <w:t xml:space="preserve">information must not imply DeCA or </w:t>
      </w:r>
      <w:r w:rsidR="007F44AD" w:rsidRPr="00274E33">
        <w:rPr>
          <w:rFonts w:eastAsia="Times New Roman"/>
        </w:rPr>
        <w:t xml:space="preserve">DoD </w:t>
      </w:r>
      <w:r w:rsidR="002751D3" w:rsidRPr="00274E33">
        <w:rPr>
          <w:rFonts w:eastAsia="Times New Roman"/>
        </w:rPr>
        <w:t>endorsement.</w:t>
      </w:r>
      <w:r w:rsidR="00087E61">
        <w:rPr>
          <w:rFonts w:eastAsia="Times New Roman"/>
        </w:rPr>
        <w:t xml:space="preserve">  </w:t>
      </w:r>
    </w:p>
    <w:p w14:paraId="71B2C701" w14:textId="77777777" w:rsidR="00087E61" w:rsidRPr="00087E61" w:rsidRDefault="00087E61" w:rsidP="00087E61">
      <w:pPr>
        <w:suppressAutoHyphens/>
        <w:outlineLvl w:val="1"/>
        <w:rPr>
          <w:rStyle w:val="11HeadingChar"/>
          <w:b w:val="0"/>
          <w:color w:val="auto"/>
        </w:rPr>
      </w:pPr>
      <w:bookmarkStart w:id="77" w:name="_Toc518892039"/>
    </w:p>
    <w:p w14:paraId="728969B2" w14:textId="77777777" w:rsidR="00087E61" w:rsidRPr="00087E61" w:rsidRDefault="00087E61" w:rsidP="00087E61">
      <w:pPr>
        <w:suppressAutoHyphens/>
        <w:outlineLvl w:val="1"/>
        <w:rPr>
          <w:rStyle w:val="11HeadingChar"/>
          <w:b w:val="0"/>
          <w:color w:val="auto"/>
        </w:rPr>
      </w:pPr>
    </w:p>
    <w:p w14:paraId="37A1B34B" w14:textId="09FCFE91" w:rsidR="0031499E" w:rsidRPr="00274E33" w:rsidRDefault="0031499E" w:rsidP="000C357A">
      <w:pPr>
        <w:suppressAutoHyphens/>
        <w:outlineLvl w:val="1"/>
        <w:rPr>
          <w:rFonts w:eastAsia="Times New Roman"/>
          <w:spacing w:val="-3"/>
        </w:rPr>
      </w:pPr>
      <w:r w:rsidRPr="00274E33">
        <w:rPr>
          <w:rStyle w:val="11HeadingChar"/>
          <w:color w:val="auto"/>
        </w:rPr>
        <w:t>7.7.  prohibited topics.</w:t>
      </w:r>
      <w:bookmarkEnd w:id="77"/>
      <w:r w:rsidRPr="00274E33">
        <w:rPr>
          <w:rStyle w:val="11HeadingChar"/>
          <w:color w:val="auto"/>
        </w:rPr>
        <w:t xml:space="preserve"> </w:t>
      </w:r>
      <w:r w:rsidR="00AD2F8A" w:rsidRPr="00274E33">
        <w:rPr>
          <w:rFonts w:eastAsia="Times New Roman"/>
          <w:spacing w:val="-3"/>
        </w:rPr>
        <w:t xml:space="preserve"> </w:t>
      </w:r>
      <w:r w:rsidRPr="00274E33">
        <w:rPr>
          <w:rFonts w:eastAsia="Times New Roman"/>
          <w:spacing w:val="-3"/>
        </w:rPr>
        <w:t>Personnel may write signed articles</w:t>
      </w:r>
      <w:r w:rsidR="007F44AD" w:rsidRPr="00274E33">
        <w:rPr>
          <w:rFonts w:eastAsia="Times New Roman"/>
          <w:spacing w:val="-3"/>
        </w:rPr>
        <w:t xml:space="preserve"> (a letter to the editor or an article under their byline)</w:t>
      </w:r>
      <w:r w:rsidRPr="00274E33">
        <w:rPr>
          <w:rFonts w:eastAsia="Times New Roman"/>
          <w:spacing w:val="-3"/>
        </w:rPr>
        <w:t xml:space="preserve"> for open publication, unless such activity:</w:t>
      </w:r>
      <w:r w:rsidR="00087E61">
        <w:rPr>
          <w:rFonts w:eastAsia="Times New Roman"/>
          <w:spacing w:val="-3"/>
        </w:rPr>
        <w:t xml:space="preserve">  </w:t>
      </w:r>
    </w:p>
    <w:p w14:paraId="3230B2F0" w14:textId="77777777" w:rsidR="00087E61" w:rsidRDefault="00087E61" w:rsidP="00087E61">
      <w:pPr>
        <w:pStyle w:val="aText"/>
        <w:spacing w:after="0"/>
        <w:ind w:firstLine="0"/>
        <w:rPr>
          <w:rFonts w:eastAsia="Times New Roman"/>
        </w:rPr>
      </w:pPr>
    </w:p>
    <w:p w14:paraId="223D24D5" w14:textId="1813C932" w:rsidR="0031499E" w:rsidRDefault="001377AE" w:rsidP="001377AE">
      <w:pPr>
        <w:pStyle w:val="aText"/>
        <w:tabs>
          <w:tab w:val="left" w:pos="360"/>
        </w:tabs>
        <w:spacing w:after="0"/>
        <w:ind w:firstLine="0"/>
        <w:rPr>
          <w:rFonts w:eastAsia="Times New Roman"/>
        </w:rPr>
      </w:pPr>
      <w:r>
        <w:rPr>
          <w:rFonts w:eastAsia="Times New Roman"/>
        </w:rPr>
        <w:tab/>
        <w:t xml:space="preserve">a.  </w:t>
      </w:r>
      <w:r w:rsidR="00684274" w:rsidRPr="00274E33">
        <w:rPr>
          <w:rFonts w:eastAsia="Times New Roman"/>
        </w:rPr>
        <w:t>Is contrary to law.</w:t>
      </w:r>
      <w:r w:rsidR="00087E61">
        <w:rPr>
          <w:rFonts w:eastAsia="Times New Roman"/>
        </w:rPr>
        <w:t xml:space="preserve">  </w:t>
      </w:r>
    </w:p>
    <w:p w14:paraId="3ABE3293" w14:textId="77777777" w:rsidR="00087E61" w:rsidRPr="00274E33" w:rsidRDefault="00087E61" w:rsidP="00087E61">
      <w:pPr>
        <w:pStyle w:val="aText"/>
        <w:spacing w:after="0"/>
        <w:ind w:firstLine="0"/>
        <w:rPr>
          <w:rFonts w:eastAsia="Times New Roman"/>
        </w:rPr>
      </w:pPr>
    </w:p>
    <w:p w14:paraId="3D58CE0F" w14:textId="357C3D8C" w:rsidR="00EE1D3D" w:rsidRPr="00274E33" w:rsidRDefault="00365032" w:rsidP="00365032">
      <w:pPr>
        <w:pStyle w:val="aText"/>
        <w:tabs>
          <w:tab w:val="left" w:pos="360"/>
        </w:tabs>
        <w:spacing w:after="0"/>
        <w:ind w:firstLine="0"/>
        <w:rPr>
          <w:rFonts w:eastAsia="Times New Roman"/>
        </w:rPr>
      </w:pPr>
      <w:r>
        <w:rPr>
          <w:rFonts w:eastAsia="Times New Roman"/>
        </w:rPr>
        <w:tab/>
      </w:r>
      <w:r w:rsidR="0031499E" w:rsidRPr="00274E33">
        <w:rPr>
          <w:rFonts w:eastAsia="Times New Roman"/>
        </w:rPr>
        <w:t xml:space="preserve">b.  </w:t>
      </w:r>
      <w:r w:rsidR="00684274" w:rsidRPr="00274E33">
        <w:rPr>
          <w:rFonts w:eastAsia="Times New Roman"/>
        </w:rPr>
        <w:t xml:space="preserve">Is inconsistent with ethical standards or otherwise incompatible with the responsibilities of </w:t>
      </w:r>
      <w:r w:rsidR="000C357A">
        <w:rPr>
          <w:rFonts w:eastAsia="Times New Roman"/>
        </w:rPr>
        <w:t>G</w:t>
      </w:r>
      <w:r w:rsidR="00684274" w:rsidRPr="00274E33">
        <w:rPr>
          <w:rFonts w:eastAsia="Times New Roman"/>
        </w:rPr>
        <w:t>overnment personnel.</w:t>
      </w:r>
      <w:r w:rsidR="00087E61">
        <w:rPr>
          <w:rFonts w:eastAsia="Times New Roman"/>
        </w:rPr>
        <w:t xml:space="preserve">  </w:t>
      </w:r>
    </w:p>
    <w:p w14:paraId="49662F1B" w14:textId="77777777" w:rsidR="00087E61" w:rsidRPr="00087E61" w:rsidRDefault="00087E61" w:rsidP="00087E61">
      <w:pPr>
        <w:pStyle w:val="11Heading"/>
        <w:spacing w:before="0" w:after="0"/>
        <w:rPr>
          <w:b w:val="0"/>
          <w:color w:val="auto"/>
        </w:rPr>
      </w:pPr>
      <w:bookmarkStart w:id="78" w:name="_Toc518892040"/>
    </w:p>
    <w:p w14:paraId="7029FB31" w14:textId="77777777" w:rsidR="00087E61" w:rsidRPr="00087E61" w:rsidRDefault="00087E61" w:rsidP="00087E61">
      <w:pPr>
        <w:pStyle w:val="11Heading"/>
        <w:spacing w:before="0" w:after="0"/>
        <w:rPr>
          <w:b w:val="0"/>
          <w:color w:val="auto"/>
        </w:rPr>
      </w:pPr>
    </w:p>
    <w:p w14:paraId="7E86E25D" w14:textId="221116C4" w:rsidR="00BF6DFE" w:rsidRPr="000C357A" w:rsidRDefault="008F088E" w:rsidP="000C357A">
      <w:pPr>
        <w:pStyle w:val="11Heading"/>
        <w:spacing w:before="0" w:after="0"/>
        <w:rPr>
          <w:rFonts w:eastAsia="Times New Roman"/>
          <w:b w:val="0"/>
          <w:color w:val="auto"/>
          <w:spacing w:val="-3"/>
        </w:rPr>
      </w:pPr>
      <w:r w:rsidRPr="00274E33">
        <w:rPr>
          <w:color w:val="auto"/>
        </w:rPr>
        <w:t xml:space="preserve">7.8.  </w:t>
      </w:r>
      <w:r w:rsidR="00BF6DFE" w:rsidRPr="00274E33">
        <w:rPr>
          <w:color w:val="auto"/>
        </w:rPr>
        <w:t>LIMITS ON RELEASE OF CLASSIFIED INFORMATION.</w:t>
      </w:r>
      <w:bookmarkEnd w:id="78"/>
      <w:r w:rsidR="00087E61" w:rsidRPr="000C357A">
        <w:rPr>
          <w:rFonts w:eastAsia="Times New Roman"/>
          <w:b w:val="0"/>
          <w:color w:val="auto"/>
          <w:spacing w:val="-3"/>
        </w:rPr>
        <w:t xml:space="preserve"> </w:t>
      </w:r>
      <w:r w:rsidR="003349AF" w:rsidRPr="000C357A">
        <w:rPr>
          <w:rFonts w:eastAsia="Times New Roman"/>
          <w:b w:val="0"/>
          <w:color w:val="auto"/>
          <w:spacing w:val="-3"/>
        </w:rPr>
        <w:t xml:space="preserve"> </w:t>
      </w:r>
      <w:r w:rsidR="000C357A" w:rsidRPr="000C357A">
        <w:rPr>
          <w:rFonts w:eastAsia="Times New Roman"/>
          <w:b w:val="0"/>
          <w:caps w:val="0"/>
          <w:color w:val="auto"/>
          <w:spacing w:val="-3"/>
        </w:rPr>
        <w:t>Classified information cannot be released</w:t>
      </w:r>
      <w:r w:rsidR="00937621" w:rsidRPr="000C357A">
        <w:rPr>
          <w:rFonts w:eastAsia="Times New Roman"/>
          <w:b w:val="0"/>
          <w:color w:val="auto"/>
          <w:spacing w:val="-3"/>
        </w:rPr>
        <w:t>.</w:t>
      </w:r>
      <w:r w:rsidR="000C357A" w:rsidRPr="000C357A">
        <w:rPr>
          <w:rFonts w:eastAsia="Times New Roman"/>
          <w:b w:val="0"/>
          <w:caps w:val="0"/>
          <w:color w:val="auto"/>
          <w:spacing w:val="-3"/>
        </w:rPr>
        <w:t xml:space="preserve">  Its disclosure damages </w:t>
      </w:r>
      <w:r w:rsidR="000C357A">
        <w:rPr>
          <w:rFonts w:eastAsia="Times New Roman"/>
          <w:b w:val="0"/>
          <w:caps w:val="0"/>
          <w:color w:val="auto"/>
          <w:spacing w:val="-3"/>
        </w:rPr>
        <w:t>U.S.</w:t>
      </w:r>
      <w:r w:rsidR="000C357A" w:rsidRPr="000C357A">
        <w:rPr>
          <w:rFonts w:eastAsia="Times New Roman"/>
          <w:b w:val="0"/>
          <w:caps w:val="0"/>
          <w:color w:val="auto"/>
          <w:spacing w:val="-3"/>
        </w:rPr>
        <w:t xml:space="preserve"> security.  All </w:t>
      </w:r>
      <w:r w:rsidR="000C357A">
        <w:rPr>
          <w:rFonts w:eastAsia="Times New Roman"/>
          <w:b w:val="0"/>
          <w:caps w:val="0"/>
          <w:color w:val="auto"/>
          <w:spacing w:val="-3"/>
        </w:rPr>
        <w:t>CCSP</w:t>
      </w:r>
      <w:r w:rsidR="00E24F28" w:rsidRPr="000C357A">
        <w:rPr>
          <w:rFonts w:eastAsia="Times New Roman"/>
          <w:b w:val="0"/>
          <w:color w:val="auto"/>
          <w:spacing w:val="-3"/>
        </w:rPr>
        <w:t xml:space="preserve"> </w:t>
      </w:r>
      <w:r w:rsidR="000C357A" w:rsidRPr="000C357A">
        <w:rPr>
          <w:rFonts w:eastAsia="Times New Roman"/>
          <w:b w:val="0"/>
          <w:caps w:val="0"/>
          <w:color w:val="auto"/>
          <w:spacing w:val="-3"/>
        </w:rPr>
        <w:t xml:space="preserve">staff must be familiar with </w:t>
      </w:r>
      <w:r w:rsidR="000C357A">
        <w:rPr>
          <w:rFonts w:eastAsia="Times New Roman"/>
          <w:b w:val="0"/>
          <w:caps w:val="0"/>
          <w:color w:val="auto"/>
          <w:spacing w:val="-3"/>
        </w:rPr>
        <w:t>DoDM</w:t>
      </w:r>
      <w:r w:rsidR="007F44AD" w:rsidRPr="000C357A">
        <w:rPr>
          <w:rFonts w:eastAsia="Times New Roman"/>
          <w:b w:val="0"/>
          <w:color w:val="auto"/>
          <w:spacing w:val="-3"/>
        </w:rPr>
        <w:t xml:space="preserve"> </w:t>
      </w:r>
      <w:r w:rsidR="000C357A" w:rsidRPr="000C357A">
        <w:rPr>
          <w:rFonts w:eastAsia="Times New Roman"/>
          <w:b w:val="0"/>
          <w:caps w:val="0"/>
          <w:color w:val="auto"/>
          <w:spacing w:val="-3"/>
        </w:rPr>
        <w:t xml:space="preserve">5200.01, </w:t>
      </w:r>
      <w:r w:rsidR="000C357A">
        <w:rPr>
          <w:rFonts w:eastAsia="Times New Roman"/>
          <w:b w:val="0"/>
          <w:caps w:val="0"/>
          <w:color w:val="auto"/>
          <w:spacing w:val="-3"/>
        </w:rPr>
        <w:t>V</w:t>
      </w:r>
      <w:r w:rsidR="000C357A" w:rsidRPr="000C357A">
        <w:rPr>
          <w:rFonts w:eastAsia="Times New Roman"/>
          <w:b w:val="0"/>
          <w:caps w:val="0"/>
          <w:color w:val="auto"/>
          <w:spacing w:val="-3"/>
        </w:rPr>
        <w:t xml:space="preserve">olumes one through four to avoid unauthorized disclosure.  Consult with </w:t>
      </w:r>
      <w:r w:rsidR="00EC4155">
        <w:rPr>
          <w:rFonts w:eastAsia="Times New Roman"/>
          <w:b w:val="0"/>
          <w:caps w:val="0"/>
          <w:color w:val="auto"/>
          <w:spacing w:val="-3"/>
        </w:rPr>
        <w:t>D</w:t>
      </w:r>
      <w:r w:rsidR="000C357A" w:rsidRPr="000C357A">
        <w:rPr>
          <w:rFonts w:eastAsia="Times New Roman"/>
          <w:b w:val="0"/>
          <w:caps w:val="0"/>
          <w:color w:val="auto"/>
          <w:spacing w:val="-3"/>
        </w:rPr>
        <w:t>e</w:t>
      </w:r>
      <w:r w:rsidR="00EC4155">
        <w:rPr>
          <w:rFonts w:eastAsia="Times New Roman"/>
          <w:b w:val="0"/>
          <w:caps w:val="0"/>
          <w:color w:val="auto"/>
          <w:spacing w:val="-3"/>
        </w:rPr>
        <w:t>CA</w:t>
      </w:r>
      <w:r w:rsidR="000C357A" w:rsidRPr="000C357A">
        <w:rPr>
          <w:rFonts w:eastAsia="Times New Roman"/>
          <w:b w:val="0"/>
          <w:caps w:val="0"/>
          <w:color w:val="auto"/>
          <w:spacing w:val="-3"/>
        </w:rPr>
        <w:t xml:space="preserve">’s </w:t>
      </w:r>
      <w:r w:rsidR="00EC4155">
        <w:rPr>
          <w:rFonts w:eastAsia="Times New Roman"/>
          <w:b w:val="0"/>
          <w:caps w:val="0"/>
          <w:color w:val="auto"/>
          <w:spacing w:val="-3"/>
        </w:rPr>
        <w:t>Security Division</w:t>
      </w:r>
      <w:r w:rsidR="000C357A" w:rsidRPr="000C357A">
        <w:rPr>
          <w:rFonts w:eastAsia="Times New Roman"/>
          <w:b w:val="0"/>
          <w:caps w:val="0"/>
          <w:color w:val="auto"/>
          <w:spacing w:val="-3"/>
        </w:rPr>
        <w:t xml:space="preserve"> for specific questions not addressed in </w:t>
      </w:r>
      <w:r w:rsidR="00EC4155">
        <w:rPr>
          <w:rFonts w:eastAsia="Times New Roman"/>
          <w:b w:val="0"/>
          <w:caps w:val="0"/>
          <w:color w:val="auto"/>
          <w:spacing w:val="-3"/>
        </w:rPr>
        <w:t>DoDM</w:t>
      </w:r>
      <w:r w:rsidR="000C357A" w:rsidRPr="000C357A">
        <w:rPr>
          <w:rFonts w:eastAsia="Times New Roman"/>
          <w:b w:val="0"/>
          <w:caps w:val="0"/>
          <w:color w:val="auto"/>
          <w:spacing w:val="-3"/>
        </w:rPr>
        <w:t xml:space="preserve"> </w:t>
      </w:r>
      <w:r w:rsidR="00BF6DFE" w:rsidRPr="000C357A">
        <w:rPr>
          <w:rFonts w:eastAsia="Times New Roman"/>
          <w:b w:val="0"/>
          <w:color w:val="auto"/>
          <w:spacing w:val="-3"/>
        </w:rPr>
        <w:t>5200.01.</w:t>
      </w:r>
      <w:r w:rsidR="003349AF" w:rsidRPr="000C357A">
        <w:rPr>
          <w:rFonts w:eastAsia="Times New Roman"/>
          <w:b w:val="0"/>
          <w:color w:val="auto"/>
          <w:spacing w:val="-3"/>
        </w:rPr>
        <w:t xml:space="preserve"> </w:t>
      </w:r>
      <w:r w:rsidR="003349AF" w:rsidRPr="000C357A" w:rsidDel="003349AF">
        <w:rPr>
          <w:rFonts w:eastAsia="Times New Roman"/>
          <w:b w:val="0"/>
          <w:color w:val="auto"/>
          <w:spacing w:val="-3"/>
        </w:rPr>
        <w:t xml:space="preserve"> </w:t>
      </w:r>
      <w:r w:rsidR="000C357A" w:rsidRPr="000C357A">
        <w:rPr>
          <w:rFonts w:eastAsia="Times New Roman"/>
          <w:b w:val="0"/>
          <w:caps w:val="0"/>
          <w:color w:val="auto"/>
          <w:spacing w:val="-3"/>
        </w:rPr>
        <w:t xml:space="preserve">Unfavorable information cannot be deemed classified or withheld simply to shield it from the public or to avoid criticism of the </w:t>
      </w:r>
      <w:r w:rsidR="00EC4155">
        <w:rPr>
          <w:rFonts w:eastAsia="Times New Roman"/>
          <w:b w:val="0"/>
          <w:caps w:val="0"/>
          <w:color w:val="auto"/>
          <w:spacing w:val="-3"/>
        </w:rPr>
        <w:t>A</w:t>
      </w:r>
      <w:r w:rsidR="000C357A" w:rsidRPr="000C357A">
        <w:rPr>
          <w:rFonts w:eastAsia="Times New Roman"/>
          <w:b w:val="0"/>
          <w:caps w:val="0"/>
          <w:color w:val="auto"/>
          <w:spacing w:val="-3"/>
        </w:rPr>
        <w:t xml:space="preserve">gency.  To confirm the security classification of information, consult </w:t>
      </w:r>
      <w:r w:rsidR="00EC4155">
        <w:rPr>
          <w:rFonts w:eastAsia="Times New Roman"/>
          <w:b w:val="0"/>
          <w:caps w:val="0"/>
          <w:color w:val="auto"/>
          <w:spacing w:val="-3"/>
        </w:rPr>
        <w:t xml:space="preserve">DoDM </w:t>
      </w:r>
      <w:r w:rsidR="000C357A" w:rsidRPr="000C357A">
        <w:rPr>
          <w:rFonts w:eastAsia="Times New Roman"/>
          <w:b w:val="0"/>
          <w:caps w:val="0"/>
          <w:color w:val="auto"/>
          <w:spacing w:val="-3"/>
        </w:rPr>
        <w:t xml:space="preserve">5200.01 and </w:t>
      </w:r>
      <w:r w:rsidR="00EC4155">
        <w:rPr>
          <w:rFonts w:eastAsia="Times New Roman"/>
          <w:b w:val="0"/>
          <w:caps w:val="0"/>
          <w:color w:val="auto"/>
          <w:spacing w:val="-3"/>
        </w:rPr>
        <w:t>D</w:t>
      </w:r>
      <w:r w:rsidR="000C357A" w:rsidRPr="000C357A">
        <w:rPr>
          <w:rFonts w:eastAsia="Times New Roman"/>
          <w:b w:val="0"/>
          <w:caps w:val="0"/>
          <w:color w:val="auto"/>
          <w:spacing w:val="-3"/>
        </w:rPr>
        <w:t>e</w:t>
      </w:r>
      <w:r w:rsidR="00EC4155">
        <w:rPr>
          <w:rFonts w:eastAsia="Times New Roman"/>
          <w:b w:val="0"/>
          <w:caps w:val="0"/>
          <w:color w:val="auto"/>
          <w:spacing w:val="-3"/>
        </w:rPr>
        <w:t>CA</w:t>
      </w:r>
      <w:r w:rsidR="000C357A" w:rsidRPr="000C357A">
        <w:rPr>
          <w:rFonts w:eastAsia="Times New Roman"/>
          <w:b w:val="0"/>
          <w:caps w:val="0"/>
          <w:color w:val="auto"/>
          <w:spacing w:val="-3"/>
        </w:rPr>
        <w:t>’s</w:t>
      </w:r>
      <w:r w:rsidR="00BF6DFE" w:rsidRPr="000C357A">
        <w:rPr>
          <w:rFonts w:eastAsia="Times New Roman"/>
          <w:b w:val="0"/>
          <w:color w:val="auto"/>
          <w:spacing w:val="-3"/>
        </w:rPr>
        <w:t xml:space="preserve"> </w:t>
      </w:r>
      <w:r w:rsidR="00EC4155">
        <w:rPr>
          <w:rFonts w:eastAsia="Times New Roman"/>
          <w:b w:val="0"/>
          <w:color w:val="auto"/>
          <w:spacing w:val="-3"/>
        </w:rPr>
        <w:t>S</w:t>
      </w:r>
      <w:r w:rsidR="000C357A" w:rsidRPr="000C357A">
        <w:rPr>
          <w:rFonts w:eastAsia="Times New Roman"/>
          <w:b w:val="0"/>
          <w:caps w:val="0"/>
          <w:color w:val="auto"/>
          <w:spacing w:val="-3"/>
        </w:rPr>
        <w:t xml:space="preserve">ecurity </w:t>
      </w:r>
      <w:r w:rsidR="00EC4155">
        <w:rPr>
          <w:rFonts w:eastAsia="Times New Roman"/>
          <w:b w:val="0"/>
          <w:caps w:val="0"/>
          <w:color w:val="auto"/>
          <w:spacing w:val="-3"/>
        </w:rPr>
        <w:t>D</w:t>
      </w:r>
      <w:r w:rsidR="000C357A" w:rsidRPr="000C357A">
        <w:rPr>
          <w:rFonts w:eastAsia="Times New Roman"/>
          <w:b w:val="0"/>
          <w:caps w:val="0"/>
          <w:color w:val="auto"/>
          <w:spacing w:val="-3"/>
        </w:rPr>
        <w:t xml:space="preserve">ivision.  Activities away from </w:t>
      </w:r>
      <w:r w:rsidR="00EC4155">
        <w:rPr>
          <w:rFonts w:eastAsia="Times New Roman"/>
          <w:b w:val="0"/>
          <w:caps w:val="0"/>
          <w:color w:val="auto"/>
          <w:spacing w:val="-3"/>
        </w:rPr>
        <w:t>HQ</w:t>
      </w:r>
      <w:r w:rsidR="000C357A" w:rsidRPr="000C357A">
        <w:rPr>
          <w:rFonts w:eastAsia="Times New Roman"/>
          <w:b w:val="0"/>
          <w:caps w:val="0"/>
          <w:color w:val="auto"/>
          <w:spacing w:val="-3"/>
        </w:rPr>
        <w:t xml:space="preserve"> may wish to consult their local security manager regarding classification issues.  </w:t>
      </w:r>
    </w:p>
    <w:p w14:paraId="2C73F6B1" w14:textId="77777777" w:rsidR="00087E61" w:rsidRPr="000C357A" w:rsidRDefault="00087E61" w:rsidP="00087E61">
      <w:pPr>
        <w:pStyle w:val="11Heading"/>
        <w:spacing w:before="0" w:after="0"/>
        <w:rPr>
          <w:rStyle w:val="11HeadingChar"/>
          <w:caps/>
          <w:color w:val="auto"/>
        </w:rPr>
      </w:pPr>
      <w:bookmarkStart w:id="79" w:name="_Toc518892041"/>
    </w:p>
    <w:p w14:paraId="77CBB7D8" w14:textId="77777777" w:rsidR="00087E61" w:rsidRPr="00087E61" w:rsidRDefault="00087E61" w:rsidP="00087E61">
      <w:pPr>
        <w:pStyle w:val="11Heading"/>
        <w:spacing w:before="0" w:after="0"/>
        <w:rPr>
          <w:rStyle w:val="11HeadingChar"/>
          <w:caps/>
          <w:color w:val="auto"/>
        </w:rPr>
      </w:pPr>
    </w:p>
    <w:p w14:paraId="3C93C291" w14:textId="77777777" w:rsidR="00EC4155" w:rsidRDefault="008F088E" w:rsidP="00EC4155">
      <w:pPr>
        <w:pStyle w:val="11Heading"/>
        <w:spacing w:before="0" w:after="0"/>
        <w:rPr>
          <w:rFonts w:eastAsia="Times New Roman"/>
          <w:b w:val="0"/>
          <w:color w:val="auto"/>
          <w:spacing w:val="-3"/>
        </w:rPr>
      </w:pPr>
      <w:r w:rsidRPr="00274E33">
        <w:rPr>
          <w:rStyle w:val="11HeadingChar"/>
          <w:b/>
          <w:caps/>
          <w:color w:val="auto"/>
        </w:rPr>
        <w:t>7.</w:t>
      </w:r>
      <w:r w:rsidR="00BF6DFE" w:rsidRPr="00274E33">
        <w:rPr>
          <w:rStyle w:val="11HeadingChar"/>
          <w:b/>
          <w:caps/>
          <w:color w:val="auto"/>
        </w:rPr>
        <w:t>9</w:t>
      </w:r>
      <w:r w:rsidRPr="00274E33">
        <w:rPr>
          <w:rStyle w:val="11HeadingChar"/>
          <w:b/>
          <w:caps/>
          <w:color w:val="auto"/>
        </w:rPr>
        <w:t xml:space="preserve">.  </w:t>
      </w:r>
      <w:r w:rsidR="00BF6DFE" w:rsidRPr="00274E33">
        <w:rPr>
          <w:color w:val="auto"/>
        </w:rPr>
        <w:t>LIMITS ON INFORMATION RELEASE</w:t>
      </w:r>
      <w:r w:rsidR="00225865" w:rsidRPr="00274E33">
        <w:rPr>
          <w:color w:val="auto"/>
        </w:rPr>
        <w:t>D</w:t>
      </w:r>
      <w:r w:rsidR="00BF6DFE" w:rsidRPr="00274E33">
        <w:rPr>
          <w:color w:val="auto"/>
        </w:rPr>
        <w:t xml:space="preserve"> DUE TO POLICY.</w:t>
      </w:r>
      <w:bookmarkEnd w:id="79"/>
      <w:r w:rsidR="00EC4155" w:rsidRPr="00EC4155">
        <w:rPr>
          <w:b w:val="0"/>
          <w:color w:val="auto"/>
        </w:rPr>
        <w:t xml:space="preserve"> </w:t>
      </w:r>
      <w:r w:rsidR="004213CF" w:rsidRPr="00EC4155">
        <w:rPr>
          <w:rFonts w:eastAsia="Times New Roman"/>
          <w:b w:val="0"/>
          <w:color w:val="auto"/>
          <w:spacing w:val="-3"/>
        </w:rPr>
        <w:t xml:space="preserve"> </w:t>
      </w:r>
    </w:p>
    <w:p w14:paraId="7A05D0BB" w14:textId="77777777" w:rsidR="00EC4155" w:rsidRDefault="00EC4155" w:rsidP="00EC4155">
      <w:pPr>
        <w:pStyle w:val="11Heading"/>
        <w:spacing w:before="0" w:after="0"/>
        <w:rPr>
          <w:rFonts w:eastAsia="Times New Roman"/>
          <w:b w:val="0"/>
          <w:color w:val="auto"/>
          <w:spacing w:val="-3"/>
        </w:rPr>
      </w:pPr>
    </w:p>
    <w:p w14:paraId="23F66F7E" w14:textId="4E9B98D1" w:rsidR="003D5924" w:rsidRPr="00EC4155" w:rsidRDefault="001377AE" w:rsidP="001377AE">
      <w:pPr>
        <w:pStyle w:val="11Heading"/>
        <w:tabs>
          <w:tab w:val="left" w:pos="360"/>
        </w:tabs>
        <w:spacing w:before="0" w:after="0"/>
        <w:rPr>
          <w:rFonts w:eastAsia="Times New Roman"/>
          <w:b w:val="0"/>
          <w:color w:val="auto"/>
          <w:spacing w:val="-3"/>
        </w:rPr>
      </w:pPr>
      <w:r>
        <w:rPr>
          <w:rFonts w:eastAsia="Times New Roman"/>
          <w:b w:val="0"/>
          <w:caps w:val="0"/>
          <w:color w:val="auto"/>
          <w:spacing w:val="-3"/>
        </w:rPr>
        <w:tab/>
        <w:t xml:space="preserve">a.  </w:t>
      </w:r>
      <w:r w:rsidR="00EC4155" w:rsidRPr="00EC4155">
        <w:rPr>
          <w:rFonts w:eastAsia="Times New Roman"/>
          <w:b w:val="0"/>
          <w:caps w:val="0"/>
          <w:color w:val="auto"/>
          <w:spacing w:val="-3"/>
        </w:rPr>
        <w:t xml:space="preserve">Often special policies govern the release of information.  These policies may come from </w:t>
      </w:r>
      <w:r w:rsidR="00EC4155">
        <w:rPr>
          <w:rFonts w:eastAsia="Times New Roman"/>
          <w:b w:val="0"/>
          <w:caps w:val="0"/>
          <w:color w:val="auto"/>
          <w:spacing w:val="-3"/>
        </w:rPr>
        <w:t>DoD</w:t>
      </w:r>
      <w:r w:rsidR="00EC4155" w:rsidRPr="00EC4155">
        <w:rPr>
          <w:rFonts w:eastAsia="Times New Roman"/>
          <w:b w:val="0"/>
          <w:caps w:val="0"/>
          <w:color w:val="auto"/>
          <w:spacing w:val="-3"/>
        </w:rPr>
        <w:t xml:space="preserve"> or from higher or lateral levels within the </w:t>
      </w:r>
      <w:r w:rsidR="00EC4155">
        <w:rPr>
          <w:rFonts w:eastAsia="Times New Roman"/>
          <w:b w:val="0"/>
          <w:caps w:val="0"/>
          <w:color w:val="auto"/>
          <w:spacing w:val="-3"/>
        </w:rPr>
        <w:t>U.S.</w:t>
      </w:r>
      <w:r w:rsidR="00EC4155" w:rsidRPr="00EC4155">
        <w:rPr>
          <w:rFonts w:eastAsia="Times New Roman"/>
          <w:b w:val="0"/>
          <w:caps w:val="0"/>
          <w:color w:val="auto"/>
          <w:spacing w:val="-3"/>
        </w:rPr>
        <w:t xml:space="preserve"> </w:t>
      </w:r>
      <w:r w:rsidR="00EC4155">
        <w:rPr>
          <w:rFonts w:eastAsia="Times New Roman"/>
          <w:b w:val="0"/>
          <w:caps w:val="0"/>
          <w:color w:val="auto"/>
          <w:spacing w:val="-3"/>
        </w:rPr>
        <w:t>G</w:t>
      </w:r>
      <w:r w:rsidR="00EC4155" w:rsidRPr="00EC4155">
        <w:rPr>
          <w:rFonts w:eastAsia="Times New Roman"/>
          <w:b w:val="0"/>
          <w:caps w:val="0"/>
          <w:color w:val="auto"/>
          <w:spacing w:val="-3"/>
        </w:rPr>
        <w:t xml:space="preserve">overnment.  When circumstances dictate, coordinate accordingly with </w:t>
      </w:r>
      <w:r w:rsidR="00EC4155">
        <w:rPr>
          <w:rFonts w:eastAsia="Times New Roman"/>
          <w:b w:val="0"/>
          <w:caps w:val="0"/>
          <w:color w:val="auto"/>
          <w:spacing w:val="-3"/>
        </w:rPr>
        <w:t>GC</w:t>
      </w:r>
      <w:r w:rsidR="00BF6DFE" w:rsidRPr="00EC4155">
        <w:rPr>
          <w:rFonts w:eastAsia="Times New Roman"/>
          <w:b w:val="0"/>
          <w:color w:val="auto"/>
          <w:spacing w:val="-3"/>
        </w:rPr>
        <w:t xml:space="preserve">, </w:t>
      </w:r>
      <w:r w:rsidR="00EC4155">
        <w:rPr>
          <w:rFonts w:eastAsia="Times New Roman"/>
          <w:b w:val="0"/>
          <w:color w:val="auto"/>
          <w:spacing w:val="-3"/>
        </w:rPr>
        <w:t>H</w:t>
      </w:r>
      <w:r w:rsidR="00EC4155" w:rsidRPr="00EC4155">
        <w:rPr>
          <w:rFonts w:eastAsia="Times New Roman"/>
          <w:b w:val="0"/>
          <w:caps w:val="0"/>
          <w:color w:val="auto"/>
          <w:spacing w:val="-3"/>
        </w:rPr>
        <w:t xml:space="preserve">uman </w:t>
      </w:r>
      <w:r w:rsidR="00EC4155">
        <w:rPr>
          <w:rFonts w:eastAsia="Times New Roman"/>
          <w:b w:val="0"/>
          <w:caps w:val="0"/>
          <w:color w:val="auto"/>
          <w:spacing w:val="-3"/>
        </w:rPr>
        <w:t>R</w:t>
      </w:r>
      <w:r w:rsidR="00EC4155" w:rsidRPr="00EC4155">
        <w:rPr>
          <w:rFonts w:eastAsia="Times New Roman"/>
          <w:b w:val="0"/>
          <w:caps w:val="0"/>
          <w:color w:val="auto"/>
          <w:spacing w:val="-3"/>
        </w:rPr>
        <w:t>esources</w:t>
      </w:r>
      <w:r w:rsidR="00D513EA">
        <w:rPr>
          <w:rFonts w:eastAsia="Times New Roman"/>
          <w:b w:val="0"/>
          <w:caps w:val="0"/>
          <w:color w:val="auto"/>
          <w:spacing w:val="-3"/>
        </w:rPr>
        <w:t xml:space="preserve"> (HR)</w:t>
      </w:r>
      <w:r w:rsidR="004213CF" w:rsidRPr="00EC4155">
        <w:rPr>
          <w:rFonts w:eastAsia="Times New Roman"/>
          <w:b w:val="0"/>
          <w:color w:val="auto"/>
          <w:spacing w:val="-3"/>
        </w:rPr>
        <w:t>,</w:t>
      </w:r>
      <w:r w:rsidR="00EC4155" w:rsidRPr="00EC4155">
        <w:rPr>
          <w:rFonts w:eastAsia="Times New Roman"/>
          <w:b w:val="0"/>
          <w:caps w:val="0"/>
          <w:color w:val="auto"/>
          <w:spacing w:val="-3"/>
        </w:rPr>
        <w:t xml:space="preserve"> and </w:t>
      </w:r>
      <w:r w:rsidR="00EC4155">
        <w:rPr>
          <w:rFonts w:eastAsia="Times New Roman"/>
          <w:b w:val="0"/>
          <w:caps w:val="0"/>
          <w:color w:val="auto"/>
          <w:spacing w:val="-3"/>
        </w:rPr>
        <w:t>CCSP</w:t>
      </w:r>
      <w:r w:rsidR="00E24F28" w:rsidRPr="00EC4155">
        <w:rPr>
          <w:rFonts w:eastAsia="Times New Roman"/>
          <w:b w:val="0"/>
          <w:color w:val="auto"/>
          <w:spacing w:val="-3"/>
        </w:rPr>
        <w:t xml:space="preserve"> </w:t>
      </w:r>
      <w:r w:rsidR="00EC4155" w:rsidRPr="00EC4155">
        <w:rPr>
          <w:rFonts w:eastAsia="Times New Roman"/>
          <w:b w:val="0"/>
          <w:caps w:val="0"/>
          <w:color w:val="auto"/>
          <w:spacing w:val="-3"/>
        </w:rPr>
        <w:t xml:space="preserve">before releasing information that may violate policy restrictions.  The </w:t>
      </w:r>
      <w:r w:rsidR="00EC4155">
        <w:rPr>
          <w:rFonts w:eastAsia="Times New Roman"/>
          <w:b w:val="0"/>
          <w:caps w:val="0"/>
          <w:color w:val="auto"/>
          <w:spacing w:val="-3"/>
        </w:rPr>
        <w:t>CCSP</w:t>
      </w:r>
      <w:r w:rsidR="00E24F28" w:rsidRPr="00EC4155">
        <w:rPr>
          <w:rFonts w:eastAsia="Times New Roman"/>
          <w:b w:val="0"/>
          <w:color w:val="auto"/>
          <w:spacing w:val="-3"/>
        </w:rPr>
        <w:t xml:space="preserve"> </w:t>
      </w:r>
      <w:r w:rsidR="00EC4155" w:rsidRPr="00EC4155">
        <w:rPr>
          <w:rFonts w:eastAsia="Times New Roman"/>
          <w:b w:val="0"/>
          <w:caps w:val="0"/>
          <w:color w:val="auto"/>
          <w:spacing w:val="-3"/>
        </w:rPr>
        <w:t xml:space="preserve">staff will further contact its counterparts at </w:t>
      </w:r>
      <w:r w:rsidR="00EC4155">
        <w:rPr>
          <w:rFonts w:eastAsia="Times New Roman"/>
          <w:b w:val="0"/>
          <w:caps w:val="0"/>
          <w:color w:val="auto"/>
          <w:spacing w:val="-3"/>
        </w:rPr>
        <w:t>OSD</w:t>
      </w:r>
      <w:r w:rsidR="00EC4155" w:rsidRPr="00EC4155">
        <w:rPr>
          <w:rFonts w:eastAsia="Times New Roman"/>
          <w:b w:val="0"/>
          <w:caps w:val="0"/>
          <w:color w:val="auto"/>
          <w:spacing w:val="-3"/>
        </w:rPr>
        <w:t xml:space="preserve"> to resolve any </w:t>
      </w:r>
      <w:r w:rsidR="00EC4155">
        <w:rPr>
          <w:rFonts w:eastAsia="Times New Roman"/>
          <w:b w:val="0"/>
          <w:caps w:val="0"/>
          <w:color w:val="auto"/>
          <w:spacing w:val="-3"/>
        </w:rPr>
        <w:t>DoD</w:t>
      </w:r>
      <w:r w:rsidR="004213CF" w:rsidRPr="00EC4155">
        <w:rPr>
          <w:rFonts w:eastAsia="Times New Roman"/>
          <w:b w:val="0"/>
          <w:color w:val="auto"/>
          <w:spacing w:val="-3"/>
        </w:rPr>
        <w:t xml:space="preserve"> </w:t>
      </w:r>
      <w:r w:rsidR="00EC4155" w:rsidRPr="00EC4155">
        <w:rPr>
          <w:rFonts w:eastAsia="Times New Roman"/>
          <w:b w:val="0"/>
          <w:caps w:val="0"/>
          <w:color w:val="auto"/>
          <w:spacing w:val="-3"/>
        </w:rPr>
        <w:t xml:space="preserve">level requirements concerning the release of potentially sensitive information that pertains to military matters, national security issues, or subjects of significant concern. </w:t>
      </w:r>
      <w:r w:rsidR="00087E61" w:rsidRPr="00EC4155">
        <w:rPr>
          <w:rFonts w:eastAsia="Times New Roman"/>
          <w:b w:val="0"/>
          <w:color w:val="auto"/>
          <w:spacing w:val="-3"/>
        </w:rPr>
        <w:t xml:space="preserve"> </w:t>
      </w:r>
    </w:p>
    <w:p w14:paraId="42F1D751" w14:textId="77777777" w:rsidR="000E4A14" w:rsidRPr="00EC4155" w:rsidRDefault="000E4A14" w:rsidP="00EC4155">
      <w:pPr>
        <w:suppressAutoHyphens/>
        <w:spacing w:after="240"/>
        <w:rPr>
          <w:rFonts w:eastAsia="Times New Roman"/>
          <w:spacing w:val="-3"/>
        </w:rPr>
      </w:pPr>
    </w:p>
    <w:p w14:paraId="12CD56FE" w14:textId="6C58721D" w:rsidR="00BF6DFE" w:rsidRPr="001377AE" w:rsidRDefault="001377AE" w:rsidP="001377AE">
      <w:pPr>
        <w:tabs>
          <w:tab w:val="left" w:pos="360"/>
        </w:tabs>
        <w:suppressAutoHyphens/>
        <w:rPr>
          <w:rFonts w:eastAsia="Times New Roman"/>
          <w:spacing w:val="-3"/>
        </w:rPr>
      </w:pPr>
      <w:r>
        <w:rPr>
          <w:rFonts w:eastAsia="Times New Roman"/>
          <w:spacing w:val="-3"/>
        </w:rPr>
        <w:tab/>
      </w:r>
      <w:r w:rsidR="00EC4155" w:rsidRPr="001377AE">
        <w:rPr>
          <w:rFonts w:eastAsia="Times New Roman"/>
          <w:spacing w:val="-3"/>
        </w:rPr>
        <w:t xml:space="preserve">b.  </w:t>
      </w:r>
      <w:r w:rsidR="00BF6DFE" w:rsidRPr="001377AE">
        <w:rPr>
          <w:rFonts w:eastAsia="Times New Roman"/>
          <w:spacing w:val="-3"/>
        </w:rPr>
        <w:t xml:space="preserve">Special procedures govern the release of information regarding food products that may be tainted, suspect, or otherwise unwholesome.  Within </w:t>
      </w:r>
      <w:r w:rsidR="00101787" w:rsidRPr="001377AE">
        <w:rPr>
          <w:rFonts w:eastAsia="Times New Roman"/>
          <w:spacing w:val="-3"/>
        </w:rPr>
        <w:t>DoD</w:t>
      </w:r>
      <w:r w:rsidR="00BF6DFE" w:rsidRPr="001377AE">
        <w:rPr>
          <w:rFonts w:eastAsia="Times New Roman"/>
          <w:spacing w:val="-3"/>
        </w:rPr>
        <w:t xml:space="preserve">, </w:t>
      </w:r>
      <w:r w:rsidR="00E9428F" w:rsidRPr="001377AE">
        <w:rPr>
          <w:rFonts w:eastAsia="Times New Roman"/>
          <w:spacing w:val="-3"/>
        </w:rPr>
        <w:t>All Food and Drug ACT (</w:t>
      </w:r>
      <w:r w:rsidR="00BF6DFE" w:rsidRPr="001377AE">
        <w:rPr>
          <w:rFonts w:eastAsia="Times New Roman"/>
          <w:spacing w:val="-3"/>
        </w:rPr>
        <w:t>ALFOODACT</w:t>
      </w:r>
      <w:r w:rsidR="00E9428F" w:rsidRPr="001377AE">
        <w:rPr>
          <w:rFonts w:eastAsia="Times New Roman"/>
          <w:spacing w:val="-3"/>
        </w:rPr>
        <w:t xml:space="preserve">) </w:t>
      </w:r>
      <w:r w:rsidR="00BF6DFE" w:rsidRPr="001377AE">
        <w:rPr>
          <w:rFonts w:eastAsia="Times New Roman"/>
          <w:spacing w:val="-3"/>
        </w:rPr>
        <w:t xml:space="preserve">messages are released to </w:t>
      </w:r>
      <w:r w:rsidR="00101787" w:rsidRPr="001377AE">
        <w:rPr>
          <w:rFonts w:eastAsia="Times New Roman"/>
          <w:spacing w:val="-3"/>
        </w:rPr>
        <w:t xml:space="preserve">DoD </w:t>
      </w:r>
      <w:r w:rsidR="00BF6DFE" w:rsidRPr="001377AE">
        <w:rPr>
          <w:rFonts w:eastAsia="Times New Roman"/>
          <w:spacing w:val="-3"/>
        </w:rPr>
        <w:t>food retail outlets from the Defense Personnel Support Center in Philadelphia.  These messages may require stores to check inventory stock, remove specific lot numbers, mark stocks for medical hold and, in some cases, recall the products from customers.  Veterinary and health personnel are often required to inspect items and make rulings or recommendations.  The decision to notify commissary customers of any need to return products will be determined by the</w:t>
      </w:r>
      <w:r w:rsidR="00101787" w:rsidRPr="001377AE">
        <w:rPr>
          <w:rFonts w:eastAsia="Times New Roman"/>
          <w:spacing w:val="-3"/>
        </w:rPr>
        <w:t xml:space="preserve"> </w:t>
      </w:r>
      <w:r w:rsidR="00EC4155" w:rsidRPr="001377AE">
        <w:rPr>
          <w:rFonts w:eastAsia="Times New Roman"/>
          <w:spacing w:val="-3"/>
        </w:rPr>
        <w:t>A</w:t>
      </w:r>
      <w:r w:rsidR="00924E42" w:rsidRPr="001377AE">
        <w:rPr>
          <w:rFonts w:eastAsia="Times New Roman"/>
          <w:spacing w:val="-3"/>
        </w:rPr>
        <w:t>gency</w:t>
      </w:r>
      <w:r w:rsidR="00BF6DFE" w:rsidRPr="001377AE">
        <w:rPr>
          <w:rFonts w:eastAsia="Times New Roman"/>
          <w:spacing w:val="-3"/>
        </w:rPr>
        <w:t xml:space="preserve">’s Health and Safety Directorate.  </w:t>
      </w:r>
      <w:r w:rsidR="00EC4155" w:rsidRPr="001377AE">
        <w:rPr>
          <w:rFonts w:eastAsia="Times New Roman"/>
          <w:spacing w:val="-3"/>
        </w:rPr>
        <w:t>CC</w:t>
      </w:r>
      <w:r w:rsidR="00E8324A" w:rsidRPr="001377AE">
        <w:rPr>
          <w:rFonts w:eastAsia="Times New Roman"/>
          <w:spacing w:val="-3"/>
        </w:rPr>
        <w:t>SP</w:t>
      </w:r>
      <w:r w:rsidR="00E24F28" w:rsidRPr="001377AE">
        <w:rPr>
          <w:rFonts w:eastAsia="Times New Roman"/>
          <w:spacing w:val="-3"/>
        </w:rPr>
        <w:t xml:space="preserve"> </w:t>
      </w:r>
      <w:r w:rsidR="00BF6DFE" w:rsidRPr="001377AE">
        <w:rPr>
          <w:rFonts w:eastAsia="Times New Roman"/>
          <w:spacing w:val="-3"/>
        </w:rPr>
        <w:t xml:space="preserve">will create a </w:t>
      </w:r>
      <w:r w:rsidR="00BF6DFE" w:rsidRPr="001377AE">
        <w:rPr>
          <w:rFonts w:eastAsia="Times New Roman"/>
          <w:spacing w:val="-3"/>
        </w:rPr>
        <w:lastRenderedPageBreak/>
        <w:t xml:space="preserve">food safety notice based on the information in the ALFOODACT.  The food safety notice will be posted to commissaries.com and also emailed to the social media team. </w:t>
      </w:r>
      <w:r w:rsidR="00087E61" w:rsidRPr="001377AE">
        <w:rPr>
          <w:rFonts w:eastAsia="Times New Roman"/>
          <w:spacing w:val="-3"/>
        </w:rPr>
        <w:t xml:space="preserve"> </w:t>
      </w:r>
    </w:p>
    <w:p w14:paraId="0F36C6E7" w14:textId="77777777" w:rsidR="008F088E" w:rsidRPr="00C632A2" w:rsidRDefault="008F088E" w:rsidP="00E24F28">
      <w:pPr>
        <w:suppressAutoHyphens/>
        <w:spacing w:before="480" w:after="240"/>
        <w:rPr>
          <w:caps/>
        </w:rPr>
      </w:pPr>
    </w:p>
    <w:p w14:paraId="2C5B8104" w14:textId="77777777" w:rsidR="00087E61" w:rsidRPr="00C632A2" w:rsidRDefault="00087E61" w:rsidP="00E24F28">
      <w:pPr>
        <w:suppressAutoHyphens/>
        <w:spacing w:before="480" w:after="240"/>
        <w:rPr>
          <w:caps/>
        </w:rPr>
      </w:pPr>
    </w:p>
    <w:p w14:paraId="43794623" w14:textId="2138FDD1" w:rsidR="00BF6DFE" w:rsidRPr="00087E61" w:rsidRDefault="008F088E" w:rsidP="00E24F28">
      <w:pPr>
        <w:suppressAutoHyphens/>
        <w:spacing w:before="480" w:after="240"/>
        <w:outlineLvl w:val="1"/>
        <w:rPr>
          <w:caps/>
        </w:rPr>
      </w:pPr>
      <w:bookmarkStart w:id="80" w:name="_Toc518892042"/>
      <w:r w:rsidRPr="00274E33">
        <w:rPr>
          <w:rStyle w:val="11HeadingChar"/>
          <w:color w:val="auto"/>
        </w:rPr>
        <w:t>7.</w:t>
      </w:r>
      <w:r w:rsidR="00BF6DFE" w:rsidRPr="00274E33">
        <w:rPr>
          <w:rStyle w:val="11HeadingChar"/>
          <w:color w:val="auto"/>
        </w:rPr>
        <w:t>10.</w:t>
      </w:r>
      <w:r w:rsidR="00AE78EC" w:rsidRPr="00274E33">
        <w:rPr>
          <w:rStyle w:val="11HeadingChar"/>
          <w:color w:val="auto"/>
        </w:rPr>
        <w:t xml:space="preserve"> </w:t>
      </w:r>
      <w:r w:rsidR="00BF6DFE" w:rsidRPr="00274E33">
        <w:rPr>
          <w:rStyle w:val="11HeadingChar"/>
          <w:color w:val="auto"/>
        </w:rPr>
        <w:t xml:space="preserve"> RELEASE OF PREVIOUSLY PUBLISHED, RELEASED, OR CLEARED INFORMATION</w:t>
      </w:r>
      <w:r w:rsidR="00BF6DFE" w:rsidRPr="00274E33">
        <w:rPr>
          <w:b/>
          <w:caps/>
        </w:rPr>
        <w:t>.</w:t>
      </w:r>
      <w:bookmarkEnd w:id="80"/>
      <w:r w:rsidR="00087E61" w:rsidRPr="00087E61">
        <w:rPr>
          <w:caps/>
        </w:rPr>
        <w:t xml:space="preserve">  </w:t>
      </w:r>
    </w:p>
    <w:p w14:paraId="1E848BBA" w14:textId="77777777" w:rsidR="00BF6DFE" w:rsidRPr="00C632A2" w:rsidRDefault="00BF6DFE" w:rsidP="00BF6DFE">
      <w:pPr>
        <w:suppressAutoHyphens/>
        <w:jc w:val="both"/>
        <w:rPr>
          <w:caps/>
        </w:rPr>
      </w:pPr>
    </w:p>
    <w:p w14:paraId="5DF11E55" w14:textId="0B8CFF3F" w:rsidR="00BF6DFE" w:rsidRDefault="001377AE" w:rsidP="001377AE">
      <w:pPr>
        <w:pStyle w:val="aText"/>
        <w:tabs>
          <w:tab w:val="left" w:pos="360"/>
        </w:tabs>
        <w:spacing w:after="0"/>
        <w:ind w:firstLine="0"/>
        <w:rPr>
          <w:rFonts w:eastAsia="Times New Roman"/>
        </w:rPr>
      </w:pPr>
      <w:r>
        <w:rPr>
          <w:rFonts w:eastAsia="Times New Roman"/>
        </w:rPr>
        <w:tab/>
        <w:t xml:space="preserve">a.  </w:t>
      </w:r>
      <w:r w:rsidR="00924E42" w:rsidRPr="00274E33">
        <w:rPr>
          <w:rFonts w:eastAsia="Times New Roman"/>
        </w:rPr>
        <w:t xml:space="preserve">Do </w:t>
      </w:r>
      <w:r w:rsidR="00BF6DFE" w:rsidRPr="00274E33">
        <w:rPr>
          <w:rFonts w:eastAsia="Times New Roman"/>
        </w:rPr>
        <w:t xml:space="preserve">not assume that information about </w:t>
      </w:r>
      <w:r w:rsidR="00924E42" w:rsidRPr="00274E33">
        <w:rPr>
          <w:rFonts w:eastAsia="Times New Roman"/>
        </w:rPr>
        <w:t xml:space="preserve">the </w:t>
      </w:r>
      <w:r w:rsidR="00EC4155">
        <w:rPr>
          <w:rFonts w:eastAsia="Times New Roman"/>
        </w:rPr>
        <w:t>A</w:t>
      </w:r>
      <w:r w:rsidR="00924E42" w:rsidRPr="00274E33">
        <w:rPr>
          <w:rFonts w:eastAsia="Times New Roman"/>
        </w:rPr>
        <w:t xml:space="preserve">gency </w:t>
      </w:r>
      <w:r w:rsidR="00BF6DFE" w:rsidRPr="00274E33">
        <w:rPr>
          <w:rFonts w:eastAsia="Times New Roman"/>
        </w:rPr>
        <w:t>has been officially released because it appears in the media</w:t>
      </w:r>
      <w:r w:rsidR="00AF480F" w:rsidRPr="00274E33">
        <w:rPr>
          <w:rFonts w:eastAsia="Times New Roman"/>
        </w:rPr>
        <w:t xml:space="preserve"> or that</w:t>
      </w:r>
      <w:r w:rsidR="00BF6DFE" w:rsidRPr="00274E33">
        <w:rPr>
          <w:rFonts w:eastAsia="Times New Roman"/>
        </w:rPr>
        <w:t xml:space="preserve"> classified information is unclassified</w:t>
      </w:r>
      <w:r w:rsidR="00AF480F" w:rsidRPr="00274E33">
        <w:rPr>
          <w:rFonts w:eastAsia="Times New Roman"/>
        </w:rPr>
        <w:t xml:space="preserve"> and </w:t>
      </w:r>
      <w:r w:rsidR="00BF6DFE" w:rsidRPr="00274E33">
        <w:rPr>
          <w:rFonts w:eastAsia="Times New Roman"/>
        </w:rPr>
        <w:t>can be used or referred to by spokespersons.</w:t>
      </w:r>
      <w:r w:rsidR="00365032">
        <w:rPr>
          <w:rFonts w:eastAsia="Times New Roman"/>
        </w:rPr>
        <w:t xml:space="preserve">  </w:t>
      </w:r>
    </w:p>
    <w:p w14:paraId="0B2D863B" w14:textId="77777777" w:rsidR="00C632A2" w:rsidRPr="00274E33" w:rsidRDefault="00C632A2" w:rsidP="00C632A2">
      <w:pPr>
        <w:pStyle w:val="aText"/>
        <w:tabs>
          <w:tab w:val="left" w:pos="360"/>
        </w:tabs>
        <w:spacing w:after="0"/>
        <w:ind w:firstLine="0"/>
        <w:rPr>
          <w:rFonts w:eastAsia="Times New Roman"/>
        </w:rPr>
      </w:pPr>
    </w:p>
    <w:p w14:paraId="6A7E6A5D" w14:textId="14A4B28D" w:rsidR="00BF6DFE" w:rsidRDefault="00C632A2" w:rsidP="00C632A2">
      <w:pPr>
        <w:pStyle w:val="aText"/>
        <w:tabs>
          <w:tab w:val="left" w:pos="360"/>
        </w:tabs>
        <w:spacing w:after="0"/>
        <w:ind w:firstLine="0"/>
        <w:rPr>
          <w:rFonts w:eastAsia="Times New Roman"/>
        </w:rPr>
      </w:pPr>
      <w:r>
        <w:rPr>
          <w:rFonts w:eastAsia="Times New Roman"/>
        </w:rPr>
        <w:tab/>
      </w:r>
      <w:r w:rsidR="00BF6DFE" w:rsidRPr="00274E33">
        <w:rPr>
          <w:rFonts w:eastAsia="Times New Roman"/>
        </w:rPr>
        <w:t xml:space="preserve">b.  Operational information, such as </w:t>
      </w:r>
      <w:r w:rsidR="00B81A89">
        <w:rPr>
          <w:rFonts w:eastAsia="Times New Roman"/>
        </w:rPr>
        <w:t>A</w:t>
      </w:r>
      <w:r w:rsidR="00AF480F" w:rsidRPr="00274E33">
        <w:rPr>
          <w:rFonts w:eastAsia="Times New Roman"/>
        </w:rPr>
        <w:t>gency</w:t>
      </w:r>
      <w:r w:rsidR="00BF6DFE" w:rsidRPr="00274E33">
        <w:rPr>
          <w:rFonts w:eastAsia="Times New Roman"/>
        </w:rPr>
        <w:t xml:space="preserve"> wartime requirements, combined for re-release must meet the same release standards as the original information</w:t>
      </w:r>
      <w:r w:rsidR="00AF480F" w:rsidRPr="00274E33">
        <w:rPr>
          <w:rFonts w:eastAsia="Times New Roman"/>
        </w:rPr>
        <w:t>.</w:t>
      </w:r>
      <w:r w:rsidR="00BF6DFE" w:rsidRPr="00274E33">
        <w:rPr>
          <w:rFonts w:eastAsia="Times New Roman"/>
        </w:rPr>
        <w:t xml:space="preserve"> </w:t>
      </w:r>
      <w:r w:rsidR="00275404" w:rsidRPr="00274E33">
        <w:rPr>
          <w:rFonts w:eastAsia="Times New Roman"/>
        </w:rPr>
        <w:t xml:space="preserve"> </w:t>
      </w:r>
    </w:p>
    <w:p w14:paraId="6C8342CC" w14:textId="77777777" w:rsidR="00C632A2" w:rsidRPr="00274E33" w:rsidRDefault="00C632A2" w:rsidP="00365032">
      <w:pPr>
        <w:pStyle w:val="aText"/>
        <w:spacing w:after="0"/>
        <w:ind w:firstLine="0"/>
        <w:rPr>
          <w:rFonts w:eastAsia="Times New Roman"/>
        </w:rPr>
      </w:pPr>
    </w:p>
    <w:p w14:paraId="7C53FFEB" w14:textId="7FB3E86A" w:rsidR="00C873E2" w:rsidRPr="00274E33" w:rsidRDefault="00C632A2" w:rsidP="00C632A2">
      <w:pPr>
        <w:pStyle w:val="aText"/>
        <w:tabs>
          <w:tab w:val="left" w:pos="360"/>
        </w:tabs>
        <w:spacing w:after="0"/>
        <w:ind w:firstLine="0"/>
        <w:rPr>
          <w:rFonts w:eastAsia="Times New Roman"/>
        </w:rPr>
      </w:pPr>
      <w:r>
        <w:rPr>
          <w:rFonts w:eastAsia="Times New Roman"/>
        </w:rPr>
        <w:tab/>
      </w:r>
      <w:r w:rsidR="00BF6DFE" w:rsidRPr="00274E33">
        <w:rPr>
          <w:rFonts w:eastAsia="Times New Roman"/>
        </w:rPr>
        <w:t xml:space="preserve">c.  Portions of previously cleared and published articles or speeches that cover information discussed in </w:t>
      </w:r>
      <w:r w:rsidR="00647B1F" w:rsidRPr="00274E33">
        <w:rPr>
          <w:rFonts w:eastAsia="Times New Roman"/>
        </w:rPr>
        <w:t xml:space="preserve">Section </w:t>
      </w:r>
      <w:r w:rsidR="003755FE" w:rsidRPr="00274E33">
        <w:rPr>
          <w:rFonts w:eastAsia="Times New Roman"/>
        </w:rPr>
        <w:t>7</w:t>
      </w:r>
      <w:r w:rsidR="00BF6DFE" w:rsidRPr="00274E33">
        <w:rPr>
          <w:rFonts w:eastAsia="Times New Roman"/>
        </w:rPr>
        <w:t xml:space="preserve"> must not be republished in another context without approval from</w:t>
      </w:r>
      <w:r w:rsidR="00101787" w:rsidRPr="00274E33">
        <w:rPr>
          <w:rFonts w:eastAsia="Times New Roman"/>
        </w:rPr>
        <w:t xml:space="preserve"> </w:t>
      </w:r>
      <w:r w:rsidR="00E8324A" w:rsidRPr="00274E33">
        <w:rPr>
          <w:rFonts w:eastAsia="Times New Roman"/>
        </w:rPr>
        <w:t>CCSP</w:t>
      </w:r>
      <w:r w:rsidR="00101787" w:rsidRPr="00274E33">
        <w:rPr>
          <w:rFonts w:eastAsia="Times New Roman"/>
        </w:rPr>
        <w:t>.</w:t>
      </w:r>
      <w:r w:rsidR="00365032">
        <w:rPr>
          <w:rFonts w:eastAsia="Times New Roman"/>
        </w:rPr>
        <w:t xml:space="preserve">  </w:t>
      </w:r>
    </w:p>
    <w:p w14:paraId="20C371CA" w14:textId="77777777" w:rsidR="00365032" w:rsidRPr="00C632A2" w:rsidRDefault="00365032" w:rsidP="00365032">
      <w:pPr>
        <w:pStyle w:val="11Heading"/>
        <w:spacing w:before="0" w:after="0"/>
        <w:rPr>
          <w:rStyle w:val="11HeadingChar"/>
          <w:color w:val="auto"/>
        </w:rPr>
      </w:pPr>
      <w:bookmarkStart w:id="81" w:name="_Toc518892043"/>
    </w:p>
    <w:p w14:paraId="04F11021" w14:textId="77777777" w:rsidR="00365032" w:rsidRPr="00C632A2" w:rsidRDefault="00365032" w:rsidP="00365032">
      <w:pPr>
        <w:pStyle w:val="11Heading"/>
        <w:spacing w:before="0" w:after="0"/>
        <w:rPr>
          <w:rStyle w:val="11HeadingChar"/>
          <w:color w:val="auto"/>
        </w:rPr>
      </w:pPr>
    </w:p>
    <w:p w14:paraId="7B58E384" w14:textId="21EC3051" w:rsidR="00BF6DFE" w:rsidRPr="00EC4155" w:rsidRDefault="008F088E" w:rsidP="00EC4155">
      <w:pPr>
        <w:pStyle w:val="11Heading"/>
        <w:spacing w:before="0" w:after="0"/>
        <w:rPr>
          <w:rFonts w:eastAsia="Times New Roman"/>
          <w:b w:val="0"/>
          <w:color w:val="auto"/>
          <w:spacing w:val="-3"/>
        </w:rPr>
      </w:pPr>
      <w:r w:rsidRPr="00274E33">
        <w:rPr>
          <w:rStyle w:val="11HeadingChar"/>
          <w:b/>
          <w:color w:val="auto"/>
        </w:rPr>
        <w:t>7.</w:t>
      </w:r>
      <w:r w:rsidR="00BF6DFE" w:rsidRPr="00274E33">
        <w:rPr>
          <w:rStyle w:val="11HeadingChar"/>
          <w:b/>
          <w:color w:val="auto"/>
        </w:rPr>
        <w:t>11</w:t>
      </w:r>
      <w:r w:rsidRPr="00274E33">
        <w:rPr>
          <w:rStyle w:val="11HeadingChar"/>
          <w:b/>
          <w:color w:val="auto"/>
        </w:rPr>
        <w:t>.</w:t>
      </w:r>
      <w:r w:rsidRPr="00BC099E">
        <w:rPr>
          <w:rStyle w:val="11HeadingChar"/>
          <w:b/>
          <w:color w:val="auto"/>
        </w:rPr>
        <w:t xml:space="preserve">  </w:t>
      </w:r>
      <w:r w:rsidR="00BF6DFE" w:rsidRPr="00274E33">
        <w:rPr>
          <w:color w:val="auto"/>
        </w:rPr>
        <w:t>RELEASABLE</w:t>
      </w:r>
      <w:r w:rsidR="0092179B" w:rsidRPr="00274E33">
        <w:rPr>
          <w:color w:val="auto"/>
        </w:rPr>
        <w:t xml:space="preserve"> </w:t>
      </w:r>
      <w:r w:rsidR="00BF6DFE" w:rsidRPr="00274E33">
        <w:rPr>
          <w:color w:val="auto"/>
        </w:rPr>
        <w:t>INFORMATION ABOUT EMPLOYEES.</w:t>
      </w:r>
      <w:bookmarkEnd w:id="81"/>
      <w:r w:rsidR="00BF6DFE" w:rsidRPr="00274E33">
        <w:rPr>
          <w:color w:val="auto"/>
        </w:rPr>
        <w:t xml:space="preserve"> </w:t>
      </w:r>
      <w:r w:rsidR="00772424" w:rsidRPr="00EC4155">
        <w:rPr>
          <w:rFonts w:eastAsia="Times New Roman"/>
          <w:b w:val="0"/>
          <w:color w:val="auto"/>
          <w:spacing w:val="-3"/>
        </w:rPr>
        <w:t xml:space="preserve"> </w:t>
      </w:r>
      <w:r w:rsidR="00EC4155" w:rsidRPr="00EC4155">
        <w:rPr>
          <w:rFonts w:eastAsia="Times New Roman"/>
          <w:b w:val="0"/>
          <w:caps w:val="0"/>
          <w:color w:val="auto"/>
          <w:spacing w:val="-3"/>
        </w:rPr>
        <w:t xml:space="preserve">In the course of the </w:t>
      </w:r>
      <w:r w:rsidR="00EC4155">
        <w:rPr>
          <w:rFonts w:eastAsia="Times New Roman"/>
          <w:b w:val="0"/>
          <w:caps w:val="0"/>
          <w:color w:val="auto"/>
          <w:spacing w:val="-3"/>
        </w:rPr>
        <w:t>PAO</w:t>
      </w:r>
      <w:r w:rsidR="00EC4155" w:rsidRPr="00EC4155">
        <w:rPr>
          <w:rFonts w:eastAsia="Times New Roman"/>
          <w:b w:val="0"/>
          <w:caps w:val="0"/>
          <w:color w:val="auto"/>
          <w:spacing w:val="-3"/>
        </w:rPr>
        <w:t xml:space="preserve">’s normal duties, decisions must be made concerning releasable information about individuals under certain conditions.  In these instances, </w:t>
      </w:r>
      <w:r w:rsidR="00EC4155">
        <w:rPr>
          <w:rFonts w:eastAsia="Times New Roman"/>
          <w:b w:val="0"/>
          <w:caps w:val="0"/>
          <w:color w:val="auto"/>
          <w:spacing w:val="-3"/>
        </w:rPr>
        <w:t>PAO</w:t>
      </w:r>
      <w:r w:rsidR="00EC4155" w:rsidRPr="00EC4155">
        <w:rPr>
          <w:rFonts w:eastAsia="Times New Roman"/>
          <w:b w:val="0"/>
          <w:caps w:val="0"/>
          <w:color w:val="auto"/>
          <w:spacing w:val="-3"/>
        </w:rPr>
        <w:t xml:space="preserve">s should coordinate with the </w:t>
      </w:r>
      <w:r w:rsidR="00EC4155">
        <w:rPr>
          <w:rFonts w:eastAsia="Times New Roman"/>
          <w:b w:val="0"/>
          <w:caps w:val="0"/>
          <w:color w:val="auto"/>
          <w:spacing w:val="-3"/>
        </w:rPr>
        <w:t>DeCA</w:t>
      </w:r>
      <w:r w:rsidR="00EC4155" w:rsidRPr="00EC4155">
        <w:rPr>
          <w:rFonts w:eastAsia="Times New Roman"/>
          <w:b w:val="0"/>
          <w:caps w:val="0"/>
          <w:color w:val="auto"/>
          <w:spacing w:val="-3"/>
        </w:rPr>
        <w:t xml:space="preserve"> </w:t>
      </w:r>
      <w:r w:rsidR="00A31077">
        <w:rPr>
          <w:rFonts w:eastAsia="Times New Roman"/>
          <w:b w:val="0"/>
          <w:caps w:val="0"/>
          <w:color w:val="auto"/>
          <w:spacing w:val="-3"/>
        </w:rPr>
        <w:t>P</w:t>
      </w:r>
      <w:r w:rsidR="00EC4155" w:rsidRPr="00EC4155">
        <w:rPr>
          <w:rFonts w:eastAsia="Times New Roman"/>
          <w:b w:val="0"/>
          <w:caps w:val="0"/>
          <w:color w:val="auto"/>
          <w:spacing w:val="-3"/>
        </w:rPr>
        <w:t xml:space="preserve">rivacy </w:t>
      </w:r>
      <w:r w:rsidR="00A31077">
        <w:rPr>
          <w:rFonts w:eastAsia="Times New Roman"/>
          <w:b w:val="0"/>
          <w:caps w:val="0"/>
          <w:color w:val="auto"/>
          <w:spacing w:val="-3"/>
        </w:rPr>
        <w:t>O</w:t>
      </w:r>
      <w:r w:rsidR="00EC4155" w:rsidRPr="00EC4155">
        <w:rPr>
          <w:rFonts w:eastAsia="Times New Roman"/>
          <w:b w:val="0"/>
          <w:caps w:val="0"/>
          <w:color w:val="auto"/>
          <w:spacing w:val="-3"/>
        </w:rPr>
        <w:t xml:space="preserve">fficer in </w:t>
      </w:r>
      <w:r w:rsidR="00EC4155">
        <w:rPr>
          <w:rFonts w:eastAsia="Times New Roman"/>
          <w:b w:val="0"/>
          <w:caps w:val="0"/>
          <w:color w:val="auto"/>
          <w:spacing w:val="-3"/>
        </w:rPr>
        <w:t>GC</w:t>
      </w:r>
      <w:r w:rsidR="00EC4155" w:rsidRPr="00EC4155">
        <w:rPr>
          <w:rFonts w:eastAsia="Times New Roman"/>
          <w:b w:val="0"/>
          <w:caps w:val="0"/>
          <w:color w:val="auto"/>
          <w:spacing w:val="-3"/>
        </w:rPr>
        <w:t xml:space="preserve">, prior to release. </w:t>
      </w:r>
      <w:r w:rsidR="00F02401" w:rsidRPr="00EC4155">
        <w:rPr>
          <w:rFonts w:eastAsia="Times New Roman"/>
          <w:b w:val="0"/>
          <w:color w:val="auto"/>
          <w:spacing w:val="-3"/>
        </w:rPr>
        <w:t xml:space="preserve"> </w:t>
      </w:r>
      <w:r w:rsidR="00EC4155" w:rsidRPr="00EC4155">
        <w:rPr>
          <w:rFonts w:eastAsia="Times New Roman"/>
          <w:b w:val="0"/>
          <w:caps w:val="0"/>
          <w:color w:val="auto"/>
          <w:spacing w:val="-3"/>
        </w:rPr>
        <w:t>Note that coordination with unions and/or work councils is required for host nation employees.  Releasable and non-releasable information that applies to the most common situations are listed below:</w:t>
      </w:r>
      <w:r w:rsidR="00365032" w:rsidRPr="00EC4155">
        <w:rPr>
          <w:rFonts w:eastAsia="Times New Roman"/>
          <w:b w:val="0"/>
          <w:color w:val="auto"/>
          <w:spacing w:val="-3"/>
        </w:rPr>
        <w:t xml:space="preserve">  </w:t>
      </w:r>
    </w:p>
    <w:p w14:paraId="1C1D489A" w14:textId="77777777" w:rsidR="00BF6DFE" w:rsidRPr="00274E33" w:rsidRDefault="00BF6DFE" w:rsidP="00BF6DFE">
      <w:pPr>
        <w:suppressAutoHyphens/>
        <w:contextualSpacing w:val="0"/>
        <w:mirrorIndents w:val="0"/>
        <w:jc w:val="both"/>
        <w:rPr>
          <w:rFonts w:eastAsia="Times New Roman"/>
          <w:spacing w:val="-3"/>
        </w:rPr>
      </w:pPr>
    </w:p>
    <w:p w14:paraId="2A76EE86" w14:textId="47EE312E" w:rsidR="00BF6DFE" w:rsidRDefault="001377AE" w:rsidP="001377AE">
      <w:pPr>
        <w:pStyle w:val="aText"/>
        <w:tabs>
          <w:tab w:val="left" w:pos="360"/>
        </w:tabs>
        <w:spacing w:after="0"/>
        <w:ind w:firstLine="0"/>
        <w:rPr>
          <w:rFonts w:eastAsia="Times New Roman"/>
        </w:rPr>
      </w:pPr>
      <w:bookmarkStart w:id="82" w:name="_Toc516061360"/>
      <w:bookmarkStart w:id="83" w:name="_Toc518303153"/>
      <w:bookmarkStart w:id="84" w:name="_Toc518892044"/>
      <w:r>
        <w:rPr>
          <w:rStyle w:val="aHeadingChar"/>
          <w:b w:val="0"/>
          <w:color w:val="auto"/>
        </w:rPr>
        <w:tab/>
      </w:r>
      <w:r w:rsidRPr="001377AE">
        <w:rPr>
          <w:rStyle w:val="aHeadingChar"/>
          <w:b w:val="0"/>
          <w:color w:val="auto"/>
        </w:rPr>
        <w:t xml:space="preserve">a.  </w:t>
      </w:r>
      <w:r w:rsidR="00455314" w:rsidRPr="00274E33">
        <w:rPr>
          <w:rStyle w:val="aHeadingChar"/>
          <w:color w:val="auto"/>
        </w:rPr>
        <w:t>NOT RELEASABLE</w:t>
      </w:r>
      <w:r w:rsidR="000E7591" w:rsidRPr="00274E33">
        <w:rPr>
          <w:rStyle w:val="aHeadingChar"/>
          <w:color w:val="auto"/>
        </w:rPr>
        <w:t>.</w:t>
      </w:r>
      <w:bookmarkEnd w:id="82"/>
      <w:bookmarkEnd w:id="83"/>
      <w:bookmarkEnd w:id="84"/>
      <w:r w:rsidR="00455314" w:rsidRPr="00274E33">
        <w:rPr>
          <w:rFonts w:eastAsia="Times New Roman"/>
        </w:rPr>
        <w:t xml:space="preserve">  </w:t>
      </w:r>
      <w:r w:rsidR="00BF6DFE" w:rsidRPr="00274E33">
        <w:rPr>
          <w:rFonts w:eastAsia="Times New Roman"/>
        </w:rPr>
        <w:t>Address</w:t>
      </w:r>
      <w:r w:rsidR="00CC7B4F" w:rsidRPr="00274E33">
        <w:rPr>
          <w:rFonts w:eastAsia="Times New Roman"/>
        </w:rPr>
        <w:t>, h</w:t>
      </w:r>
      <w:r w:rsidR="00BF6DFE" w:rsidRPr="00274E33">
        <w:rPr>
          <w:rFonts w:eastAsia="Times New Roman"/>
        </w:rPr>
        <w:t>ome of record, home address</w:t>
      </w:r>
      <w:r w:rsidR="00CC7B4F" w:rsidRPr="00274E33">
        <w:rPr>
          <w:rFonts w:eastAsia="Times New Roman"/>
        </w:rPr>
        <w:t>,</w:t>
      </w:r>
      <w:r w:rsidR="00CC7B4F" w:rsidRPr="00274E33">
        <w:t xml:space="preserve"> </w:t>
      </w:r>
      <w:r w:rsidR="00CC7B4F" w:rsidRPr="00274E33">
        <w:rPr>
          <w:rFonts w:eastAsia="Times New Roman"/>
        </w:rPr>
        <w:t>age, date of birth,</w:t>
      </w:r>
      <w:r w:rsidR="00BF6DFE" w:rsidRPr="00274E33">
        <w:rPr>
          <w:rFonts w:eastAsia="Times New Roman"/>
        </w:rPr>
        <w:t xml:space="preserve"> and home telephone number.</w:t>
      </w:r>
      <w:r w:rsidR="00365032">
        <w:rPr>
          <w:rFonts w:eastAsia="Times New Roman"/>
        </w:rPr>
        <w:t xml:space="preserve">  </w:t>
      </w:r>
    </w:p>
    <w:p w14:paraId="6272D060" w14:textId="77777777" w:rsidR="00365032" w:rsidRPr="00274E33" w:rsidRDefault="00365032" w:rsidP="00365032">
      <w:pPr>
        <w:pStyle w:val="aText"/>
        <w:spacing w:after="0"/>
        <w:ind w:firstLine="0"/>
        <w:rPr>
          <w:rFonts w:eastAsia="Times New Roman"/>
        </w:rPr>
      </w:pPr>
    </w:p>
    <w:p w14:paraId="0E404DFC" w14:textId="79957FF4" w:rsidR="00BF6DFE" w:rsidRPr="00B45529" w:rsidRDefault="00365032" w:rsidP="00B45529">
      <w:pPr>
        <w:pStyle w:val="aHeading"/>
        <w:tabs>
          <w:tab w:val="left" w:pos="360"/>
        </w:tabs>
        <w:spacing w:after="0"/>
        <w:ind w:firstLine="0"/>
        <w:outlineLvl w:val="9"/>
        <w:rPr>
          <w:rFonts w:eastAsia="Times New Roman"/>
          <w:b w:val="0"/>
          <w:color w:val="auto"/>
        </w:rPr>
      </w:pPr>
      <w:r>
        <w:rPr>
          <w:rFonts w:eastAsia="Times New Roman"/>
          <w:b w:val="0"/>
          <w:color w:val="auto"/>
        </w:rPr>
        <w:tab/>
      </w:r>
      <w:r w:rsidR="00E7680B" w:rsidRPr="00365032">
        <w:rPr>
          <w:rFonts w:eastAsia="Times New Roman"/>
          <w:b w:val="0"/>
          <w:color w:val="auto"/>
        </w:rPr>
        <w:t>b</w:t>
      </w:r>
      <w:r w:rsidR="00BF6DFE" w:rsidRPr="00365032">
        <w:rPr>
          <w:rFonts w:eastAsia="Times New Roman"/>
          <w:b w:val="0"/>
          <w:color w:val="auto"/>
        </w:rPr>
        <w:t xml:space="preserve">.  </w:t>
      </w:r>
      <w:r w:rsidR="000E7591" w:rsidRPr="00274E33">
        <w:rPr>
          <w:rFonts w:eastAsia="Times New Roman"/>
          <w:color w:val="auto"/>
        </w:rPr>
        <w:t>RELEASABLE.</w:t>
      </w:r>
      <w:r w:rsidR="00EC4155" w:rsidRPr="00425D20">
        <w:rPr>
          <w:rFonts w:eastAsia="Times New Roman"/>
          <w:b w:val="0"/>
          <w:color w:val="auto"/>
        </w:rPr>
        <w:t xml:space="preserve"> </w:t>
      </w:r>
      <w:r w:rsidR="00AB18A4" w:rsidRPr="00425D20">
        <w:rPr>
          <w:rFonts w:eastAsia="Times New Roman"/>
          <w:b w:val="0"/>
          <w:color w:val="auto"/>
        </w:rPr>
        <w:t xml:space="preserve"> </w:t>
      </w:r>
      <w:r w:rsidR="000E7591" w:rsidRPr="00B45529">
        <w:rPr>
          <w:rFonts w:eastAsia="Times New Roman"/>
          <w:b w:val="0"/>
          <w:color w:val="auto"/>
        </w:rPr>
        <w:t>Attendance at technical, scientific, or professional meetings.</w:t>
      </w:r>
      <w:r w:rsidRPr="00B45529">
        <w:rPr>
          <w:rFonts w:eastAsia="Times New Roman"/>
          <w:b w:val="0"/>
          <w:color w:val="auto"/>
        </w:rPr>
        <w:t xml:space="preserve">  </w:t>
      </w:r>
    </w:p>
    <w:p w14:paraId="76400128" w14:textId="77777777" w:rsidR="00365032" w:rsidRPr="00274E33" w:rsidRDefault="00365032" w:rsidP="00365032">
      <w:pPr>
        <w:pStyle w:val="aText"/>
        <w:spacing w:after="0"/>
        <w:ind w:firstLine="0"/>
        <w:rPr>
          <w:rFonts w:eastAsia="Times New Roman"/>
        </w:rPr>
      </w:pPr>
    </w:p>
    <w:p w14:paraId="19B82172" w14:textId="38516A5D" w:rsidR="00BF6DFE" w:rsidRPr="00B45529" w:rsidRDefault="00365032" w:rsidP="00B45529">
      <w:pPr>
        <w:pStyle w:val="aHeading"/>
        <w:tabs>
          <w:tab w:val="left" w:pos="360"/>
        </w:tabs>
        <w:spacing w:after="0"/>
        <w:ind w:firstLine="0"/>
        <w:outlineLvl w:val="9"/>
        <w:rPr>
          <w:rFonts w:eastAsia="Times New Roman"/>
          <w:b w:val="0"/>
          <w:color w:val="auto"/>
        </w:rPr>
      </w:pPr>
      <w:r>
        <w:rPr>
          <w:rFonts w:eastAsia="Times New Roman"/>
          <w:b w:val="0"/>
          <w:color w:val="auto"/>
        </w:rPr>
        <w:tab/>
      </w:r>
      <w:r w:rsidR="00E7680B" w:rsidRPr="00365032">
        <w:rPr>
          <w:rFonts w:eastAsia="Times New Roman"/>
          <w:b w:val="0"/>
          <w:color w:val="auto"/>
        </w:rPr>
        <w:t>c</w:t>
      </w:r>
      <w:r w:rsidR="00BF6DFE" w:rsidRPr="00365032">
        <w:rPr>
          <w:rFonts w:eastAsia="Times New Roman"/>
          <w:b w:val="0"/>
          <w:color w:val="auto"/>
        </w:rPr>
        <w:t xml:space="preserve">.  </w:t>
      </w:r>
      <w:r w:rsidR="000E7591" w:rsidRPr="00274E33">
        <w:rPr>
          <w:rFonts w:eastAsia="Times New Roman"/>
          <w:color w:val="auto"/>
        </w:rPr>
        <w:t>RELEASABLE.</w:t>
      </w:r>
      <w:r w:rsidR="000E7591" w:rsidRPr="00B45529">
        <w:rPr>
          <w:rFonts w:eastAsia="Times New Roman"/>
          <w:b w:val="0"/>
          <w:color w:val="auto"/>
        </w:rPr>
        <w:t xml:space="preserve">  Biographies and photographs of key employees</w:t>
      </w:r>
      <w:r w:rsidR="000E7591" w:rsidRPr="00B45529">
        <w:rPr>
          <w:b w:val="0"/>
          <w:color w:val="auto"/>
        </w:rPr>
        <w:t xml:space="preserve"> </w:t>
      </w:r>
      <w:r w:rsidR="000E7591" w:rsidRPr="00B45529">
        <w:rPr>
          <w:rFonts w:eastAsia="Times New Roman"/>
          <w:b w:val="0"/>
          <w:color w:val="auto"/>
        </w:rPr>
        <w:t xml:space="preserve">may be released by any </w:t>
      </w:r>
      <w:r w:rsidR="00E8324A" w:rsidRPr="00B45529">
        <w:rPr>
          <w:rFonts w:eastAsia="Times New Roman"/>
          <w:b w:val="0"/>
          <w:color w:val="auto"/>
        </w:rPr>
        <w:t>CCSP</w:t>
      </w:r>
      <w:r w:rsidR="000E7591" w:rsidRPr="00B45529">
        <w:rPr>
          <w:rFonts w:eastAsia="Times New Roman"/>
          <w:b w:val="0"/>
          <w:color w:val="auto"/>
        </w:rPr>
        <w:t xml:space="preserve"> office.</w:t>
      </w:r>
      <w:r w:rsidRPr="00B45529">
        <w:rPr>
          <w:rFonts w:eastAsia="Times New Roman"/>
          <w:b w:val="0"/>
          <w:color w:val="auto"/>
        </w:rPr>
        <w:t xml:space="preserve">  </w:t>
      </w:r>
    </w:p>
    <w:p w14:paraId="33E82085" w14:textId="77777777" w:rsidR="00C632A2" w:rsidRPr="00B45529" w:rsidRDefault="00C632A2" w:rsidP="00C632A2">
      <w:pPr>
        <w:pStyle w:val="aText"/>
        <w:spacing w:after="0"/>
        <w:ind w:firstLine="0"/>
        <w:rPr>
          <w:rFonts w:eastAsia="Times New Roman"/>
        </w:rPr>
      </w:pPr>
    </w:p>
    <w:p w14:paraId="65455B93" w14:textId="54B150C4" w:rsidR="000E7591" w:rsidRDefault="00365032" w:rsidP="00C632A2">
      <w:pPr>
        <w:pStyle w:val="aText"/>
        <w:tabs>
          <w:tab w:val="left" w:pos="360"/>
        </w:tabs>
        <w:spacing w:after="0"/>
        <w:ind w:firstLine="0"/>
        <w:rPr>
          <w:rFonts w:eastAsia="Times New Roman"/>
        </w:rPr>
      </w:pPr>
      <w:r>
        <w:rPr>
          <w:rFonts w:eastAsia="Times New Roman"/>
        </w:rPr>
        <w:tab/>
      </w:r>
      <w:r w:rsidR="00E7680B" w:rsidRPr="00274E33">
        <w:rPr>
          <w:rFonts w:eastAsia="Times New Roman"/>
        </w:rPr>
        <w:t>d</w:t>
      </w:r>
      <w:r w:rsidR="00BF6DFE" w:rsidRPr="00274E33">
        <w:rPr>
          <w:rFonts w:eastAsia="Times New Roman"/>
        </w:rPr>
        <w:t xml:space="preserve">. </w:t>
      </w:r>
      <w:r w:rsidR="0092179B" w:rsidRPr="00274E33">
        <w:rPr>
          <w:rFonts w:eastAsia="Times New Roman"/>
        </w:rPr>
        <w:t xml:space="preserve"> </w:t>
      </w:r>
      <w:r w:rsidR="000E7591" w:rsidRPr="00274E33">
        <w:rPr>
          <w:rFonts w:eastAsia="Times New Roman"/>
        </w:rPr>
        <w:t xml:space="preserve">Information about employees charged with certain violations of laws is typically newsworthy.  In all instances, coordination with the host installation </w:t>
      </w:r>
      <w:r w:rsidR="002D6C9D" w:rsidRPr="00274E33">
        <w:rPr>
          <w:rFonts w:eastAsia="Times New Roman"/>
        </w:rPr>
        <w:t>PAO</w:t>
      </w:r>
      <w:r w:rsidR="000E7591" w:rsidRPr="00274E33">
        <w:rPr>
          <w:rFonts w:eastAsia="Times New Roman"/>
        </w:rPr>
        <w:t xml:space="preserve"> and </w:t>
      </w:r>
      <w:r w:rsidR="00EC4155">
        <w:rPr>
          <w:rFonts w:eastAsia="Times New Roman"/>
        </w:rPr>
        <w:t>DeCA GC</w:t>
      </w:r>
      <w:r w:rsidR="000E7591" w:rsidRPr="00274E33">
        <w:rPr>
          <w:rFonts w:eastAsia="Times New Roman"/>
        </w:rPr>
        <w:t xml:space="preserve"> is appropriate, prior to release.</w:t>
      </w:r>
      <w:r>
        <w:rPr>
          <w:rFonts w:eastAsia="Times New Roman"/>
        </w:rPr>
        <w:t xml:space="preserve">  </w:t>
      </w:r>
    </w:p>
    <w:p w14:paraId="6A2C69AF" w14:textId="77777777" w:rsidR="00C632A2" w:rsidRPr="00274E33" w:rsidRDefault="00C632A2" w:rsidP="00C632A2">
      <w:pPr>
        <w:pStyle w:val="aText"/>
        <w:tabs>
          <w:tab w:val="left" w:pos="360"/>
        </w:tabs>
        <w:spacing w:after="0"/>
        <w:ind w:firstLine="0"/>
        <w:rPr>
          <w:rFonts w:eastAsia="Times New Roman"/>
        </w:rPr>
      </w:pPr>
    </w:p>
    <w:p w14:paraId="3266D610" w14:textId="437EFA06" w:rsidR="00BF6DFE" w:rsidRDefault="00F40D3A" w:rsidP="001377AE">
      <w:pPr>
        <w:pStyle w:val="1Text"/>
        <w:tabs>
          <w:tab w:val="left" w:pos="360"/>
        </w:tabs>
        <w:spacing w:after="0"/>
        <w:ind w:firstLine="0"/>
        <w:rPr>
          <w:rFonts w:eastAsia="Times New Roman"/>
        </w:rPr>
      </w:pPr>
      <w:r>
        <w:rPr>
          <w:rFonts w:eastAsia="Times New Roman"/>
        </w:rPr>
        <w:tab/>
      </w:r>
      <w:r>
        <w:rPr>
          <w:rFonts w:eastAsia="Times New Roman"/>
        </w:rPr>
        <w:tab/>
        <w:t xml:space="preserve">(1)  </w:t>
      </w:r>
      <w:r w:rsidR="00BF6DFE" w:rsidRPr="00274E33">
        <w:rPr>
          <w:rFonts w:eastAsia="Times New Roman"/>
        </w:rPr>
        <w:t xml:space="preserve">Releasable material, after coordination with </w:t>
      </w:r>
      <w:r w:rsidR="00EC4155">
        <w:rPr>
          <w:rFonts w:eastAsia="Times New Roman"/>
        </w:rPr>
        <w:t>GC</w:t>
      </w:r>
      <w:r w:rsidR="00BF6DFE" w:rsidRPr="00274E33">
        <w:rPr>
          <w:rFonts w:eastAsia="Times New Roman"/>
        </w:rPr>
        <w:t xml:space="preserve"> or installation </w:t>
      </w:r>
      <w:r w:rsidR="0044019F">
        <w:rPr>
          <w:rFonts w:eastAsia="Times New Roman"/>
        </w:rPr>
        <w:t>Staff Judge Advocate (SJA)</w:t>
      </w:r>
      <w:r w:rsidR="00BF6DFE" w:rsidRPr="00274E33">
        <w:rPr>
          <w:rFonts w:eastAsia="Times New Roman"/>
        </w:rPr>
        <w:t xml:space="preserve"> may include:</w:t>
      </w:r>
      <w:r w:rsidR="00365032">
        <w:rPr>
          <w:rFonts w:eastAsia="Times New Roman"/>
        </w:rPr>
        <w:t xml:space="preserve">  </w:t>
      </w:r>
    </w:p>
    <w:p w14:paraId="381CD924" w14:textId="77777777" w:rsidR="00C632A2" w:rsidRPr="00274E33" w:rsidRDefault="00C632A2" w:rsidP="00C632A2">
      <w:pPr>
        <w:pStyle w:val="1Text"/>
        <w:tabs>
          <w:tab w:val="left" w:pos="360"/>
        </w:tabs>
        <w:spacing w:after="0"/>
        <w:ind w:firstLine="0"/>
        <w:rPr>
          <w:rFonts w:eastAsia="Times New Roman"/>
        </w:rPr>
      </w:pPr>
    </w:p>
    <w:p w14:paraId="57A6D0CD" w14:textId="3FF9FAC6" w:rsidR="00BF6DFE" w:rsidRDefault="00F40D3A" w:rsidP="00F40D3A">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t xml:space="preserve">(a)  </w:t>
      </w:r>
      <w:r w:rsidR="00BF6DFE" w:rsidRPr="00274E33">
        <w:rPr>
          <w:rFonts w:eastAsia="Times New Roman"/>
        </w:rPr>
        <w:t>Name(s) of persons charged with crimes.</w:t>
      </w:r>
      <w:r w:rsidR="00365032">
        <w:rPr>
          <w:rFonts w:eastAsia="Times New Roman"/>
        </w:rPr>
        <w:t xml:space="preserve">  </w:t>
      </w:r>
    </w:p>
    <w:p w14:paraId="07784019" w14:textId="77777777" w:rsidR="00C632A2" w:rsidRPr="00274E33" w:rsidRDefault="00C632A2" w:rsidP="00C632A2">
      <w:pPr>
        <w:pStyle w:val="aText0"/>
        <w:tabs>
          <w:tab w:val="left" w:pos="360"/>
        </w:tabs>
        <w:spacing w:after="0"/>
        <w:ind w:firstLine="0"/>
        <w:rPr>
          <w:rFonts w:eastAsia="Times New Roman"/>
        </w:rPr>
      </w:pPr>
    </w:p>
    <w:p w14:paraId="1D80AD73" w14:textId="19DFC1F6"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 xml:space="preserve">(b) </w:t>
      </w:r>
      <w:r w:rsidR="00275404" w:rsidRPr="00274E33">
        <w:rPr>
          <w:rFonts w:eastAsia="Times New Roman"/>
        </w:rPr>
        <w:t xml:space="preserve"> </w:t>
      </w:r>
      <w:r w:rsidR="00CC7B4F" w:rsidRPr="00274E33">
        <w:rPr>
          <w:rFonts w:eastAsia="Times New Roman"/>
        </w:rPr>
        <w:t>T</w:t>
      </w:r>
      <w:r w:rsidR="00BF6DFE" w:rsidRPr="00274E33">
        <w:rPr>
          <w:rFonts w:eastAsia="Times New Roman"/>
        </w:rPr>
        <w:t xml:space="preserve">he name of the commissary where the employee works or worked. </w:t>
      </w:r>
      <w:r w:rsidR="00365032">
        <w:rPr>
          <w:rFonts w:eastAsia="Times New Roman"/>
        </w:rPr>
        <w:t xml:space="preserve"> </w:t>
      </w:r>
    </w:p>
    <w:p w14:paraId="2BE60D6A" w14:textId="77777777" w:rsidR="00C632A2" w:rsidRPr="00274E33" w:rsidRDefault="00C632A2" w:rsidP="00C632A2">
      <w:pPr>
        <w:pStyle w:val="aText0"/>
        <w:tabs>
          <w:tab w:val="left" w:pos="360"/>
        </w:tabs>
        <w:spacing w:after="0"/>
        <w:ind w:firstLine="0"/>
        <w:rPr>
          <w:rFonts w:eastAsia="Times New Roman"/>
        </w:rPr>
      </w:pPr>
    </w:p>
    <w:p w14:paraId="250B81F3" w14:textId="19F75C45"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 xml:space="preserve">(c) </w:t>
      </w:r>
      <w:r w:rsidR="00275404" w:rsidRPr="00274E33">
        <w:rPr>
          <w:rFonts w:eastAsia="Times New Roman"/>
        </w:rPr>
        <w:t xml:space="preserve"> </w:t>
      </w:r>
      <w:r w:rsidR="00CC7B4F" w:rsidRPr="00274E33">
        <w:rPr>
          <w:rFonts w:eastAsia="Times New Roman"/>
        </w:rPr>
        <w:t>H</w:t>
      </w:r>
      <w:r w:rsidR="00BF6DFE" w:rsidRPr="00274E33">
        <w:rPr>
          <w:rFonts w:eastAsia="Times New Roman"/>
        </w:rPr>
        <w:t>ow long the employee has worked for DeCA.</w:t>
      </w:r>
      <w:r>
        <w:rPr>
          <w:rFonts w:eastAsia="Times New Roman"/>
        </w:rPr>
        <w:t xml:space="preserve">  </w:t>
      </w:r>
    </w:p>
    <w:p w14:paraId="74165585" w14:textId="77777777" w:rsidR="00F40D3A" w:rsidRDefault="00F40D3A" w:rsidP="00C632A2">
      <w:pPr>
        <w:pStyle w:val="aText0"/>
        <w:tabs>
          <w:tab w:val="left" w:pos="360"/>
        </w:tabs>
        <w:spacing w:after="0"/>
        <w:ind w:firstLine="0"/>
        <w:rPr>
          <w:rFonts w:eastAsia="Times New Roman"/>
        </w:rPr>
      </w:pPr>
    </w:p>
    <w:p w14:paraId="1B1B7E33" w14:textId="7ECE55DB" w:rsidR="00BF6DFE" w:rsidRDefault="00C632A2" w:rsidP="00C632A2">
      <w:pPr>
        <w:pStyle w:val="aText0"/>
        <w:tabs>
          <w:tab w:val="left" w:pos="360"/>
        </w:tabs>
        <w:spacing w:after="0"/>
        <w:ind w:firstLine="0"/>
        <w:rPr>
          <w:rFonts w:eastAsia="Times New Roman"/>
        </w:rPr>
      </w:pPr>
      <w:r>
        <w:rPr>
          <w:rFonts w:eastAsia="Times New Roman"/>
        </w:rPr>
        <w:lastRenderedPageBreak/>
        <w:tab/>
      </w:r>
      <w:r>
        <w:rPr>
          <w:rFonts w:eastAsia="Times New Roman"/>
        </w:rPr>
        <w:tab/>
      </w:r>
      <w:r>
        <w:rPr>
          <w:rFonts w:eastAsia="Times New Roman"/>
        </w:rPr>
        <w:tab/>
      </w:r>
      <w:r w:rsidR="00BF6DFE" w:rsidRPr="00274E33">
        <w:rPr>
          <w:rFonts w:eastAsia="Times New Roman"/>
        </w:rPr>
        <w:t>(d)  The date and nature of the alleged offense, as shown in official court documents.</w:t>
      </w:r>
      <w:r>
        <w:rPr>
          <w:rFonts w:eastAsia="Times New Roman"/>
        </w:rPr>
        <w:t xml:space="preserve">  </w:t>
      </w:r>
    </w:p>
    <w:p w14:paraId="43185890" w14:textId="77777777" w:rsidR="00F348D4" w:rsidRDefault="00F348D4" w:rsidP="00C632A2">
      <w:pPr>
        <w:pStyle w:val="aText0"/>
        <w:tabs>
          <w:tab w:val="left" w:pos="360"/>
        </w:tabs>
        <w:spacing w:after="0"/>
        <w:ind w:firstLine="0"/>
        <w:rPr>
          <w:rFonts w:eastAsia="Times New Roman"/>
        </w:rPr>
      </w:pPr>
    </w:p>
    <w:p w14:paraId="0F4A84F3" w14:textId="5343F63F" w:rsidR="00BF6DFE" w:rsidRDefault="00B81A89"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t>(e)</w:t>
      </w:r>
      <w:r w:rsidR="00BF6DFE" w:rsidRPr="00274E33">
        <w:rPr>
          <w:rFonts w:eastAsia="Times New Roman"/>
        </w:rPr>
        <w:t xml:space="preserve">  The sentence, if approved.</w:t>
      </w:r>
      <w:r w:rsidR="00C632A2">
        <w:rPr>
          <w:rFonts w:eastAsia="Times New Roman"/>
        </w:rPr>
        <w:t xml:space="preserve">  </w:t>
      </w:r>
    </w:p>
    <w:p w14:paraId="2DA5FEE5" w14:textId="77777777" w:rsidR="00C632A2" w:rsidRPr="00274E33" w:rsidRDefault="00C632A2" w:rsidP="00C632A2">
      <w:pPr>
        <w:pStyle w:val="aText0"/>
        <w:tabs>
          <w:tab w:val="left" w:pos="360"/>
        </w:tabs>
        <w:spacing w:after="0"/>
        <w:ind w:firstLine="0"/>
        <w:rPr>
          <w:rFonts w:eastAsia="Times New Roman"/>
        </w:rPr>
      </w:pPr>
    </w:p>
    <w:p w14:paraId="76D76A19" w14:textId="4A5CC26D"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 xml:space="preserve">(f)  </w:t>
      </w:r>
      <w:r w:rsidR="00CC7B4F" w:rsidRPr="00274E33">
        <w:rPr>
          <w:rFonts w:eastAsia="Times New Roman"/>
        </w:rPr>
        <w:t>D</w:t>
      </w:r>
      <w:r w:rsidR="00BF6DFE" w:rsidRPr="00274E33">
        <w:rPr>
          <w:rFonts w:eastAsia="Times New Roman"/>
        </w:rPr>
        <w:t>ate of release from confinement.</w:t>
      </w:r>
      <w:r>
        <w:rPr>
          <w:rFonts w:eastAsia="Times New Roman"/>
        </w:rPr>
        <w:t xml:space="preserve">  </w:t>
      </w:r>
    </w:p>
    <w:p w14:paraId="5EDBA2A1" w14:textId="77777777" w:rsidR="00C632A2" w:rsidRPr="00274E33" w:rsidRDefault="00C632A2" w:rsidP="00C632A2">
      <w:pPr>
        <w:pStyle w:val="aText0"/>
        <w:tabs>
          <w:tab w:val="left" w:pos="360"/>
        </w:tabs>
        <w:spacing w:after="0"/>
        <w:ind w:firstLine="0"/>
        <w:rPr>
          <w:rFonts w:eastAsia="Times New Roman"/>
        </w:rPr>
      </w:pPr>
    </w:p>
    <w:p w14:paraId="410E2BC8" w14:textId="7FF5A57B"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(g)  Previous convictions or absence of them, provided the court finds the accused guilty in the present case.</w:t>
      </w:r>
      <w:r>
        <w:rPr>
          <w:rFonts w:eastAsia="Times New Roman"/>
        </w:rPr>
        <w:t xml:space="preserve">  </w:t>
      </w:r>
    </w:p>
    <w:p w14:paraId="2AFAE856" w14:textId="77777777" w:rsidR="00C632A2" w:rsidRPr="00274E33" w:rsidRDefault="00C632A2" w:rsidP="00C632A2">
      <w:pPr>
        <w:pStyle w:val="aText0"/>
        <w:tabs>
          <w:tab w:val="left" w:pos="360"/>
        </w:tabs>
        <w:spacing w:after="0"/>
        <w:ind w:firstLine="0"/>
        <w:rPr>
          <w:rFonts w:eastAsia="Times New Roman"/>
        </w:rPr>
      </w:pPr>
    </w:p>
    <w:p w14:paraId="71BEFD91" w14:textId="05606A53"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 xml:space="preserve">(h)  Acquittal, </w:t>
      </w:r>
      <w:r w:rsidR="00E26414" w:rsidRPr="00274E33">
        <w:rPr>
          <w:rFonts w:eastAsia="Times New Roman"/>
        </w:rPr>
        <w:t>mentioned in conjunction with</w:t>
      </w:r>
      <w:r w:rsidR="00BF6DFE" w:rsidRPr="00274E33">
        <w:rPr>
          <w:rFonts w:eastAsia="Times New Roman"/>
        </w:rPr>
        <w:t xml:space="preserve"> accusations.</w:t>
      </w:r>
      <w:r>
        <w:rPr>
          <w:rFonts w:eastAsia="Times New Roman"/>
        </w:rPr>
        <w:t xml:space="preserve">  </w:t>
      </w:r>
    </w:p>
    <w:p w14:paraId="76AFE9A8" w14:textId="77777777" w:rsidR="00C632A2" w:rsidRPr="00274E33" w:rsidRDefault="00C632A2" w:rsidP="00C632A2">
      <w:pPr>
        <w:pStyle w:val="aText0"/>
        <w:tabs>
          <w:tab w:val="left" w:pos="360"/>
        </w:tabs>
        <w:spacing w:after="0"/>
        <w:ind w:firstLine="0"/>
        <w:rPr>
          <w:rFonts w:eastAsia="Times New Roman"/>
        </w:rPr>
      </w:pPr>
    </w:p>
    <w:p w14:paraId="308A8778" w14:textId="7F08F046" w:rsidR="00BF6DFE" w:rsidRDefault="00C632A2" w:rsidP="00C632A2">
      <w:pPr>
        <w:pStyle w:val="1Text"/>
        <w:tabs>
          <w:tab w:val="left" w:pos="360"/>
        </w:tabs>
        <w:spacing w:after="0"/>
        <w:ind w:firstLine="0"/>
        <w:rPr>
          <w:rFonts w:eastAsia="Times New Roman"/>
        </w:rPr>
      </w:pPr>
      <w:r>
        <w:rPr>
          <w:rFonts w:eastAsia="Times New Roman"/>
        </w:rPr>
        <w:tab/>
      </w:r>
      <w:r>
        <w:rPr>
          <w:rFonts w:eastAsia="Times New Roman"/>
        </w:rPr>
        <w:tab/>
      </w:r>
      <w:r w:rsidR="00BF6DFE" w:rsidRPr="00274E33">
        <w:rPr>
          <w:rFonts w:eastAsia="Times New Roman"/>
        </w:rPr>
        <w:t xml:space="preserve">(2)  </w:t>
      </w:r>
      <w:r w:rsidR="008C2EEB" w:rsidRPr="00274E33">
        <w:rPr>
          <w:rFonts w:eastAsia="Times New Roman"/>
        </w:rPr>
        <w:t>In releasing the above material, avoid using:</w:t>
      </w:r>
      <w:r>
        <w:rPr>
          <w:rFonts w:eastAsia="Times New Roman"/>
        </w:rPr>
        <w:t xml:space="preserve">  </w:t>
      </w:r>
    </w:p>
    <w:p w14:paraId="2BE8F9F4" w14:textId="77777777" w:rsidR="00C632A2" w:rsidRPr="00274E33" w:rsidRDefault="00C632A2" w:rsidP="00C632A2">
      <w:pPr>
        <w:pStyle w:val="1Text"/>
        <w:tabs>
          <w:tab w:val="left" w:pos="360"/>
        </w:tabs>
        <w:spacing w:after="0"/>
        <w:ind w:firstLine="0"/>
        <w:rPr>
          <w:rFonts w:eastAsia="Times New Roman"/>
        </w:rPr>
      </w:pPr>
    </w:p>
    <w:p w14:paraId="2432B5F0" w14:textId="13669291" w:rsidR="00BF6DFE" w:rsidRDefault="00B81A89" w:rsidP="00B81A89">
      <w:pPr>
        <w:pStyle w:val="aText0"/>
        <w:tabs>
          <w:tab w:val="left" w:pos="360"/>
        </w:tabs>
        <w:spacing w:after="0"/>
        <w:ind w:left="1080" w:firstLine="0"/>
        <w:rPr>
          <w:rFonts w:eastAsia="Times New Roman"/>
        </w:rPr>
      </w:pPr>
      <w:r>
        <w:rPr>
          <w:rFonts w:eastAsia="Times New Roman"/>
        </w:rPr>
        <w:t xml:space="preserve">(a)  </w:t>
      </w:r>
      <w:r w:rsidR="00BF6DFE" w:rsidRPr="00274E33">
        <w:rPr>
          <w:rFonts w:eastAsia="Times New Roman"/>
        </w:rPr>
        <w:t>Sensationalism and exaggeration.</w:t>
      </w:r>
      <w:r w:rsidR="00C632A2">
        <w:rPr>
          <w:rFonts w:eastAsia="Times New Roman"/>
        </w:rPr>
        <w:t xml:space="preserve">  </w:t>
      </w:r>
    </w:p>
    <w:p w14:paraId="73B4D141" w14:textId="77777777" w:rsidR="00C632A2" w:rsidRPr="00274E33" w:rsidRDefault="00C632A2" w:rsidP="00C632A2">
      <w:pPr>
        <w:pStyle w:val="aText0"/>
        <w:tabs>
          <w:tab w:val="left" w:pos="360"/>
        </w:tabs>
        <w:spacing w:after="0"/>
        <w:ind w:firstLine="0"/>
        <w:rPr>
          <w:rFonts w:eastAsia="Times New Roman"/>
        </w:rPr>
      </w:pPr>
    </w:p>
    <w:p w14:paraId="1EF3A2BB" w14:textId="0217D6EE"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(b)  Slang, unless in a direct quote.</w:t>
      </w:r>
      <w:r>
        <w:rPr>
          <w:rFonts w:eastAsia="Times New Roman"/>
        </w:rPr>
        <w:t xml:space="preserve">  </w:t>
      </w:r>
    </w:p>
    <w:p w14:paraId="7ACCA6D7" w14:textId="77777777" w:rsidR="00C632A2" w:rsidRPr="00274E33" w:rsidRDefault="00C632A2" w:rsidP="00C632A2">
      <w:pPr>
        <w:pStyle w:val="aText0"/>
        <w:tabs>
          <w:tab w:val="left" w:pos="360"/>
        </w:tabs>
        <w:spacing w:after="0"/>
        <w:ind w:firstLine="0"/>
        <w:rPr>
          <w:rFonts w:eastAsia="Times New Roman"/>
        </w:rPr>
      </w:pPr>
    </w:p>
    <w:p w14:paraId="0E50542C" w14:textId="306A6888"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(c)  The term criminal.</w:t>
      </w:r>
      <w:r>
        <w:rPr>
          <w:rFonts w:eastAsia="Times New Roman"/>
        </w:rPr>
        <w:t xml:space="preserve">  </w:t>
      </w:r>
    </w:p>
    <w:p w14:paraId="18298C9B" w14:textId="77777777" w:rsidR="00C632A2" w:rsidRPr="00274E33" w:rsidRDefault="00C632A2" w:rsidP="00C632A2">
      <w:pPr>
        <w:pStyle w:val="aText0"/>
        <w:tabs>
          <w:tab w:val="left" w:pos="360"/>
        </w:tabs>
        <w:spacing w:after="0"/>
        <w:ind w:firstLine="0"/>
        <w:rPr>
          <w:rFonts w:eastAsia="Times New Roman"/>
        </w:rPr>
      </w:pPr>
    </w:p>
    <w:p w14:paraId="07F0B5AB" w14:textId="10FAB72B" w:rsidR="00BF6DFE" w:rsidRDefault="00C632A2" w:rsidP="00C632A2">
      <w:pPr>
        <w:pStyle w:val="aText0"/>
        <w:tabs>
          <w:tab w:val="left" w:pos="360"/>
        </w:tabs>
        <w:spacing w:after="0"/>
        <w:ind w:firstLine="0"/>
        <w:rPr>
          <w:rFonts w:eastAsia="Times New Roman"/>
        </w:rPr>
      </w:pPr>
      <w:r>
        <w:rPr>
          <w:rFonts w:eastAsia="Times New Roman"/>
        </w:rPr>
        <w:tab/>
      </w:r>
      <w:r>
        <w:rPr>
          <w:rFonts w:eastAsia="Times New Roman"/>
        </w:rPr>
        <w:tab/>
      </w:r>
      <w:r>
        <w:rPr>
          <w:rFonts w:eastAsia="Times New Roman"/>
        </w:rPr>
        <w:tab/>
      </w:r>
      <w:r w:rsidR="00BF6DFE" w:rsidRPr="00274E33">
        <w:rPr>
          <w:rFonts w:eastAsia="Times New Roman"/>
        </w:rPr>
        <w:t>(d)  Editorial words prejudicial to the accused before trial, such as hit-and-run driver, thief</w:t>
      </w:r>
      <w:r w:rsidR="00CC7B4F" w:rsidRPr="00274E33">
        <w:rPr>
          <w:rFonts w:eastAsia="Times New Roman"/>
        </w:rPr>
        <w:t>,</w:t>
      </w:r>
      <w:r w:rsidR="00BF6DFE" w:rsidRPr="00274E33">
        <w:rPr>
          <w:rFonts w:eastAsia="Times New Roman"/>
        </w:rPr>
        <w:t xml:space="preserve"> or murderer.  Before conviction, releases may say the accused is charged with the crime or alleged to have committed it.</w:t>
      </w:r>
      <w:r>
        <w:rPr>
          <w:rFonts w:eastAsia="Times New Roman"/>
        </w:rPr>
        <w:t xml:space="preserve">  </w:t>
      </w:r>
    </w:p>
    <w:p w14:paraId="0D03CB96" w14:textId="77777777" w:rsidR="00C632A2" w:rsidRPr="00274E33" w:rsidRDefault="00C632A2" w:rsidP="00C632A2">
      <w:pPr>
        <w:pStyle w:val="aText0"/>
        <w:tabs>
          <w:tab w:val="left" w:pos="360"/>
        </w:tabs>
        <w:spacing w:after="0"/>
        <w:ind w:firstLine="0"/>
        <w:rPr>
          <w:rFonts w:eastAsia="Times New Roman"/>
        </w:rPr>
      </w:pPr>
    </w:p>
    <w:p w14:paraId="2600D7BF" w14:textId="1D29B918" w:rsidR="00BF6DFE" w:rsidRDefault="00C632A2" w:rsidP="00C632A2">
      <w:pPr>
        <w:pStyle w:val="aText0"/>
        <w:tabs>
          <w:tab w:val="left" w:pos="360"/>
        </w:tabs>
        <w:spacing w:after="0"/>
        <w:ind w:firstLine="0"/>
        <w:rPr>
          <w:rFonts w:eastAsia="Times New Roman"/>
        </w:rPr>
      </w:pPr>
      <w:r>
        <w:tab/>
      </w:r>
      <w:r>
        <w:tab/>
      </w:r>
      <w:r>
        <w:tab/>
      </w:r>
      <w:r w:rsidR="00B81A89">
        <w:t>(e)</w:t>
      </w:r>
      <w:r w:rsidR="00BF6DFE" w:rsidRPr="00274E33">
        <w:t xml:space="preserve">  Military terms, jargon, or clichés</w:t>
      </w:r>
      <w:r w:rsidR="00BF6DFE" w:rsidRPr="00274E33">
        <w:rPr>
          <w:rFonts w:eastAsia="Times New Roman"/>
        </w:rPr>
        <w:t>.</w:t>
      </w:r>
      <w:r>
        <w:rPr>
          <w:rFonts w:eastAsia="Times New Roman"/>
        </w:rPr>
        <w:t xml:space="preserve">  </w:t>
      </w:r>
    </w:p>
    <w:p w14:paraId="18CE43D7" w14:textId="77777777" w:rsidR="00C632A2" w:rsidRPr="00274E33" w:rsidRDefault="00C632A2" w:rsidP="00C632A2">
      <w:pPr>
        <w:pStyle w:val="aText0"/>
        <w:tabs>
          <w:tab w:val="left" w:pos="360"/>
        </w:tabs>
        <w:spacing w:after="0"/>
        <w:ind w:firstLine="0"/>
        <w:rPr>
          <w:rFonts w:eastAsia="Times New Roman"/>
        </w:rPr>
      </w:pPr>
    </w:p>
    <w:p w14:paraId="7C360CA2" w14:textId="0FF9A1B2" w:rsidR="00BF6DFE" w:rsidRDefault="00C632A2" w:rsidP="00C632A2">
      <w:pPr>
        <w:pStyle w:val="1Text"/>
        <w:tabs>
          <w:tab w:val="left" w:pos="360"/>
        </w:tabs>
        <w:spacing w:after="0"/>
        <w:ind w:firstLine="0"/>
        <w:rPr>
          <w:rFonts w:eastAsia="Times New Roman"/>
        </w:rPr>
      </w:pPr>
      <w:r>
        <w:rPr>
          <w:rFonts w:eastAsia="Times New Roman"/>
        </w:rPr>
        <w:tab/>
      </w:r>
      <w:r>
        <w:rPr>
          <w:rFonts w:eastAsia="Times New Roman"/>
        </w:rPr>
        <w:tab/>
      </w:r>
      <w:r w:rsidR="00BF6DFE" w:rsidRPr="00274E33">
        <w:rPr>
          <w:rFonts w:eastAsia="Times New Roman"/>
        </w:rPr>
        <w:t xml:space="preserve">(3)  Requests for interviews with the accused must be referred to the </w:t>
      </w:r>
      <w:r w:rsidR="00EC4155">
        <w:rPr>
          <w:rFonts w:eastAsia="Times New Roman"/>
        </w:rPr>
        <w:t>D</w:t>
      </w:r>
      <w:r w:rsidR="00BF6DFE" w:rsidRPr="00274E33">
        <w:rPr>
          <w:rFonts w:eastAsia="Times New Roman"/>
        </w:rPr>
        <w:t xml:space="preserve">efense </w:t>
      </w:r>
      <w:r w:rsidR="00EC4155">
        <w:rPr>
          <w:rFonts w:eastAsia="Times New Roman"/>
        </w:rPr>
        <w:t>C</w:t>
      </w:r>
      <w:r w:rsidR="00BF6DFE" w:rsidRPr="00274E33">
        <w:rPr>
          <w:rFonts w:eastAsia="Times New Roman"/>
        </w:rPr>
        <w:t>ounsel.</w:t>
      </w:r>
      <w:r>
        <w:rPr>
          <w:rFonts w:eastAsia="Times New Roman"/>
        </w:rPr>
        <w:t xml:space="preserve">  </w:t>
      </w:r>
    </w:p>
    <w:p w14:paraId="50F4C4B2" w14:textId="77777777" w:rsidR="00C632A2" w:rsidRPr="00274E33" w:rsidRDefault="00C632A2" w:rsidP="00C632A2">
      <w:pPr>
        <w:pStyle w:val="1Text"/>
        <w:tabs>
          <w:tab w:val="left" w:pos="360"/>
        </w:tabs>
        <w:spacing w:after="0"/>
        <w:ind w:firstLine="0"/>
        <w:rPr>
          <w:rFonts w:eastAsia="Times New Roman"/>
        </w:rPr>
      </w:pPr>
    </w:p>
    <w:p w14:paraId="5E58A552" w14:textId="3F8EB155" w:rsidR="00BF6DFE" w:rsidRDefault="00C632A2" w:rsidP="00C632A2">
      <w:pPr>
        <w:pStyle w:val="1Text"/>
        <w:tabs>
          <w:tab w:val="left" w:pos="360"/>
        </w:tabs>
        <w:spacing w:after="0"/>
        <w:ind w:firstLine="0"/>
        <w:rPr>
          <w:rFonts w:eastAsia="Times New Roman"/>
        </w:rPr>
      </w:pPr>
      <w:r>
        <w:rPr>
          <w:rFonts w:eastAsia="Times New Roman"/>
        </w:rPr>
        <w:tab/>
      </w:r>
      <w:r>
        <w:rPr>
          <w:rFonts w:eastAsia="Times New Roman"/>
        </w:rPr>
        <w:tab/>
      </w:r>
      <w:r w:rsidR="00BF6DFE" w:rsidRPr="00274E33">
        <w:rPr>
          <w:rFonts w:eastAsia="Times New Roman"/>
        </w:rPr>
        <w:t xml:space="preserve">(4)  The advice of </w:t>
      </w:r>
      <w:r w:rsidR="00EC4155">
        <w:rPr>
          <w:rFonts w:eastAsia="Times New Roman"/>
        </w:rPr>
        <w:t>GC</w:t>
      </w:r>
      <w:r w:rsidR="00BF6DFE" w:rsidRPr="00274E33">
        <w:rPr>
          <w:rFonts w:eastAsia="Times New Roman"/>
        </w:rPr>
        <w:t xml:space="preserve"> and host installation </w:t>
      </w:r>
      <w:r w:rsidR="0044019F">
        <w:rPr>
          <w:rFonts w:eastAsia="Times New Roman"/>
        </w:rPr>
        <w:t>SJA</w:t>
      </w:r>
      <w:r w:rsidR="00BF6DFE" w:rsidRPr="00274E33">
        <w:rPr>
          <w:rFonts w:eastAsia="Times New Roman"/>
        </w:rPr>
        <w:t xml:space="preserve"> must be sought on matters not clearly addressed here or in the referenced regulations.</w:t>
      </w:r>
      <w:r>
        <w:rPr>
          <w:rFonts w:eastAsia="Times New Roman"/>
        </w:rPr>
        <w:t xml:space="preserve">  </w:t>
      </w:r>
    </w:p>
    <w:p w14:paraId="1B012D7D" w14:textId="77777777" w:rsidR="00C632A2" w:rsidRPr="00274E33" w:rsidRDefault="00C632A2" w:rsidP="00C632A2">
      <w:pPr>
        <w:pStyle w:val="1Text"/>
        <w:spacing w:after="0"/>
        <w:ind w:firstLine="0"/>
        <w:rPr>
          <w:rFonts w:eastAsia="Times New Roman"/>
        </w:rPr>
      </w:pPr>
    </w:p>
    <w:p w14:paraId="51EE331D" w14:textId="54AEC9B7" w:rsidR="00BF6DFE" w:rsidRDefault="00940303" w:rsidP="00940303">
      <w:pPr>
        <w:pStyle w:val="aHeading"/>
        <w:tabs>
          <w:tab w:val="left" w:pos="360"/>
        </w:tabs>
        <w:spacing w:after="0"/>
        <w:ind w:firstLine="0"/>
        <w:outlineLvl w:val="9"/>
        <w:rPr>
          <w:rFonts w:eastAsia="Times New Roman"/>
          <w:b w:val="0"/>
          <w:color w:val="auto"/>
        </w:rPr>
      </w:pPr>
      <w:r>
        <w:rPr>
          <w:rFonts w:eastAsia="Times New Roman"/>
          <w:b w:val="0"/>
          <w:color w:val="auto"/>
        </w:rPr>
        <w:tab/>
      </w:r>
      <w:r w:rsidR="00E7680B" w:rsidRPr="00B45529">
        <w:rPr>
          <w:rFonts w:eastAsia="Times New Roman"/>
          <w:b w:val="0"/>
          <w:color w:val="auto"/>
        </w:rPr>
        <w:t>f</w:t>
      </w:r>
      <w:r w:rsidR="00BF6DFE" w:rsidRPr="00B45529">
        <w:rPr>
          <w:rFonts w:eastAsia="Times New Roman"/>
          <w:b w:val="0"/>
          <w:color w:val="auto"/>
        </w:rPr>
        <w:t xml:space="preserve">. </w:t>
      </w:r>
      <w:r w:rsidR="00BF3FCE" w:rsidRPr="00B45529">
        <w:rPr>
          <w:rFonts w:eastAsia="Times New Roman"/>
          <w:b w:val="0"/>
          <w:color w:val="auto"/>
        </w:rPr>
        <w:t xml:space="preserve"> </w:t>
      </w:r>
      <w:r w:rsidR="00C253C5" w:rsidRPr="00274E33">
        <w:rPr>
          <w:rFonts w:eastAsia="Times New Roman"/>
          <w:color w:val="auto"/>
        </w:rPr>
        <w:t>RELEASABLE.</w:t>
      </w:r>
      <w:r w:rsidR="00B45529" w:rsidRPr="00B45529">
        <w:rPr>
          <w:rFonts w:eastAsia="Times New Roman"/>
          <w:b w:val="0"/>
          <w:color w:val="auto"/>
        </w:rPr>
        <w:t xml:space="preserve"> </w:t>
      </w:r>
      <w:r w:rsidR="00C253C5" w:rsidRPr="00B45529">
        <w:rPr>
          <w:rFonts w:eastAsia="Times New Roman"/>
          <w:b w:val="0"/>
          <w:color w:val="auto"/>
        </w:rPr>
        <w:t xml:space="preserve"> Information about dissident and protest activities after coordinating with installation or </w:t>
      </w:r>
      <w:r w:rsidR="0044019F">
        <w:rPr>
          <w:rFonts w:eastAsia="Times New Roman"/>
          <w:b w:val="0"/>
          <w:color w:val="auto"/>
        </w:rPr>
        <w:t>M</w:t>
      </w:r>
      <w:r w:rsidR="00C253C5" w:rsidRPr="00B45529">
        <w:rPr>
          <w:rFonts w:eastAsia="Times New Roman"/>
          <w:b w:val="0"/>
          <w:color w:val="auto"/>
        </w:rPr>
        <w:t xml:space="preserve">ilitary </w:t>
      </w:r>
      <w:r w:rsidR="0044019F">
        <w:rPr>
          <w:rFonts w:eastAsia="Times New Roman"/>
          <w:b w:val="0"/>
          <w:color w:val="auto"/>
        </w:rPr>
        <w:t>S</w:t>
      </w:r>
      <w:r w:rsidR="00C253C5" w:rsidRPr="00B45529">
        <w:rPr>
          <w:rFonts w:eastAsia="Times New Roman"/>
          <w:b w:val="0"/>
          <w:color w:val="auto"/>
        </w:rPr>
        <w:t xml:space="preserve">ervice </w:t>
      </w:r>
      <w:r w:rsidR="002D6C9D" w:rsidRPr="00B45529">
        <w:rPr>
          <w:rFonts w:eastAsia="Times New Roman"/>
          <w:b w:val="0"/>
          <w:color w:val="auto"/>
        </w:rPr>
        <w:t>PAO</w:t>
      </w:r>
      <w:r w:rsidR="00C253C5" w:rsidRPr="00B45529">
        <w:rPr>
          <w:rFonts w:eastAsia="Times New Roman"/>
          <w:b w:val="0"/>
          <w:color w:val="auto"/>
        </w:rPr>
        <w:t xml:space="preserve"> in developing responses to queries.</w:t>
      </w:r>
      <w:r w:rsidR="00C632A2" w:rsidRPr="00B45529">
        <w:rPr>
          <w:rFonts w:eastAsia="Times New Roman"/>
          <w:b w:val="0"/>
          <w:color w:val="auto"/>
        </w:rPr>
        <w:t xml:space="preserve">  </w:t>
      </w:r>
    </w:p>
    <w:p w14:paraId="795D8AED" w14:textId="77777777" w:rsidR="00B45529" w:rsidRPr="00B45529" w:rsidRDefault="00B45529" w:rsidP="00B45529">
      <w:pPr>
        <w:pStyle w:val="aHeading"/>
        <w:spacing w:after="0"/>
        <w:ind w:firstLine="0"/>
        <w:outlineLvl w:val="9"/>
        <w:rPr>
          <w:rFonts w:eastAsia="Times New Roman"/>
          <w:b w:val="0"/>
          <w:color w:val="auto"/>
        </w:rPr>
      </w:pPr>
    </w:p>
    <w:p w14:paraId="620E9BC6" w14:textId="469A1BDF" w:rsidR="00BF6DFE"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B45529">
        <w:rPr>
          <w:rFonts w:eastAsia="Times New Roman"/>
          <w:b w:val="0"/>
          <w:color w:val="auto"/>
        </w:rPr>
        <w:t>g</w:t>
      </w:r>
      <w:r w:rsidR="00BF6DFE" w:rsidRPr="00B45529">
        <w:rPr>
          <w:rFonts w:eastAsia="Times New Roman"/>
          <w:b w:val="0"/>
          <w:color w:val="auto"/>
        </w:rPr>
        <w:t xml:space="preserve">.  </w:t>
      </w:r>
      <w:r w:rsidR="00887D34" w:rsidRPr="00274E33">
        <w:rPr>
          <w:rFonts w:eastAsia="Times New Roman"/>
          <w:color w:val="auto"/>
        </w:rPr>
        <w:t>RELEASABLE.</w:t>
      </w:r>
      <w:r w:rsidR="00887D34" w:rsidRPr="00BC099E">
        <w:rPr>
          <w:rFonts w:eastAsia="Times New Roman"/>
          <w:b w:val="0"/>
          <w:color w:val="auto"/>
        </w:rPr>
        <w:t xml:space="preserve"> </w:t>
      </w:r>
      <w:r w:rsidR="00B45529" w:rsidRPr="00BC099E">
        <w:rPr>
          <w:rFonts w:eastAsia="Times New Roman"/>
          <w:b w:val="0"/>
          <w:color w:val="auto"/>
        </w:rPr>
        <w:t xml:space="preserve"> </w:t>
      </w:r>
      <w:r w:rsidR="00BF6DFE" w:rsidRPr="00B45529">
        <w:rPr>
          <w:rFonts w:eastAsia="Times New Roman"/>
          <w:b w:val="0"/>
          <w:color w:val="auto"/>
          <w:spacing w:val="-3"/>
        </w:rPr>
        <w:t>Current, past, and future assignments, except assignment to overseas, sensitive, or readily deployable units.</w:t>
      </w:r>
      <w:r w:rsidR="00C632A2" w:rsidRPr="00B45529">
        <w:rPr>
          <w:rFonts w:eastAsia="Times New Roman"/>
          <w:b w:val="0"/>
          <w:color w:val="auto"/>
          <w:spacing w:val="-3"/>
        </w:rPr>
        <w:t xml:space="preserve">  </w:t>
      </w:r>
    </w:p>
    <w:p w14:paraId="19B8C8D1" w14:textId="77777777" w:rsidR="00B45529" w:rsidRPr="00B45529" w:rsidRDefault="00B45529" w:rsidP="00B45529">
      <w:pPr>
        <w:pStyle w:val="aHeading"/>
        <w:spacing w:after="0"/>
        <w:ind w:firstLine="0"/>
        <w:outlineLvl w:val="9"/>
        <w:rPr>
          <w:rFonts w:eastAsia="Times New Roman"/>
          <w:b w:val="0"/>
          <w:color w:val="auto"/>
          <w:spacing w:val="-3"/>
        </w:rPr>
      </w:pPr>
    </w:p>
    <w:p w14:paraId="34E253FF" w14:textId="381E56E7" w:rsidR="00BF6DFE"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B45529">
        <w:rPr>
          <w:rFonts w:eastAsia="Times New Roman"/>
          <w:b w:val="0"/>
          <w:color w:val="auto"/>
        </w:rPr>
        <w:t>h</w:t>
      </w:r>
      <w:r w:rsidR="00BF6DFE" w:rsidRPr="00B45529">
        <w:rPr>
          <w:rFonts w:eastAsia="Times New Roman"/>
          <w:b w:val="0"/>
          <w:color w:val="auto"/>
        </w:rPr>
        <w:t xml:space="preserve">.  </w:t>
      </w:r>
      <w:r w:rsidR="00E41A6C" w:rsidRPr="00274E33">
        <w:rPr>
          <w:rFonts w:eastAsia="Times New Roman"/>
          <w:color w:val="auto"/>
        </w:rPr>
        <w:t>RELEASABLE.</w:t>
      </w:r>
      <w:r w:rsidR="00E41A6C" w:rsidRPr="00BC099E">
        <w:rPr>
          <w:rFonts w:eastAsia="Times New Roman"/>
          <w:b w:val="0"/>
          <w:color w:val="auto"/>
        </w:rPr>
        <w:t xml:space="preserve"> </w:t>
      </w:r>
      <w:r w:rsidR="00B45529" w:rsidRPr="00BC099E">
        <w:rPr>
          <w:rFonts w:eastAsia="Times New Roman"/>
          <w:b w:val="0"/>
          <w:color w:val="auto"/>
        </w:rPr>
        <w:t xml:space="preserve"> </w:t>
      </w:r>
      <w:r w:rsidR="00E41A6C" w:rsidRPr="00B45529">
        <w:rPr>
          <w:rFonts w:eastAsia="Times New Roman"/>
          <w:b w:val="0"/>
          <w:color w:val="auto"/>
          <w:spacing w:val="-3"/>
        </w:rPr>
        <w:t>I</w:t>
      </w:r>
      <w:r w:rsidR="00BF6DFE" w:rsidRPr="00B45529">
        <w:rPr>
          <w:rFonts w:eastAsia="Times New Roman"/>
          <w:b w:val="0"/>
          <w:color w:val="auto"/>
          <w:spacing w:val="-3"/>
        </w:rPr>
        <w:t xml:space="preserve">nformation </w:t>
      </w:r>
      <w:r w:rsidR="00E41A6C" w:rsidRPr="00B45529">
        <w:rPr>
          <w:rFonts w:eastAsia="Times New Roman"/>
          <w:b w:val="0"/>
          <w:color w:val="auto"/>
          <w:spacing w:val="-3"/>
        </w:rPr>
        <w:t xml:space="preserve">about </w:t>
      </w:r>
      <w:r w:rsidR="00BF6DFE" w:rsidRPr="00B45529">
        <w:rPr>
          <w:rFonts w:eastAsia="Times New Roman"/>
          <w:b w:val="0"/>
          <w:color w:val="auto"/>
          <w:spacing w:val="-3"/>
        </w:rPr>
        <w:t xml:space="preserve">duty status </w:t>
      </w:r>
      <w:r w:rsidR="00E41A6C" w:rsidRPr="00B45529">
        <w:rPr>
          <w:rFonts w:eastAsia="Times New Roman"/>
          <w:b w:val="0"/>
          <w:color w:val="auto"/>
          <w:spacing w:val="-3"/>
        </w:rPr>
        <w:t>such as</w:t>
      </w:r>
      <w:r w:rsidR="00BF6DFE" w:rsidRPr="00B45529">
        <w:rPr>
          <w:rFonts w:eastAsia="Times New Roman"/>
          <w:b w:val="0"/>
          <w:color w:val="auto"/>
          <w:spacing w:val="-3"/>
        </w:rPr>
        <w:t xml:space="preserve"> </w:t>
      </w:r>
      <w:r w:rsidR="0044019F">
        <w:rPr>
          <w:rFonts w:eastAsia="Times New Roman"/>
          <w:b w:val="0"/>
          <w:color w:val="auto"/>
          <w:spacing w:val="-3"/>
        </w:rPr>
        <w:t>M</w:t>
      </w:r>
      <w:r w:rsidR="00BF6DFE" w:rsidRPr="00B45529">
        <w:rPr>
          <w:rFonts w:eastAsia="Times New Roman"/>
          <w:b w:val="0"/>
          <w:color w:val="auto"/>
          <w:spacing w:val="-3"/>
        </w:rPr>
        <w:t>ilitary grade</w:t>
      </w:r>
      <w:r w:rsidR="0044019F">
        <w:rPr>
          <w:rFonts w:eastAsia="Times New Roman"/>
          <w:b w:val="0"/>
          <w:color w:val="auto"/>
          <w:spacing w:val="-3"/>
        </w:rPr>
        <w:t>/</w:t>
      </w:r>
      <w:r w:rsidR="00BF6DFE" w:rsidRPr="00B45529">
        <w:rPr>
          <w:rFonts w:eastAsia="Times New Roman"/>
          <w:b w:val="0"/>
          <w:color w:val="auto"/>
          <w:spacing w:val="-3"/>
        </w:rPr>
        <w:t>rank</w:t>
      </w:r>
      <w:r w:rsidR="00E14476" w:rsidRPr="00B45529">
        <w:rPr>
          <w:rFonts w:eastAsia="Times New Roman"/>
          <w:b w:val="0"/>
          <w:color w:val="auto"/>
          <w:spacing w:val="-3"/>
        </w:rPr>
        <w:t xml:space="preserve">, </w:t>
      </w:r>
      <w:r w:rsidR="00BF6DFE" w:rsidRPr="00B45529">
        <w:rPr>
          <w:rFonts w:eastAsia="Times New Roman"/>
          <w:b w:val="0"/>
          <w:color w:val="auto"/>
          <w:spacing w:val="-3"/>
        </w:rPr>
        <w:t>civilian grade</w:t>
      </w:r>
      <w:r w:rsidR="00E14476" w:rsidRPr="00B45529">
        <w:rPr>
          <w:rFonts w:eastAsia="Times New Roman"/>
          <w:b w:val="0"/>
          <w:color w:val="auto"/>
          <w:spacing w:val="-3"/>
        </w:rPr>
        <w:t xml:space="preserve">, </w:t>
      </w:r>
      <w:r w:rsidR="00BF6DFE" w:rsidRPr="00B45529">
        <w:rPr>
          <w:rFonts w:eastAsia="Times New Roman"/>
          <w:b w:val="0"/>
          <w:color w:val="auto"/>
          <w:spacing w:val="-3"/>
        </w:rPr>
        <w:t>military base pay</w:t>
      </w:r>
      <w:r w:rsidR="00E14476" w:rsidRPr="00B45529">
        <w:rPr>
          <w:rFonts w:eastAsia="Times New Roman"/>
          <w:b w:val="0"/>
          <w:color w:val="auto"/>
          <w:spacing w:val="-3"/>
        </w:rPr>
        <w:t xml:space="preserve">, </w:t>
      </w:r>
      <w:r w:rsidR="00BF6DFE" w:rsidRPr="00B45529">
        <w:rPr>
          <w:rFonts w:eastAsia="Times New Roman"/>
          <w:b w:val="0"/>
          <w:color w:val="auto"/>
          <w:spacing w:val="-3"/>
        </w:rPr>
        <w:t xml:space="preserve">civilian gross salary, and all allowances except </w:t>
      </w:r>
      <w:r w:rsidR="00E41A6C" w:rsidRPr="00B45529">
        <w:rPr>
          <w:rFonts w:eastAsia="Times New Roman"/>
          <w:b w:val="0"/>
          <w:color w:val="auto"/>
          <w:spacing w:val="-3"/>
        </w:rPr>
        <w:t>basic allowance for quarters</w:t>
      </w:r>
      <w:r w:rsidR="00BF6DFE" w:rsidRPr="00B45529">
        <w:rPr>
          <w:rFonts w:eastAsia="Times New Roman"/>
          <w:b w:val="0"/>
          <w:color w:val="auto"/>
          <w:spacing w:val="-3"/>
        </w:rPr>
        <w:t>, duty telephone number</w:t>
      </w:r>
      <w:r w:rsidR="00F6408E" w:rsidRPr="00B45529">
        <w:rPr>
          <w:rFonts w:eastAsia="Times New Roman"/>
          <w:b w:val="0"/>
          <w:color w:val="auto"/>
          <w:spacing w:val="-3"/>
        </w:rPr>
        <w:t xml:space="preserve">, </w:t>
      </w:r>
      <w:r w:rsidR="00E41A6C" w:rsidRPr="00B45529">
        <w:rPr>
          <w:rFonts w:eastAsia="Times New Roman"/>
          <w:b w:val="0"/>
          <w:color w:val="auto"/>
          <w:spacing w:val="-3"/>
        </w:rPr>
        <w:t>d</w:t>
      </w:r>
      <w:r w:rsidR="005F121D" w:rsidRPr="00B45529">
        <w:rPr>
          <w:rFonts w:eastAsia="Times New Roman"/>
          <w:b w:val="0"/>
          <w:color w:val="auto"/>
          <w:spacing w:val="-3"/>
        </w:rPr>
        <w:t xml:space="preserve">ate </w:t>
      </w:r>
      <w:r w:rsidR="00BF6DFE" w:rsidRPr="00B45529">
        <w:rPr>
          <w:rFonts w:eastAsia="Times New Roman"/>
          <w:b w:val="0"/>
          <w:color w:val="auto"/>
          <w:spacing w:val="-3"/>
        </w:rPr>
        <w:t xml:space="preserve">of </w:t>
      </w:r>
      <w:r w:rsidR="00E41A6C" w:rsidRPr="00B45529">
        <w:rPr>
          <w:rFonts w:eastAsia="Times New Roman"/>
          <w:b w:val="0"/>
          <w:color w:val="auto"/>
          <w:spacing w:val="-3"/>
        </w:rPr>
        <w:t>r</w:t>
      </w:r>
      <w:r w:rsidR="005F121D" w:rsidRPr="00B45529">
        <w:rPr>
          <w:rFonts w:eastAsia="Times New Roman"/>
          <w:b w:val="0"/>
          <w:color w:val="auto"/>
          <w:spacing w:val="-3"/>
        </w:rPr>
        <w:t xml:space="preserve">ank, </w:t>
      </w:r>
      <w:r w:rsidR="00BF6DFE" w:rsidRPr="00B45529">
        <w:rPr>
          <w:rFonts w:eastAsia="Times New Roman"/>
          <w:b w:val="0"/>
          <w:color w:val="auto"/>
          <w:spacing w:val="-3"/>
        </w:rPr>
        <w:t>extended active duty date</w:t>
      </w:r>
      <w:r w:rsidR="00F6408E" w:rsidRPr="00B45529">
        <w:rPr>
          <w:rFonts w:eastAsia="Times New Roman"/>
          <w:b w:val="0"/>
          <w:color w:val="auto"/>
          <w:spacing w:val="-3"/>
        </w:rPr>
        <w:t>,</w:t>
      </w:r>
      <w:r w:rsidR="00BF6DFE" w:rsidRPr="00B45529">
        <w:rPr>
          <w:rFonts w:eastAsia="Times New Roman"/>
          <w:b w:val="0"/>
          <w:color w:val="auto"/>
          <w:spacing w:val="-3"/>
        </w:rPr>
        <w:t xml:space="preserve"> pay date</w:t>
      </w:r>
      <w:r w:rsidR="00F6408E" w:rsidRPr="00B45529">
        <w:rPr>
          <w:rFonts w:eastAsia="Times New Roman"/>
          <w:b w:val="0"/>
          <w:color w:val="auto"/>
          <w:spacing w:val="-3"/>
        </w:rPr>
        <w:t xml:space="preserve">, </w:t>
      </w:r>
      <w:r w:rsidR="00BF6DFE" w:rsidRPr="00B45529">
        <w:rPr>
          <w:rFonts w:eastAsia="Times New Roman"/>
          <w:b w:val="0"/>
          <w:color w:val="auto"/>
          <w:spacing w:val="-3"/>
        </w:rPr>
        <w:t>source of commission</w:t>
      </w:r>
      <w:r w:rsidR="00F6408E" w:rsidRPr="00B45529">
        <w:rPr>
          <w:rFonts w:eastAsia="Times New Roman"/>
          <w:b w:val="0"/>
          <w:color w:val="auto"/>
          <w:spacing w:val="-3"/>
        </w:rPr>
        <w:t xml:space="preserve">, </w:t>
      </w:r>
      <w:r w:rsidR="00BF6DFE" w:rsidRPr="00B45529">
        <w:rPr>
          <w:rFonts w:eastAsia="Times New Roman"/>
          <w:b w:val="0"/>
          <w:color w:val="auto"/>
          <w:spacing w:val="-3"/>
        </w:rPr>
        <w:t>and promotion sequence number.</w:t>
      </w:r>
      <w:r w:rsidR="00C632A2" w:rsidRPr="00B45529">
        <w:rPr>
          <w:rFonts w:eastAsia="Times New Roman"/>
          <w:b w:val="0"/>
          <w:color w:val="auto"/>
          <w:spacing w:val="-3"/>
        </w:rPr>
        <w:t xml:space="preserve">  </w:t>
      </w:r>
    </w:p>
    <w:p w14:paraId="3C761D2C" w14:textId="77777777" w:rsidR="00B45529" w:rsidRPr="00B45529" w:rsidRDefault="00B45529" w:rsidP="00B45529">
      <w:pPr>
        <w:pStyle w:val="aHeading"/>
        <w:spacing w:after="0"/>
        <w:ind w:firstLine="0"/>
        <w:outlineLvl w:val="9"/>
        <w:rPr>
          <w:rFonts w:eastAsia="Times New Roman"/>
          <w:b w:val="0"/>
          <w:color w:val="auto"/>
          <w:spacing w:val="-3"/>
        </w:rPr>
      </w:pPr>
    </w:p>
    <w:p w14:paraId="1ADDD6CE" w14:textId="79429912" w:rsidR="00BF6DFE" w:rsidRPr="00940303" w:rsidRDefault="00EE1CE6" w:rsidP="00EE1CE6">
      <w:pPr>
        <w:pStyle w:val="aHeading"/>
        <w:tabs>
          <w:tab w:val="left" w:pos="360"/>
        </w:tabs>
        <w:spacing w:after="0"/>
        <w:ind w:firstLine="0"/>
        <w:outlineLvl w:val="9"/>
        <w:rPr>
          <w:rFonts w:eastAsia="Times New Roman"/>
          <w:b w:val="0"/>
          <w:color w:val="auto"/>
          <w:spacing w:val="-3"/>
        </w:rPr>
      </w:pPr>
      <w:r>
        <w:rPr>
          <w:rFonts w:eastAsia="Times New Roman"/>
          <w:color w:val="auto"/>
        </w:rPr>
        <w:tab/>
      </w:r>
      <w:r w:rsidRPr="00EE1CE6">
        <w:rPr>
          <w:rFonts w:eastAsia="Times New Roman"/>
          <w:b w:val="0"/>
          <w:color w:val="auto"/>
        </w:rPr>
        <w:t xml:space="preserve">i.  </w:t>
      </w:r>
      <w:r w:rsidR="004811CB" w:rsidRPr="00274E33">
        <w:rPr>
          <w:rFonts w:eastAsia="Times New Roman"/>
          <w:color w:val="auto"/>
        </w:rPr>
        <w:t>RELEASABLE.</w:t>
      </w:r>
      <w:r w:rsidR="004811CB" w:rsidRPr="00940303">
        <w:rPr>
          <w:rFonts w:eastAsia="Times New Roman"/>
          <w:b w:val="0"/>
          <w:color w:val="auto"/>
          <w:spacing w:val="-3"/>
        </w:rPr>
        <w:t xml:space="preserve">  </w:t>
      </w:r>
      <w:r w:rsidR="00C8520D" w:rsidRPr="00940303">
        <w:rPr>
          <w:rFonts w:eastAsia="Times New Roman"/>
          <w:b w:val="0"/>
          <w:color w:val="auto"/>
          <w:spacing w:val="-3"/>
        </w:rPr>
        <w:t>Military or civilian awards, decorations, and citations.</w:t>
      </w:r>
      <w:r w:rsidR="00BF6DFE" w:rsidRPr="00940303">
        <w:rPr>
          <w:rFonts w:eastAsia="Times New Roman"/>
          <w:b w:val="0"/>
          <w:color w:val="auto"/>
          <w:spacing w:val="-3"/>
        </w:rPr>
        <w:t xml:space="preserve"> </w:t>
      </w:r>
      <w:r w:rsidR="00B45529" w:rsidRPr="00940303">
        <w:rPr>
          <w:rFonts w:eastAsia="Times New Roman"/>
          <w:b w:val="0"/>
          <w:color w:val="auto"/>
          <w:spacing w:val="-3"/>
        </w:rPr>
        <w:t xml:space="preserve"> </w:t>
      </w:r>
    </w:p>
    <w:p w14:paraId="7CF9B0C3" w14:textId="77777777" w:rsidR="00B45529" w:rsidRPr="00274E33" w:rsidRDefault="00B45529" w:rsidP="00B45529">
      <w:pPr>
        <w:pStyle w:val="aText"/>
        <w:spacing w:after="0"/>
        <w:ind w:firstLine="0"/>
        <w:rPr>
          <w:rFonts w:eastAsia="Times New Roman"/>
          <w:spacing w:val="-3"/>
        </w:rPr>
      </w:pPr>
    </w:p>
    <w:p w14:paraId="7D983E24" w14:textId="43F22C27" w:rsidR="00BF6DFE"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940303">
        <w:rPr>
          <w:rFonts w:eastAsia="Times New Roman"/>
          <w:b w:val="0"/>
          <w:color w:val="auto"/>
        </w:rPr>
        <w:t>j</w:t>
      </w:r>
      <w:r w:rsidR="00BF6DFE" w:rsidRPr="00940303">
        <w:rPr>
          <w:rFonts w:eastAsia="Times New Roman"/>
          <w:b w:val="0"/>
          <w:color w:val="auto"/>
        </w:rPr>
        <w:t xml:space="preserve">.  </w:t>
      </w:r>
      <w:r w:rsidR="00C8520D" w:rsidRPr="00274E33">
        <w:rPr>
          <w:rFonts w:eastAsia="Times New Roman"/>
          <w:color w:val="auto"/>
        </w:rPr>
        <w:t>RELEASABLE.</w:t>
      </w:r>
      <w:r w:rsidRPr="00940303">
        <w:rPr>
          <w:rFonts w:eastAsia="Times New Roman"/>
          <w:b w:val="0"/>
          <w:color w:val="auto"/>
        </w:rPr>
        <w:t xml:space="preserve"> </w:t>
      </w:r>
      <w:r w:rsidR="00C8520D" w:rsidRPr="00940303">
        <w:rPr>
          <w:rFonts w:eastAsia="Times New Roman"/>
          <w:b w:val="0"/>
          <w:color w:val="auto"/>
          <w:spacing w:val="-3"/>
        </w:rPr>
        <w:t xml:space="preserve"> Official photographs of key employees maintained </w:t>
      </w:r>
      <w:r w:rsidR="0044019F">
        <w:rPr>
          <w:rFonts w:eastAsia="Times New Roman"/>
          <w:b w:val="0"/>
          <w:color w:val="auto"/>
          <w:spacing w:val="-3"/>
        </w:rPr>
        <w:t>IAW</w:t>
      </w:r>
      <w:r w:rsidR="00C8520D" w:rsidRPr="00940303">
        <w:rPr>
          <w:rFonts w:eastAsia="Times New Roman"/>
          <w:b w:val="0"/>
          <w:color w:val="auto"/>
          <w:spacing w:val="-3"/>
        </w:rPr>
        <w:t xml:space="preserve"> official biography requirements.  Official photos of non-key employees are not releasable without the person’s consent.</w:t>
      </w:r>
      <w:r w:rsidR="00B45529" w:rsidRPr="00940303">
        <w:rPr>
          <w:rFonts w:eastAsia="Times New Roman"/>
          <w:b w:val="0"/>
          <w:color w:val="auto"/>
          <w:spacing w:val="-3"/>
        </w:rPr>
        <w:t xml:space="preserve">  </w:t>
      </w:r>
    </w:p>
    <w:p w14:paraId="6F9A4055" w14:textId="263A8254" w:rsidR="00BF6DFE" w:rsidRPr="00940303"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lastRenderedPageBreak/>
        <w:tab/>
      </w:r>
      <w:r w:rsidR="00E7680B" w:rsidRPr="00B45529">
        <w:rPr>
          <w:rFonts w:eastAsia="Times New Roman"/>
          <w:b w:val="0"/>
          <w:color w:val="auto"/>
        </w:rPr>
        <w:t>k</w:t>
      </w:r>
      <w:r w:rsidR="00BF6DFE" w:rsidRPr="00B45529">
        <w:rPr>
          <w:rFonts w:eastAsia="Times New Roman"/>
          <w:b w:val="0"/>
          <w:color w:val="auto"/>
        </w:rPr>
        <w:t>.</w:t>
      </w:r>
      <w:r w:rsidR="00B45529" w:rsidRPr="00B45529">
        <w:rPr>
          <w:rFonts w:eastAsia="Times New Roman"/>
          <w:b w:val="0"/>
          <w:color w:val="auto"/>
        </w:rPr>
        <w:t xml:space="preserve"> </w:t>
      </w:r>
      <w:r w:rsidR="00BF6DFE" w:rsidRPr="00B45529">
        <w:rPr>
          <w:rFonts w:eastAsia="Times New Roman"/>
          <w:b w:val="0"/>
          <w:color w:val="auto"/>
        </w:rPr>
        <w:t xml:space="preserve"> </w:t>
      </w:r>
      <w:r w:rsidR="00C8520D" w:rsidRPr="00274E33">
        <w:rPr>
          <w:rFonts w:eastAsia="Times New Roman"/>
          <w:color w:val="auto"/>
        </w:rPr>
        <w:t>RELEASABLE.</w:t>
      </w:r>
      <w:r w:rsidR="00C8520D" w:rsidRPr="00940303">
        <w:rPr>
          <w:rFonts w:eastAsia="Times New Roman"/>
          <w:b w:val="0"/>
          <w:color w:val="auto"/>
          <w:spacing w:val="-3"/>
        </w:rPr>
        <w:t xml:space="preserve">  Gender information.</w:t>
      </w:r>
      <w:r w:rsidR="003755FE" w:rsidRPr="00940303">
        <w:rPr>
          <w:rFonts w:eastAsia="Times New Roman"/>
          <w:b w:val="0"/>
          <w:color w:val="auto"/>
          <w:spacing w:val="-3"/>
        </w:rPr>
        <w:t xml:space="preserve"> </w:t>
      </w:r>
      <w:r w:rsidR="00B45529" w:rsidRPr="00940303">
        <w:rPr>
          <w:rFonts w:eastAsia="Times New Roman"/>
          <w:b w:val="0"/>
          <w:color w:val="auto"/>
          <w:spacing w:val="-3"/>
        </w:rPr>
        <w:t xml:space="preserve"> </w:t>
      </w:r>
    </w:p>
    <w:p w14:paraId="087D4471" w14:textId="77777777" w:rsidR="00B45529" w:rsidRPr="00274E33" w:rsidRDefault="00B45529" w:rsidP="00B45529">
      <w:pPr>
        <w:pStyle w:val="aText"/>
        <w:spacing w:after="0"/>
        <w:ind w:firstLine="0"/>
        <w:rPr>
          <w:rFonts w:eastAsia="Times New Roman"/>
          <w:spacing w:val="-3"/>
        </w:rPr>
      </w:pPr>
    </w:p>
    <w:p w14:paraId="04FF5563" w14:textId="23FFBE49" w:rsidR="00BF6DFE" w:rsidRDefault="00940303" w:rsidP="00940303">
      <w:pPr>
        <w:pStyle w:val="aText"/>
        <w:tabs>
          <w:tab w:val="left" w:pos="360"/>
        </w:tabs>
        <w:spacing w:after="0"/>
        <w:ind w:firstLine="0"/>
        <w:rPr>
          <w:rFonts w:eastAsia="Times New Roman"/>
        </w:rPr>
      </w:pPr>
      <w:r>
        <w:tab/>
      </w:r>
      <w:r w:rsidR="00E7680B" w:rsidRPr="00B45529">
        <w:t>l</w:t>
      </w:r>
      <w:r w:rsidR="00BF6DFE" w:rsidRPr="00B45529">
        <w:t xml:space="preserve">. </w:t>
      </w:r>
      <w:r w:rsidR="004D374E" w:rsidRPr="00274E33">
        <w:rPr>
          <w:rFonts w:eastAsia="Times New Roman"/>
        </w:rPr>
        <w:t xml:space="preserve"> A v</w:t>
      </w:r>
      <w:r w:rsidR="00C8520D" w:rsidRPr="00274E33">
        <w:rPr>
          <w:rFonts w:eastAsia="Times New Roman"/>
        </w:rPr>
        <w:t xml:space="preserve">iolation of </w:t>
      </w:r>
      <w:r w:rsidR="00E746A5" w:rsidRPr="00274E33">
        <w:rPr>
          <w:rFonts w:eastAsia="Times New Roman"/>
        </w:rPr>
        <w:t xml:space="preserve">public trust </w:t>
      </w:r>
      <w:r w:rsidR="00C8520D" w:rsidRPr="00274E33">
        <w:rPr>
          <w:rFonts w:eastAsia="Times New Roman"/>
        </w:rPr>
        <w:t xml:space="preserve">information should be referred to </w:t>
      </w:r>
      <w:r w:rsidR="0044019F">
        <w:rPr>
          <w:rFonts w:eastAsia="Times New Roman"/>
        </w:rPr>
        <w:t xml:space="preserve">GC </w:t>
      </w:r>
      <w:r w:rsidR="00C8520D" w:rsidRPr="00274E33">
        <w:rPr>
          <w:rFonts w:eastAsia="Times New Roman"/>
        </w:rPr>
        <w:t xml:space="preserve">for </w:t>
      </w:r>
      <w:r w:rsidR="00F348D4">
        <w:rPr>
          <w:rFonts w:eastAsia="Times New Roman"/>
        </w:rPr>
        <w:t>r</w:t>
      </w:r>
      <w:r w:rsidR="00BC7015">
        <w:rPr>
          <w:rFonts w:eastAsia="Times New Roman"/>
        </w:rPr>
        <w:t>eleasability</w:t>
      </w:r>
      <w:r w:rsidR="00C8520D" w:rsidRPr="00274E33">
        <w:rPr>
          <w:rFonts w:eastAsia="Times New Roman"/>
        </w:rPr>
        <w:t>.</w:t>
      </w:r>
      <w:r w:rsidR="00B45529">
        <w:rPr>
          <w:rFonts w:eastAsia="Times New Roman"/>
        </w:rPr>
        <w:t xml:space="preserve">  </w:t>
      </w:r>
    </w:p>
    <w:p w14:paraId="75748513" w14:textId="77777777" w:rsidR="00B45529" w:rsidRPr="00274E33" w:rsidRDefault="00B45529" w:rsidP="00B45529">
      <w:pPr>
        <w:pStyle w:val="aText"/>
        <w:spacing w:after="0"/>
        <w:ind w:firstLine="0"/>
        <w:rPr>
          <w:rFonts w:eastAsia="Times New Roman"/>
        </w:rPr>
      </w:pPr>
    </w:p>
    <w:p w14:paraId="60CC83F5" w14:textId="0A5D2BA9" w:rsidR="00BF6DFE" w:rsidRDefault="00F40D3A" w:rsidP="00F40D3A">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B45529">
        <w:rPr>
          <w:rFonts w:eastAsia="Times New Roman"/>
          <w:b w:val="0"/>
          <w:color w:val="auto"/>
        </w:rPr>
        <w:t>m</w:t>
      </w:r>
      <w:r w:rsidR="00BF6DFE" w:rsidRPr="00B45529">
        <w:rPr>
          <w:rFonts w:eastAsia="Times New Roman"/>
          <w:b w:val="0"/>
          <w:color w:val="auto"/>
        </w:rPr>
        <w:t xml:space="preserve">.  </w:t>
      </w:r>
      <w:r w:rsidR="00C8520D" w:rsidRPr="00274E33">
        <w:rPr>
          <w:rFonts w:eastAsia="Times New Roman"/>
          <w:color w:val="auto"/>
        </w:rPr>
        <w:t>NOT RELEASABLE</w:t>
      </w:r>
      <w:r w:rsidR="00C8520D" w:rsidRPr="00940303">
        <w:rPr>
          <w:rFonts w:eastAsia="Times New Roman"/>
          <w:b w:val="0"/>
          <w:color w:val="auto"/>
        </w:rPr>
        <w:t xml:space="preserve"> (</w:t>
      </w:r>
      <w:r w:rsidR="00C8520D" w:rsidRPr="00B45529">
        <w:rPr>
          <w:rFonts w:eastAsia="Times New Roman"/>
          <w:b w:val="0"/>
          <w:color w:val="auto"/>
        </w:rPr>
        <w:t>without individual’s permission).</w:t>
      </w:r>
      <w:r w:rsidR="00C8520D" w:rsidRPr="00B45529">
        <w:rPr>
          <w:rFonts w:eastAsia="Times New Roman"/>
          <w:b w:val="0"/>
          <w:color w:val="auto"/>
          <w:spacing w:val="-3"/>
        </w:rPr>
        <w:t xml:space="preserve">  Civilian education, degree, and year of graduation.  However, professional military education is releasable.</w:t>
      </w:r>
      <w:r w:rsidR="00B45529" w:rsidRPr="00B45529">
        <w:rPr>
          <w:rFonts w:eastAsia="Times New Roman"/>
          <w:b w:val="0"/>
          <w:color w:val="auto"/>
          <w:spacing w:val="-3"/>
        </w:rPr>
        <w:t xml:space="preserve">  </w:t>
      </w:r>
    </w:p>
    <w:p w14:paraId="785A989C" w14:textId="77777777" w:rsidR="00B45529" w:rsidRPr="00B45529" w:rsidRDefault="00B45529" w:rsidP="00B45529">
      <w:pPr>
        <w:pStyle w:val="aHeading"/>
        <w:spacing w:after="0"/>
        <w:ind w:firstLine="0"/>
        <w:outlineLvl w:val="9"/>
        <w:rPr>
          <w:rFonts w:eastAsia="Times New Roman"/>
          <w:b w:val="0"/>
          <w:color w:val="auto"/>
          <w:spacing w:val="-3"/>
        </w:rPr>
      </w:pPr>
    </w:p>
    <w:p w14:paraId="154513B3" w14:textId="4BB89943" w:rsidR="00BF6DFE" w:rsidRPr="00940303"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B45529">
        <w:rPr>
          <w:rFonts w:eastAsia="Times New Roman"/>
          <w:b w:val="0"/>
          <w:color w:val="auto"/>
        </w:rPr>
        <w:t>n</w:t>
      </w:r>
      <w:r w:rsidR="00BF6DFE" w:rsidRPr="00B45529">
        <w:rPr>
          <w:rFonts w:eastAsia="Times New Roman"/>
          <w:b w:val="0"/>
          <w:color w:val="auto"/>
        </w:rPr>
        <w:t xml:space="preserve">.  </w:t>
      </w:r>
      <w:r w:rsidR="00C8520D" w:rsidRPr="00274E33">
        <w:rPr>
          <w:rFonts w:eastAsia="Times New Roman"/>
          <w:color w:val="auto"/>
        </w:rPr>
        <w:t>NOT RELEASABLE</w:t>
      </w:r>
      <w:r w:rsidR="00C8520D" w:rsidRPr="00940303">
        <w:rPr>
          <w:rFonts w:eastAsia="Times New Roman"/>
          <w:b w:val="0"/>
          <w:color w:val="auto"/>
        </w:rPr>
        <w:t xml:space="preserve"> (without </w:t>
      </w:r>
      <w:r w:rsidR="0044019F">
        <w:rPr>
          <w:rFonts w:eastAsia="Times New Roman"/>
          <w:b w:val="0"/>
          <w:color w:val="auto"/>
        </w:rPr>
        <w:t>S</w:t>
      </w:r>
      <w:r w:rsidR="00C8520D" w:rsidRPr="00940303">
        <w:rPr>
          <w:rFonts w:eastAsia="Times New Roman"/>
          <w:b w:val="0"/>
          <w:color w:val="auto"/>
        </w:rPr>
        <w:t xml:space="preserve">ervice </w:t>
      </w:r>
      <w:r w:rsidR="0044019F">
        <w:rPr>
          <w:rFonts w:eastAsia="Times New Roman"/>
          <w:b w:val="0"/>
          <w:color w:val="auto"/>
        </w:rPr>
        <w:t>M</w:t>
      </w:r>
      <w:r w:rsidR="00C8520D" w:rsidRPr="00940303">
        <w:rPr>
          <w:rFonts w:eastAsia="Times New Roman"/>
          <w:b w:val="0"/>
          <w:color w:val="auto"/>
        </w:rPr>
        <w:t>ember’s consent).</w:t>
      </w:r>
      <w:r w:rsidR="00C8520D" w:rsidRPr="00940303">
        <w:rPr>
          <w:rFonts w:eastAsia="Times New Roman"/>
          <w:b w:val="0"/>
          <w:color w:val="auto"/>
          <w:spacing w:val="-3"/>
        </w:rPr>
        <w:t xml:space="preserve">  Employers of National Guard or Reserve members.</w:t>
      </w:r>
      <w:r w:rsidR="00B45529" w:rsidRPr="00940303">
        <w:rPr>
          <w:rFonts w:eastAsia="Times New Roman"/>
          <w:b w:val="0"/>
          <w:color w:val="auto"/>
          <w:spacing w:val="-3"/>
        </w:rPr>
        <w:t xml:space="preserve">  </w:t>
      </w:r>
    </w:p>
    <w:p w14:paraId="4448B909" w14:textId="77777777" w:rsidR="00B45529" w:rsidRPr="00274E33" w:rsidRDefault="00B45529" w:rsidP="00B45529">
      <w:pPr>
        <w:pStyle w:val="aText"/>
        <w:spacing w:after="0"/>
        <w:ind w:firstLine="0"/>
        <w:rPr>
          <w:rFonts w:eastAsia="Times New Roman"/>
          <w:spacing w:val="-3"/>
        </w:rPr>
      </w:pPr>
    </w:p>
    <w:p w14:paraId="36ED50AA" w14:textId="3A755EA7" w:rsidR="00BF6DFE"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940303">
        <w:rPr>
          <w:rFonts w:eastAsia="Times New Roman"/>
          <w:b w:val="0"/>
          <w:color w:val="auto"/>
        </w:rPr>
        <w:t>o</w:t>
      </w:r>
      <w:r w:rsidR="00BF6DFE" w:rsidRPr="00940303">
        <w:rPr>
          <w:rFonts w:eastAsia="Times New Roman"/>
          <w:b w:val="0"/>
          <w:color w:val="auto"/>
        </w:rPr>
        <w:t xml:space="preserve">.  </w:t>
      </w:r>
      <w:r w:rsidR="00C8520D" w:rsidRPr="00274E33">
        <w:rPr>
          <w:rFonts w:eastAsia="Times New Roman"/>
          <w:color w:val="auto"/>
        </w:rPr>
        <w:t>NOT RELEASABLE.</w:t>
      </w:r>
      <w:r w:rsidR="00C8520D" w:rsidRPr="00940303">
        <w:rPr>
          <w:rFonts w:eastAsia="Times New Roman"/>
          <w:b w:val="0"/>
          <w:color w:val="auto"/>
          <w:spacing w:val="-3"/>
        </w:rPr>
        <w:t xml:space="preserve">  Investigations or reports by criminal investigation agencies such as the Defense Criminal Investigative Service, the Air Force Office of Special Investigations, Army Criminal Investigation</w:t>
      </w:r>
      <w:r w:rsidR="0044019F">
        <w:rPr>
          <w:rFonts w:eastAsia="Times New Roman"/>
          <w:b w:val="0"/>
          <w:color w:val="auto"/>
          <w:spacing w:val="-3"/>
        </w:rPr>
        <w:t xml:space="preserve"> Division,</w:t>
      </w:r>
      <w:r w:rsidR="00C8520D" w:rsidRPr="00940303">
        <w:rPr>
          <w:rFonts w:eastAsia="Times New Roman"/>
          <w:b w:val="0"/>
          <w:color w:val="auto"/>
          <w:spacing w:val="-3"/>
        </w:rPr>
        <w:t xml:space="preserve"> or Naval Investigative Service.  Queries about such investigations must be referred to the appropriate investigating agency.  DeCA officials may acknowledge the existence of an investigation only after coordination and concurrence of the investigating agency.</w:t>
      </w:r>
      <w:r w:rsidR="00B45529" w:rsidRPr="00940303">
        <w:rPr>
          <w:rFonts w:eastAsia="Times New Roman"/>
          <w:b w:val="0"/>
          <w:color w:val="auto"/>
          <w:spacing w:val="-3"/>
        </w:rPr>
        <w:t xml:space="preserve">  </w:t>
      </w:r>
    </w:p>
    <w:p w14:paraId="5CB4E6FE" w14:textId="77777777" w:rsidR="00940303" w:rsidRPr="00940303" w:rsidRDefault="00940303" w:rsidP="00940303">
      <w:pPr>
        <w:pStyle w:val="aHeading"/>
        <w:spacing w:after="0"/>
        <w:ind w:firstLine="0"/>
        <w:outlineLvl w:val="9"/>
        <w:rPr>
          <w:rFonts w:eastAsia="Times New Roman"/>
          <w:b w:val="0"/>
          <w:color w:val="auto"/>
          <w:spacing w:val="-3"/>
        </w:rPr>
      </w:pPr>
    </w:p>
    <w:p w14:paraId="2AAC2E70" w14:textId="267A18B6" w:rsidR="00BF6DFE"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940303">
        <w:rPr>
          <w:rFonts w:eastAsia="Times New Roman"/>
          <w:b w:val="0"/>
          <w:color w:val="auto"/>
        </w:rPr>
        <w:t>p</w:t>
      </w:r>
      <w:r w:rsidR="00BF6DFE" w:rsidRPr="00940303">
        <w:rPr>
          <w:rFonts w:eastAsia="Times New Roman"/>
          <w:b w:val="0"/>
          <w:color w:val="auto"/>
        </w:rPr>
        <w:t xml:space="preserve">.  </w:t>
      </w:r>
      <w:r w:rsidR="00C8520D" w:rsidRPr="00274E33">
        <w:rPr>
          <w:rFonts w:eastAsia="Times New Roman"/>
          <w:color w:val="auto"/>
        </w:rPr>
        <w:t>NOT RELEASABLE.</w:t>
      </w:r>
      <w:r w:rsidR="00C8520D" w:rsidRPr="00425D20">
        <w:rPr>
          <w:rFonts w:eastAsia="Times New Roman"/>
          <w:b w:val="0"/>
          <w:spacing w:val="-3"/>
        </w:rPr>
        <w:t xml:space="preserve"> </w:t>
      </w:r>
      <w:r w:rsidR="00C8520D" w:rsidRPr="00425D20">
        <w:rPr>
          <w:rFonts w:eastAsia="Times New Roman"/>
          <w:b w:val="0"/>
          <w:color w:val="auto"/>
          <w:spacing w:val="-3"/>
        </w:rPr>
        <w:t xml:space="preserve"> </w:t>
      </w:r>
      <w:r w:rsidR="00C8520D" w:rsidRPr="00940303">
        <w:rPr>
          <w:rFonts w:eastAsia="Times New Roman"/>
          <w:b w:val="0"/>
          <w:color w:val="auto"/>
          <w:spacing w:val="-3"/>
        </w:rPr>
        <w:t xml:space="preserve">Marital Status (single, divorced, married, </w:t>
      </w:r>
      <w:r w:rsidR="0044019F">
        <w:rPr>
          <w:rFonts w:eastAsia="Times New Roman"/>
          <w:b w:val="0"/>
          <w:color w:val="auto"/>
          <w:spacing w:val="-3"/>
        </w:rPr>
        <w:t>etc.</w:t>
      </w:r>
      <w:r w:rsidR="00C8520D" w:rsidRPr="00940303">
        <w:rPr>
          <w:rFonts w:eastAsia="Times New Roman"/>
          <w:b w:val="0"/>
          <w:color w:val="auto"/>
          <w:spacing w:val="-3"/>
        </w:rPr>
        <w:t>), family members, or other authorized dependents.</w:t>
      </w:r>
      <w:r w:rsidR="00B45529" w:rsidRPr="00940303">
        <w:rPr>
          <w:rFonts w:eastAsia="Times New Roman"/>
          <w:b w:val="0"/>
          <w:color w:val="auto"/>
          <w:spacing w:val="-3"/>
        </w:rPr>
        <w:t xml:space="preserve">  </w:t>
      </w:r>
    </w:p>
    <w:p w14:paraId="296A4805" w14:textId="77777777" w:rsidR="00940303" w:rsidRPr="00940303" w:rsidRDefault="00940303" w:rsidP="00940303">
      <w:pPr>
        <w:pStyle w:val="aHeading"/>
        <w:spacing w:after="0"/>
        <w:ind w:firstLine="0"/>
        <w:outlineLvl w:val="9"/>
        <w:rPr>
          <w:rFonts w:eastAsia="Times New Roman"/>
          <w:b w:val="0"/>
          <w:color w:val="auto"/>
          <w:spacing w:val="-3"/>
        </w:rPr>
      </w:pPr>
    </w:p>
    <w:p w14:paraId="4C871FAC" w14:textId="6C7F24FC" w:rsidR="00BF6DFE" w:rsidRPr="00940303"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940303">
        <w:rPr>
          <w:rFonts w:eastAsia="Times New Roman"/>
          <w:b w:val="0"/>
          <w:color w:val="auto"/>
        </w:rPr>
        <w:t>q</w:t>
      </w:r>
      <w:r w:rsidR="00BF6DFE" w:rsidRPr="00940303">
        <w:rPr>
          <w:rFonts w:eastAsia="Times New Roman"/>
          <w:b w:val="0"/>
          <w:color w:val="auto"/>
        </w:rPr>
        <w:t xml:space="preserve">.  </w:t>
      </w:r>
      <w:r w:rsidR="00C8520D" w:rsidRPr="00274E33">
        <w:rPr>
          <w:rFonts w:eastAsia="Times New Roman"/>
          <w:color w:val="auto"/>
        </w:rPr>
        <w:t>NOT RELEASABLE.</w:t>
      </w:r>
      <w:r w:rsidR="00C8520D" w:rsidRPr="00940303">
        <w:rPr>
          <w:rFonts w:eastAsia="Times New Roman"/>
          <w:b w:val="0"/>
          <w:color w:val="auto"/>
          <w:spacing w:val="-3"/>
        </w:rPr>
        <w:t xml:space="preserve">  Race or national origin.</w:t>
      </w:r>
      <w:r w:rsidR="00B45529" w:rsidRPr="00940303">
        <w:rPr>
          <w:rFonts w:eastAsia="Times New Roman"/>
          <w:b w:val="0"/>
          <w:color w:val="auto"/>
          <w:spacing w:val="-3"/>
        </w:rPr>
        <w:t xml:space="preserve">  </w:t>
      </w:r>
    </w:p>
    <w:p w14:paraId="52FAAB74" w14:textId="77777777" w:rsidR="00B45529" w:rsidRPr="00274E33" w:rsidRDefault="00B45529" w:rsidP="00B45529">
      <w:pPr>
        <w:pStyle w:val="aText"/>
        <w:spacing w:after="0"/>
        <w:ind w:firstLine="0"/>
        <w:rPr>
          <w:rFonts w:eastAsia="Times New Roman"/>
          <w:spacing w:val="-3"/>
        </w:rPr>
      </w:pPr>
    </w:p>
    <w:p w14:paraId="2BB3A625" w14:textId="691CEA91" w:rsidR="00BF6DFE" w:rsidRPr="00B45529" w:rsidRDefault="00940303" w:rsidP="00940303">
      <w:pPr>
        <w:pStyle w:val="aHeading"/>
        <w:tabs>
          <w:tab w:val="left" w:pos="360"/>
        </w:tabs>
        <w:spacing w:after="0"/>
        <w:ind w:firstLine="0"/>
        <w:outlineLvl w:val="9"/>
        <w:rPr>
          <w:rFonts w:eastAsia="Times New Roman"/>
          <w:b w:val="0"/>
          <w:color w:val="auto"/>
          <w:spacing w:val="-3"/>
        </w:rPr>
      </w:pPr>
      <w:r>
        <w:rPr>
          <w:rFonts w:eastAsia="Times New Roman"/>
          <w:b w:val="0"/>
          <w:color w:val="auto"/>
        </w:rPr>
        <w:tab/>
      </w:r>
      <w:r w:rsidR="00E7680B" w:rsidRPr="00940303">
        <w:rPr>
          <w:rFonts w:eastAsia="Times New Roman"/>
          <w:b w:val="0"/>
          <w:color w:val="auto"/>
        </w:rPr>
        <w:t>r</w:t>
      </w:r>
      <w:r w:rsidR="00BF6DFE" w:rsidRPr="00940303">
        <w:rPr>
          <w:rFonts w:eastAsia="Times New Roman"/>
          <w:b w:val="0"/>
          <w:color w:val="auto"/>
        </w:rPr>
        <w:t xml:space="preserve">.  </w:t>
      </w:r>
      <w:r w:rsidR="00C8520D" w:rsidRPr="00274E33">
        <w:rPr>
          <w:rFonts w:eastAsia="Times New Roman"/>
          <w:color w:val="auto"/>
        </w:rPr>
        <w:t>NOT RELEASABLE</w:t>
      </w:r>
      <w:r w:rsidR="009C6676" w:rsidRPr="00940303">
        <w:rPr>
          <w:rFonts w:eastAsia="Times New Roman"/>
          <w:b w:val="0"/>
          <w:color w:val="auto"/>
        </w:rPr>
        <w:t xml:space="preserve"> (without </w:t>
      </w:r>
      <w:r w:rsidR="0044019F">
        <w:rPr>
          <w:rFonts w:eastAsia="Times New Roman"/>
          <w:b w:val="0"/>
          <w:color w:val="auto"/>
        </w:rPr>
        <w:t>S</w:t>
      </w:r>
      <w:r w:rsidR="009C6676" w:rsidRPr="00940303">
        <w:rPr>
          <w:rFonts w:eastAsia="Times New Roman"/>
          <w:b w:val="0"/>
          <w:color w:val="auto"/>
        </w:rPr>
        <w:t xml:space="preserve">ervice </w:t>
      </w:r>
      <w:r w:rsidR="0044019F">
        <w:rPr>
          <w:rFonts w:eastAsia="Times New Roman"/>
          <w:b w:val="0"/>
          <w:color w:val="auto"/>
        </w:rPr>
        <w:t>M</w:t>
      </w:r>
      <w:r w:rsidR="009C6676" w:rsidRPr="00940303">
        <w:rPr>
          <w:rFonts w:eastAsia="Times New Roman"/>
          <w:b w:val="0"/>
          <w:color w:val="auto"/>
        </w:rPr>
        <w:t>ember’s consent)</w:t>
      </w:r>
      <w:r w:rsidR="00C8520D" w:rsidRPr="00940303">
        <w:rPr>
          <w:rFonts w:eastAsia="Times New Roman"/>
          <w:b w:val="0"/>
          <w:color w:val="auto"/>
        </w:rPr>
        <w:t>.</w:t>
      </w:r>
      <w:r w:rsidR="00C8520D" w:rsidRPr="00940303">
        <w:rPr>
          <w:rFonts w:eastAsia="Times New Roman"/>
          <w:b w:val="0"/>
          <w:color w:val="auto"/>
          <w:spacing w:val="-3"/>
        </w:rPr>
        <w:t xml:space="preserve">  </w:t>
      </w:r>
      <w:r w:rsidR="00C8520D" w:rsidRPr="00B45529">
        <w:rPr>
          <w:rFonts w:eastAsia="Times New Roman"/>
          <w:b w:val="0"/>
          <w:color w:val="auto"/>
          <w:spacing w:val="-3"/>
        </w:rPr>
        <w:t>Military personnel records. (See DeCA</w:t>
      </w:r>
      <w:r w:rsidR="00E91231" w:rsidRPr="00B45529">
        <w:rPr>
          <w:rFonts w:eastAsia="Times New Roman"/>
          <w:b w:val="0"/>
          <w:color w:val="auto"/>
          <w:spacing w:val="-3"/>
        </w:rPr>
        <w:t xml:space="preserve"> p</w:t>
      </w:r>
      <w:r w:rsidR="00C8520D" w:rsidRPr="00B45529">
        <w:rPr>
          <w:rFonts w:eastAsia="Times New Roman"/>
          <w:b w:val="0"/>
          <w:color w:val="auto"/>
          <w:spacing w:val="-3"/>
        </w:rPr>
        <w:t xml:space="preserve">ersonnel </w:t>
      </w:r>
      <w:r w:rsidR="00E91231" w:rsidRPr="00B45529">
        <w:rPr>
          <w:rFonts w:eastAsia="Times New Roman"/>
          <w:b w:val="0"/>
          <w:color w:val="auto"/>
          <w:spacing w:val="-3"/>
        </w:rPr>
        <w:t>di</w:t>
      </w:r>
      <w:r w:rsidR="00C8520D" w:rsidRPr="00B45529">
        <w:rPr>
          <w:rFonts w:eastAsia="Times New Roman"/>
          <w:b w:val="0"/>
          <w:color w:val="auto"/>
          <w:spacing w:val="-3"/>
        </w:rPr>
        <w:t xml:space="preserve">rectives and </w:t>
      </w:r>
      <w:r w:rsidR="0044019F">
        <w:rPr>
          <w:rFonts w:eastAsia="Times New Roman"/>
          <w:b w:val="0"/>
          <w:color w:val="auto"/>
          <w:spacing w:val="-3"/>
        </w:rPr>
        <w:t>M</w:t>
      </w:r>
      <w:r w:rsidR="00C8520D" w:rsidRPr="00B45529">
        <w:rPr>
          <w:rFonts w:eastAsia="Times New Roman"/>
          <w:b w:val="0"/>
          <w:color w:val="auto"/>
          <w:spacing w:val="-3"/>
        </w:rPr>
        <w:t xml:space="preserve">ilitary </w:t>
      </w:r>
      <w:r w:rsidR="0044019F">
        <w:rPr>
          <w:rFonts w:eastAsia="Times New Roman"/>
          <w:b w:val="0"/>
          <w:color w:val="auto"/>
          <w:spacing w:val="-3"/>
        </w:rPr>
        <w:t>S</w:t>
      </w:r>
      <w:r w:rsidR="00C8520D" w:rsidRPr="00B45529">
        <w:rPr>
          <w:rFonts w:eastAsia="Times New Roman"/>
          <w:b w:val="0"/>
          <w:color w:val="auto"/>
          <w:spacing w:val="-3"/>
        </w:rPr>
        <w:t>ervice regulations, as appropriate.)</w:t>
      </w:r>
      <w:r w:rsidR="00B45529" w:rsidRPr="00B45529">
        <w:rPr>
          <w:rFonts w:eastAsia="Times New Roman"/>
          <w:b w:val="0"/>
          <w:color w:val="auto"/>
          <w:spacing w:val="-3"/>
        </w:rPr>
        <w:t xml:space="preserve">  </w:t>
      </w:r>
    </w:p>
    <w:p w14:paraId="03D01941" w14:textId="77777777" w:rsidR="00B45529" w:rsidRPr="00B45529" w:rsidRDefault="00B45529" w:rsidP="00B45529">
      <w:pPr>
        <w:pStyle w:val="11Heading"/>
        <w:spacing w:before="0" w:after="0"/>
        <w:rPr>
          <w:rStyle w:val="11HeadingChar"/>
          <w:color w:val="auto"/>
        </w:rPr>
      </w:pPr>
      <w:bookmarkStart w:id="85" w:name="_Toc518892045"/>
    </w:p>
    <w:p w14:paraId="616593E0" w14:textId="77777777" w:rsidR="00B45529" w:rsidRPr="00B45529" w:rsidRDefault="00B45529" w:rsidP="00B45529">
      <w:pPr>
        <w:pStyle w:val="11Heading"/>
        <w:spacing w:before="0" w:after="0"/>
        <w:rPr>
          <w:rStyle w:val="11HeadingChar"/>
          <w:color w:val="auto"/>
        </w:rPr>
      </w:pPr>
    </w:p>
    <w:p w14:paraId="28CEC1C3" w14:textId="0AB7E0DA" w:rsidR="00BF6DFE" w:rsidRPr="00940303" w:rsidRDefault="008F088E" w:rsidP="00940303">
      <w:pPr>
        <w:pStyle w:val="11Heading"/>
        <w:spacing w:before="0" w:after="0"/>
        <w:rPr>
          <w:rFonts w:eastAsia="Times New Roman"/>
          <w:b w:val="0"/>
          <w:color w:val="auto"/>
          <w:spacing w:val="-3"/>
        </w:rPr>
      </w:pPr>
      <w:r w:rsidRPr="00274E33">
        <w:rPr>
          <w:rStyle w:val="11HeadingChar"/>
          <w:b/>
          <w:color w:val="auto"/>
        </w:rPr>
        <w:t>7.</w:t>
      </w:r>
      <w:r w:rsidR="00BF6DFE" w:rsidRPr="00274E33">
        <w:rPr>
          <w:rStyle w:val="11HeadingChar"/>
          <w:b/>
          <w:color w:val="auto"/>
        </w:rPr>
        <w:t>12</w:t>
      </w:r>
      <w:r w:rsidRPr="00274E33">
        <w:rPr>
          <w:rStyle w:val="11HeadingChar"/>
          <w:b/>
          <w:color w:val="auto"/>
        </w:rPr>
        <w:t>.</w:t>
      </w:r>
      <w:r w:rsidRPr="00BC099E">
        <w:rPr>
          <w:rStyle w:val="11HeadingChar"/>
          <w:b/>
          <w:color w:val="auto"/>
        </w:rPr>
        <w:t xml:space="preserve">  </w:t>
      </w:r>
      <w:r w:rsidR="00BF6DFE" w:rsidRPr="00274E33">
        <w:rPr>
          <w:color w:val="auto"/>
        </w:rPr>
        <w:t>RELEASABLE INFORMATION ON OPERATIONAL SUBJECTS.</w:t>
      </w:r>
      <w:bookmarkEnd w:id="85"/>
      <w:r w:rsidR="00BF6DFE" w:rsidRPr="00940303">
        <w:rPr>
          <w:b w:val="0"/>
          <w:color w:val="auto"/>
        </w:rPr>
        <w:t xml:space="preserve"> </w:t>
      </w:r>
      <w:r w:rsidR="00940303" w:rsidRPr="00940303">
        <w:rPr>
          <w:b w:val="0"/>
          <w:color w:val="auto"/>
        </w:rPr>
        <w:t xml:space="preserve"> </w:t>
      </w:r>
      <w:r w:rsidR="00BD36F1" w:rsidRPr="00940303">
        <w:rPr>
          <w:rFonts w:eastAsia="Times New Roman"/>
          <w:b w:val="0"/>
          <w:color w:val="auto"/>
          <w:spacing w:val="-3"/>
        </w:rPr>
        <w:t>T</w:t>
      </w:r>
      <w:r w:rsidR="00940303" w:rsidRPr="00940303">
        <w:rPr>
          <w:rFonts w:eastAsia="Times New Roman"/>
          <w:b w:val="0"/>
          <w:caps w:val="0"/>
          <w:color w:val="auto"/>
          <w:spacing w:val="-3"/>
        </w:rPr>
        <w:t xml:space="preserve">he following operational situations must be coordinated as follows:  </w:t>
      </w:r>
    </w:p>
    <w:p w14:paraId="1EEC12AF" w14:textId="77777777" w:rsidR="00BF3FCE" w:rsidRPr="00274E33" w:rsidRDefault="00BF3FCE" w:rsidP="00BF6DFE">
      <w:pPr>
        <w:suppressAutoHyphens/>
        <w:jc w:val="both"/>
        <w:rPr>
          <w:rFonts w:eastAsia="Times New Roman"/>
          <w:spacing w:val="-3"/>
        </w:rPr>
      </w:pPr>
    </w:p>
    <w:p w14:paraId="619589EE" w14:textId="2E3DDAF0" w:rsidR="00BF6DFE" w:rsidRDefault="00F40D3A" w:rsidP="00F40D3A">
      <w:pPr>
        <w:pStyle w:val="aText"/>
        <w:spacing w:after="0"/>
        <w:ind w:firstLine="0"/>
        <w:rPr>
          <w:rFonts w:eastAsia="Times New Roman"/>
        </w:rPr>
      </w:pPr>
      <w:r>
        <w:rPr>
          <w:rFonts w:eastAsia="Times New Roman"/>
        </w:rPr>
        <w:tab/>
        <w:t xml:space="preserve">a.  </w:t>
      </w:r>
      <w:r w:rsidR="00BF6DFE" w:rsidRPr="00274E33">
        <w:rPr>
          <w:rFonts w:eastAsia="Times New Roman"/>
        </w:rPr>
        <w:t xml:space="preserve">Any release of information </w:t>
      </w:r>
      <w:r w:rsidR="00FE0209" w:rsidRPr="00274E33">
        <w:rPr>
          <w:rFonts w:eastAsia="Times New Roman"/>
        </w:rPr>
        <w:t>about</w:t>
      </w:r>
      <w:r w:rsidR="00FE0209" w:rsidRPr="00274E33" w:rsidDel="00FE0209">
        <w:rPr>
          <w:rFonts w:eastAsia="Times New Roman"/>
        </w:rPr>
        <w:t xml:space="preserve"> </w:t>
      </w:r>
      <w:r w:rsidR="00BF6DFE" w:rsidRPr="00274E33">
        <w:rPr>
          <w:rFonts w:eastAsia="Times New Roman"/>
        </w:rPr>
        <w:t xml:space="preserve">DeCA’s involvement in disaster relief efforts </w:t>
      </w:r>
      <w:r w:rsidR="00FE0209" w:rsidRPr="00274E33">
        <w:rPr>
          <w:rFonts w:eastAsia="Times New Roman"/>
        </w:rPr>
        <w:t>must</w:t>
      </w:r>
      <w:r w:rsidR="00FE0209" w:rsidRPr="00274E33" w:rsidDel="00FE0209">
        <w:rPr>
          <w:rFonts w:eastAsia="Times New Roman"/>
        </w:rPr>
        <w:t xml:space="preserve"> </w:t>
      </w:r>
      <w:r w:rsidR="00BF6DFE" w:rsidRPr="00274E33">
        <w:rPr>
          <w:rFonts w:eastAsia="Times New Roman"/>
        </w:rPr>
        <w:t xml:space="preserve">be coordinated with </w:t>
      </w:r>
      <w:r w:rsidR="00FE0209" w:rsidRPr="00274E33">
        <w:rPr>
          <w:rFonts w:eastAsia="Times New Roman"/>
        </w:rPr>
        <w:t>CCSP</w:t>
      </w:r>
      <w:r w:rsidR="00BF6DFE" w:rsidRPr="00274E33">
        <w:rPr>
          <w:rFonts w:eastAsia="Times New Roman"/>
        </w:rPr>
        <w:t>.</w:t>
      </w:r>
      <w:r w:rsidR="00940303">
        <w:rPr>
          <w:rFonts w:eastAsia="Times New Roman"/>
        </w:rPr>
        <w:t xml:space="preserve">  </w:t>
      </w:r>
    </w:p>
    <w:p w14:paraId="538DB27C" w14:textId="77777777" w:rsidR="00940303" w:rsidRPr="00274E33" w:rsidRDefault="00940303" w:rsidP="00940303">
      <w:pPr>
        <w:pStyle w:val="aText"/>
        <w:tabs>
          <w:tab w:val="left" w:pos="360"/>
        </w:tabs>
        <w:spacing w:after="0"/>
        <w:ind w:firstLine="0"/>
        <w:rPr>
          <w:rFonts w:eastAsia="Times New Roman"/>
        </w:rPr>
      </w:pPr>
    </w:p>
    <w:p w14:paraId="6E16DB87" w14:textId="68F25742" w:rsidR="006A6E1D" w:rsidRDefault="00940303" w:rsidP="00940303">
      <w:pPr>
        <w:pStyle w:val="aText"/>
        <w:tabs>
          <w:tab w:val="left" w:pos="360"/>
        </w:tabs>
        <w:spacing w:after="0"/>
        <w:ind w:firstLine="0"/>
        <w:rPr>
          <w:rFonts w:eastAsia="Times New Roman"/>
        </w:rPr>
      </w:pPr>
      <w:r>
        <w:rPr>
          <w:rFonts w:eastAsia="Times New Roman"/>
        </w:rPr>
        <w:tab/>
      </w:r>
      <w:r w:rsidR="00BF6DFE" w:rsidRPr="00274E33">
        <w:rPr>
          <w:rFonts w:eastAsia="Times New Roman"/>
        </w:rPr>
        <w:t xml:space="preserve">b.  </w:t>
      </w:r>
      <w:r w:rsidR="006A6E1D" w:rsidRPr="00274E33">
        <w:rPr>
          <w:rFonts w:eastAsia="Times New Roman"/>
        </w:rPr>
        <w:t>Any release of information regarding unit activations, d</w:t>
      </w:r>
      <w:r w:rsidR="00BF6DFE" w:rsidRPr="00274E33">
        <w:rPr>
          <w:rFonts w:eastAsia="Times New Roman"/>
        </w:rPr>
        <w:t xml:space="preserve">eactivations, </w:t>
      </w:r>
      <w:r w:rsidR="006A6E1D" w:rsidRPr="00274E33">
        <w:rPr>
          <w:rFonts w:eastAsia="Times New Roman"/>
        </w:rPr>
        <w:t>phase</w:t>
      </w:r>
      <w:r w:rsidR="00BF6DFE" w:rsidRPr="00274E33">
        <w:rPr>
          <w:rFonts w:eastAsia="Times New Roman"/>
        </w:rPr>
        <w:t xml:space="preserve">-downs, or </w:t>
      </w:r>
      <w:r w:rsidR="006A6E1D" w:rsidRPr="00274E33">
        <w:rPr>
          <w:rFonts w:eastAsia="Times New Roman"/>
        </w:rPr>
        <w:t>movements should first be released by DoD</w:t>
      </w:r>
      <w:r w:rsidR="00BF6DFE" w:rsidRPr="00274E33">
        <w:rPr>
          <w:rFonts w:eastAsia="Times New Roman"/>
        </w:rPr>
        <w:t>.  A significant change in unit level of operations may be newsworthy</w:t>
      </w:r>
      <w:r w:rsidR="0017219C">
        <w:rPr>
          <w:rFonts w:eastAsia="Times New Roman"/>
        </w:rPr>
        <w:t>.  H</w:t>
      </w:r>
      <w:r w:rsidR="006A6E1D" w:rsidRPr="00274E33">
        <w:rPr>
          <w:rFonts w:eastAsia="Times New Roman"/>
        </w:rPr>
        <w:t xml:space="preserve">owever, </w:t>
      </w:r>
      <w:r w:rsidR="00FE1ECE" w:rsidRPr="00274E33">
        <w:rPr>
          <w:rFonts w:eastAsia="Times New Roman"/>
        </w:rPr>
        <w:t>CCSP</w:t>
      </w:r>
      <w:r w:rsidR="00FE1ECE" w:rsidRPr="00274E33" w:rsidDel="00FE1ECE">
        <w:rPr>
          <w:rFonts w:eastAsia="Times New Roman"/>
        </w:rPr>
        <w:t xml:space="preserve"> </w:t>
      </w:r>
      <w:r w:rsidR="00BF6DFE" w:rsidRPr="00274E33">
        <w:rPr>
          <w:rFonts w:eastAsia="Times New Roman"/>
        </w:rPr>
        <w:t>staff should not discuss these subjects until they have specific instructions.</w:t>
      </w:r>
      <w:r>
        <w:rPr>
          <w:rFonts w:eastAsia="Times New Roman"/>
        </w:rPr>
        <w:t xml:space="preserve">  </w:t>
      </w:r>
    </w:p>
    <w:p w14:paraId="66D952B4" w14:textId="77777777" w:rsidR="00940303" w:rsidRPr="00274E33" w:rsidRDefault="00940303" w:rsidP="00940303">
      <w:pPr>
        <w:pStyle w:val="aText"/>
        <w:tabs>
          <w:tab w:val="left" w:pos="360"/>
        </w:tabs>
        <w:spacing w:after="0"/>
        <w:ind w:firstLine="0"/>
        <w:rPr>
          <w:rFonts w:eastAsia="Times New Roman"/>
        </w:rPr>
      </w:pPr>
    </w:p>
    <w:p w14:paraId="14B4BC4D" w14:textId="434708D4" w:rsidR="00BF6DFE" w:rsidRPr="00274E33" w:rsidRDefault="00940303" w:rsidP="00940303">
      <w:pPr>
        <w:pStyle w:val="aText"/>
        <w:tabs>
          <w:tab w:val="left" w:pos="360"/>
        </w:tabs>
        <w:spacing w:after="0"/>
        <w:ind w:firstLine="0"/>
        <w:rPr>
          <w:rFonts w:eastAsia="Times New Roman"/>
        </w:rPr>
      </w:pPr>
      <w:r>
        <w:rPr>
          <w:rFonts w:eastAsia="Times New Roman"/>
        </w:rPr>
        <w:tab/>
      </w:r>
      <w:r w:rsidR="006A6E1D" w:rsidRPr="00274E33">
        <w:rPr>
          <w:rFonts w:eastAsia="Times New Roman"/>
        </w:rPr>
        <w:t xml:space="preserve">c.  </w:t>
      </w:r>
      <w:r w:rsidR="00BF6DFE" w:rsidRPr="00274E33">
        <w:rPr>
          <w:rFonts w:eastAsia="Times New Roman"/>
        </w:rPr>
        <w:t xml:space="preserve">Release of information regarding commissary closures overseas must be coordinated with appropriate theater </w:t>
      </w:r>
      <w:r w:rsidR="0044019F">
        <w:rPr>
          <w:rFonts w:eastAsia="Times New Roman"/>
        </w:rPr>
        <w:t>PAOs</w:t>
      </w:r>
      <w:r w:rsidR="00BF6DFE" w:rsidRPr="00274E33">
        <w:rPr>
          <w:rFonts w:eastAsia="Times New Roman"/>
        </w:rPr>
        <w:t xml:space="preserve"> in overseas operating locations. </w:t>
      </w:r>
      <w:r>
        <w:rPr>
          <w:rFonts w:eastAsia="Times New Roman"/>
        </w:rPr>
        <w:t xml:space="preserve"> </w:t>
      </w:r>
    </w:p>
    <w:p w14:paraId="1362BA96" w14:textId="77777777" w:rsidR="00940303" w:rsidRPr="00940303" w:rsidRDefault="00940303" w:rsidP="00940303">
      <w:pPr>
        <w:pStyle w:val="11Heading"/>
        <w:spacing w:before="0" w:after="0"/>
        <w:rPr>
          <w:rStyle w:val="11HeadingChar"/>
          <w:color w:val="auto"/>
        </w:rPr>
      </w:pPr>
      <w:bookmarkStart w:id="86" w:name="_Toc518892046"/>
    </w:p>
    <w:p w14:paraId="4D9CC54A" w14:textId="77777777" w:rsidR="00940303" w:rsidRPr="00940303" w:rsidRDefault="00940303" w:rsidP="00940303">
      <w:pPr>
        <w:pStyle w:val="11Heading"/>
        <w:spacing w:before="0" w:after="0"/>
        <w:rPr>
          <w:rStyle w:val="11HeadingChar"/>
          <w:color w:val="auto"/>
        </w:rPr>
      </w:pPr>
    </w:p>
    <w:p w14:paraId="5E4AB697" w14:textId="7CD1279E" w:rsidR="00BF6DFE" w:rsidRPr="0044019F" w:rsidRDefault="008F088E" w:rsidP="0044019F">
      <w:pPr>
        <w:pStyle w:val="11Heading"/>
        <w:spacing w:before="0" w:after="0"/>
        <w:rPr>
          <w:rFonts w:eastAsia="Times New Roman"/>
          <w:b w:val="0"/>
          <w:color w:val="auto"/>
          <w:spacing w:val="-3"/>
        </w:rPr>
      </w:pPr>
      <w:r w:rsidRPr="00274E33">
        <w:rPr>
          <w:rStyle w:val="11HeadingChar"/>
          <w:b/>
          <w:color w:val="auto"/>
        </w:rPr>
        <w:t>7.</w:t>
      </w:r>
      <w:r w:rsidR="00BF6DFE" w:rsidRPr="00274E33">
        <w:rPr>
          <w:rStyle w:val="11HeadingChar"/>
          <w:b/>
          <w:color w:val="auto"/>
        </w:rPr>
        <w:t>1</w:t>
      </w:r>
      <w:r w:rsidR="002C3899" w:rsidRPr="00274E33">
        <w:rPr>
          <w:rStyle w:val="11HeadingChar"/>
          <w:b/>
          <w:color w:val="auto"/>
        </w:rPr>
        <w:t>3.</w:t>
      </w:r>
      <w:r w:rsidRPr="00BC099E">
        <w:rPr>
          <w:rStyle w:val="11HeadingChar"/>
          <w:b/>
          <w:color w:val="auto"/>
        </w:rPr>
        <w:t xml:space="preserve">  </w:t>
      </w:r>
      <w:r w:rsidR="00BF6DFE" w:rsidRPr="00274E33">
        <w:rPr>
          <w:color w:val="auto"/>
        </w:rPr>
        <w:t>COPYRIGHT MATERIAL.</w:t>
      </w:r>
      <w:bookmarkEnd w:id="86"/>
      <w:r w:rsidR="00BF6DFE" w:rsidRPr="00BC099E">
        <w:rPr>
          <w:b w:val="0"/>
          <w:color w:val="auto"/>
        </w:rPr>
        <w:t xml:space="preserve"> </w:t>
      </w:r>
      <w:r w:rsidR="002C3899" w:rsidRPr="0044019F">
        <w:rPr>
          <w:rFonts w:eastAsia="Times New Roman"/>
          <w:b w:val="0"/>
          <w:color w:val="auto"/>
          <w:spacing w:val="-3"/>
        </w:rPr>
        <w:t xml:space="preserve"> </w:t>
      </w:r>
      <w:r w:rsidR="0044019F" w:rsidRPr="0044019F">
        <w:rPr>
          <w:rFonts w:eastAsia="Times New Roman"/>
          <w:b w:val="0"/>
          <w:caps w:val="0"/>
          <w:color w:val="auto"/>
          <w:spacing w:val="-3"/>
        </w:rPr>
        <w:t xml:space="preserve">Do not use copyright material without permission of the copyright holder.  The only exception is that short passages of copyright works may be used for purposes specifically approved by the copyright holder in advance, such as book reviews. </w:t>
      </w:r>
      <w:r w:rsidR="00940303" w:rsidRPr="0044019F">
        <w:rPr>
          <w:rFonts w:eastAsia="Times New Roman"/>
          <w:b w:val="0"/>
          <w:color w:val="auto"/>
          <w:spacing w:val="-3"/>
        </w:rPr>
        <w:t xml:space="preserve"> </w:t>
      </w:r>
    </w:p>
    <w:p w14:paraId="734BAA27" w14:textId="77777777" w:rsidR="00BF6DFE" w:rsidRPr="00274E33" w:rsidRDefault="00BF6DFE" w:rsidP="00BF6DFE">
      <w:pPr>
        <w:suppressAutoHyphens/>
        <w:jc w:val="both"/>
        <w:rPr>
          <w:rFonts w:eastAsia="Times New Roman"/>
          <w:spacing w:val="-3"/>
        </w:rPr>
      </w:pPr>
    </w:p>
    <w:p w14:paraId="38CB83AB" w14:textId="146E0505" w:rsidR="00BF6DFE" w:rsidRDefault="00F40D3A" w:rsidP="00F40D3A">
      <w:pPr>
        <w:pStyle w:val="aText"/>
        <w:tabs>
          <w:tab w:val="left" w:pos="360"/>
        </w:tabs>
        <w:spacing w:after="0"/>
        <w:ind w:firstLine="0"/>
        <w:rPr>
          <w:rFonts w:eastAsia="Times New Roman"/>
        </w:rPr>
      </w:pPr>
      <w:r>
        <w:rPr>
          <w:rFonts w:eastAsia="Times New Roman"/>
        </w:rPr>
        <w:tab/>
        <w:t xml:space="preserve">a.  </w:t>
      </w:r>
      <w:r w:rsidR="00BF6DFE" w:rsidRPr="00274E33">
        <w:rPr>
          <w:rFonts w:eastAsia="Times New Roman"/>
        </w:rPr>
        <w:t>Discuss copyright issues with</w:t>
      </w:r>
      <w:r w:rsidR="002C3899" w:rsidRPr="00274E33">
        <w:rPr>
          <w:rFonts w:eastAsia="Times New Roman"/>
        </w:rPr>
        <w:t xml:space="preserve"> </w:t>
      </w:r>
      <w:r w:rsidR="0044019F">
        <w:rPr>
          <w:rFonts w:eastAsia="Times New Roman"/>
        </w:rPr>
        <w:t>GC</w:t>
      </w:r>
      <w:r w:rsidR="00BF6DFE" w:rsidRPr="00274E33">
        <w:rPr>
          <w:rFonts w:eastAsia="Times New Roman"/>
        </w:rPr>
        <w:t xml:space="preserve">.  </w:t>
      </w:r>
    </w:p>
    <w:p w14:paraId="54878B65" w14:textId="77777777" w:rsidR="00940303" w:rsidRPr="00274E33" w:rsidRDefault="00940303" w:rsidP="00940303">
      <w:pPr>
        <w:pStyle w:val="aText"/>
        <w:spacing w:after="0"/>
        <w:ind w:firstLine="0"/>
        <w:rPr>
          <w:rFonts w:eastAsia="Times New Roman"/>
        </w:rPr>
      </w:pPr>
    </w:p>
    <w:p w14:paraId="41328F98" w14:textId="47B6EC95" w:rsidR="00BF6DFE" w:rsidRDefault="00940303" w:rsidP="00B81802">
      <w:pPr>
        <w:pStyle w:val="aText"/>
        <w:tabs>
          <w:tab w:val="left" w:pos="360"/>
        </w:tabs>
        <w:spacing w:after="0"/>
        <w:ind w:firstLine="0"/>
        <w:rPr>
          <w:rFonts w:eastAsia="Times New Roman"/>
        </w:rPr>
      </w:pPr>
      <w:r>
        <w:rPr>
          <w:rFonts w:eastAsia="Times New Roman"/>
        </w:rPr>
        <w:lastRenderedPageBreak/>
        <w:tab/>
      </w:r>
      <w:r w:rsidR="00BF6DFE" w:rsidRPr="00274E33">
        <w:rPr>
          <w:rFonts w:eastAsia="Times New Roman"/>
        </w:rPr>
        <w:t xml:space="preserve">b.  </w:t>
      </w:r>
      <w:r w:rsidR="00163591" w:rsidRPr="00274E33">
        <w:rPr>
          <w:rFonts w:eastAsia="Times New Roman"/>
        </w:rPr>
        <w:t xml:space="preserve">When </w:t>
      </w:r>
      <w:r w:rsidR="002C3899" w:rsidRPr="00274E33">
        <w:rPr>
          <w:rFonts w:eastAsia="Times New Roman"/>
        </w:rPr>
        <w:t>permission is received, c</w:t>
      </w:r>
      <w:r w:rsidR="00BF6DFE" w:rsidRPr="00274E33">
        <w:rPr>
          <w:rFonts w:eastAsia="Times New Roman"/>
        </w:rPr>
        <w:t>redit the source of copyright material when using it in DeCA publications or documents.</w:t>
      </w:r>
      <w:r>
        <w:rPr>
          <w:rFonts w:eastAsia="Times New Roman"/>
        </w:rPr>
        <w:t xml:space="preserve">  </w:t>
      </w:r>
    </w:p>
    <w:p w14:paraId="5C5BC773" w14:textId="77777777" w:rsidR="00B81802" w:rsidRDefault="00B81802" w:rsidP="00B81802">
      <w:pPr>
        <w:pStyle w:val="aText"/>
        <w:tabs>
          <w:tab w:val="left" w:pos="360"/>
        </w:tabs>
        <w:spacing w:after="0"/>
        <w:ind w:firstLine="0"/>
        <w:rPr>
          <w:rFonts w:eastAsia="Times New Roman"/>
        </w:rPr>
      </w:pPr>
    </w:p>
    <w:p w14:paraId="47FF603E" w14:textId="77777777" w:rsidR="00B81802" w:rsidRPr="00274E33" w:rsidRDefault="00B81802" w:rsidP="00B81802">
      <w:pPr>
        <w:pStyle w:val="aText"/>
        <w:tabs>
          <w:tab w:val="left" w:pos="360"/>
        </w:tabs>
        <w:spacing w:after="0"/>
        <w:ind w:firstLine="0"/>
        <w:rPr>
          <w:rFonts w:eastAsia="Times New Roman"/>
        </w:rPr>
      </w:pPr>
    </w:p>
    <w:p w14:paraId="0F45A159" w14:textId="18F95EC8" w:rsidR="0031499E" w:rsidRPr="00274E33" w:rsidRDefault="00BF6DFE" w:rsidP="00B81802">
      <w:pPr>
        <w:suppressAutoHyphens/>
        <w:outlineLvl w:val="1"/>
        <w:rPr>
          <w:b/>
          <w:caps/>
        </w:rPr>
      </w:pPr>
      <w:bookmarkStart w:id="87" w:name="_Toc518892047"/>
      <w:r w:rsidRPr="00274E33">
        <w:rPr>
          <w:rStyle w:val="11HeadingChar"/>
          <w:color w:val="auto"/>
        </w:rPr>
        <w:t>7.1</w:t>
      </w:r>
      <w:r w:rsidR="00181DD2" w:rsidRPr="00274E33">
        <w:rPr>
          <w:rStyle w:val="11HeadingChar"/>
          <w:color w:val="auto"/>
        </w:rPr>
        <w:t>4</w:t>
      </w:r>
      <w:r w:rsidRPr="00274E33">
        <w:rPr>
          <w:rStyle w:val="11HeadingChar"/>
          <w:color w:val="auto"/>
        </w:rPr>
        <w:t xml:space="preserve">.  </w:t>
      </w:r>
      <w:r w:rsidR="00181DD2" w:rsidRPr="00274E33">
        <w:rPr>
          <w:rStyle w:val="11HeadingChar"/>
          <w:color w:val="auto"/>
        </w:rPr>
        <w:t>WRITING FOR PUBLICATION.</w:t>
      </w:r>
      <w:bookmarkEnd w:id="87"/>
      <w:r w:rsidR="00940303" w:rsidRPr="00940303">
        <w:rPr>
          <w:rStyle w:val="11HeadingChar"/>
          <w:b w:val="0"/>
          <w:color w:val="auto"/>
        </w:rPr>
        <w:t xml:space="preserve"> </w:t>
      </w:r>
      <w:r w:rsidR="000D767D" w:rsidRPr="00274E33">
        <w:rPr>
          <w:rFonts w:eastAsia="Times New Roman"/>
          <w:spacing w:val="-3"/>
        </w:rPr>
        <w:t xml:space="preserve"> </w:t>
      </w:r>
      <w:r w:rsidR="0031499E" w:rsidRPr="00274E33">
        <w:rPr>
          <w:rFonts w:eastAsia="Times New Roman"/>
          <w:spacing w:val="-3"/>
        </w:rPr>
        <w:t xml:space="preserve">Employees who write for publication not in connection with official duties must make sure that such activity is </w:t>
      </w:r>
      <w:r w:rsidR="0044019F">
        <w:rPr>
          <w:rFonts w:eastAsia="Times New Roman"/>
          <w:spacing w:val="-3"/>
        </w:rPr>
        <w:t>IAW</w:t>
      </w:r>
      <w:r w:rsidR="00181DD2" w:rsidRPr="00274E33">
        <w:rPr>
          <w:rFonts w:eastAsia="Times New Roman"/>
          <w:spacing w:val="-3"/>
        </w:rPr>
        <w:t xml:space="preserve"> current </w:t>
      </w:r>
      <w:r w:rsidR="0044019F">
        <w:rPr>
          <w:rFonts w:eastAsia="Times New Roman"/>
          <w:spacing w:val="-3"/>
        </w:rPr>
        <w:t>F</w:t>
      </w:r>
      <w:r w:rsidR="00181DD2" w:rsidRPr="00274E33">
        <w:rPr>
          <w:rFonts w:eastAsia="Times New Roman"/>
          <w:spacing w:val="-3"/>
        </w:rPr>
        <w:t xml:space="preserve">ederal </w:t>
      </w:r>
      <w:r w:rsidR="0044019F">
        <w:rPr>
          <w:rFonts w:eastAsia="Times New Roman"/>
          <w:spacing w:val="-3"/>
        </w:rPr>
        <w:t>E</w:t>
      </w:r>
      <w:r w:rsidR="00181DD2" w:rsidRPr="00274E33">
        <w:rPr>
          <w:rFonts w:eastAsia="Times New Roman"/>
          <w:spacing w:val="-3"/>
        </w:rPr>
        <w:t xml:space="preserve">thics </w:t>
      </w:r>
      <w:r w:rsidR="0044019F">
        <w:rPr>
          <w:rFonts w:eastAsia="Times New Roman"/>
          <w:spacing w:val="-3"/>
        </w:rPr>
        <w:t>R</w:t>
      </w:r>
      <w:r w:rsidR="00181DD2" w:rsidRPr="00274E33">
        <w:rPr>
          <w:rFonts w:eastAsia="Times New Roman"/>
          <w:spacing w:val="-3"/>
        </w:rPr>
        <w:t>egulations</w:t>
      </w:r>
      <w:r w:rsidR="00181DD2" w:rsidRPr="00274E33" w:rsidDel="00181DD2">
        <w:rPr>
          <w:rFonts w:eastAsia="Times New Roman"/>
          <w:spacing w:val="-3"/>
        </w:rPr>
        <w:t xml:space="preserve"> </w:t>
      </w:r>
      <w:r w:rsidR="0031499E" w:rsidRPr="00274E33">
        <w:rPr>
          <w:rFonts w:eastAsia="Times New Roman"/>
          <w:spacing w:val="-3"/>
        </w:rPr>
        <w:t xml:space="preserve">and is not done while on duty.  </w:t>
      </w:r>
      <w:r w:rsidR="00181DD2" w:rsidRPr="00274E33">
        <w:rPr>
          <w:rFonts w:eastAsia="Times New Roman"/>
          <w:spacing w:val="-3"/>
        </w:rPr>
        <w:t>Employees may not</w:t>
      </w:r>
      <w:r w:rsidR="00181DD2" w:rsidRPr="00274E33" w:rsidDel="00181DD2">
        <w:rPr>
          <w:rFonts w:eastAsia="Times New Roman"/>
          <w:spacing w:val="-3"/>
        </w:rPr>
        <w:t xml:space="preserve"> </w:t>
      </w:r>
      <w:r w:rsidR="0031499E" w:rsidRPr="00274E33">
        <w:rPr>
          <w:rFonts w:eastAsia="Times New Roman"/>
          <w:spacing w:val="-3"/>
        </w:rPr>
        <w:t xml:space="preserve">use </w:t>
      </w:r>
      <w:r w:rsidR="00FA20EC" w:rsidRPr="00274E33">
        <w:rPr>
          <w:rFonts w:eastAsia="Times New Roman"/>
          <w:spacing w:val="-3"/>
        </w:rPr>
        <w:t xml:space="preserve">DoD </w:t>
      </w:r>
      <w:r w:rsidR="0031499E" w:rsidRPr="00274E33">
        <w:rPr>
          <w:rFonts w:eastAsia="Times New Roman"/>
          <w:spacing w:val="-3"/>
        </w:rPr>
        <w:t xml:space="preserve">facilities, property, personnel, or information from official sources </w:t>
      </w:r>
      <w:r w:rsidR="00181DD2" w:rsidRPr="00274E33">
        <w:rPr>
          <w:rFonts w:eastAsia="Times New Roman"/>
          <w:spacing w:val="-3"/>
        </w:rPr>
        <w:t>that</w:t>
      </w:r>
      <w:r w:rsidR="00181DD2" w:rsidRPr="00274E33" w:rsidDel="00181DD2">
        <w:rPr>
          <w:rFonts w:eastAsia="Times New Roman"/>
          <w:spacing w:val="-3"/>
        </w:rPr>
        <w:t xml:space="preserve"> </w:t>
      </w:r>
      <w:r w:rsidR="0031499E" w:rsidRPr="00274E33">
        <w:rPr>
          <w:rFonts w:eastAsia="Times New Roman"/>
          <w:spacing w:val="-3"/>
        </w:rPr>
        <w:t>are not available to the public.</w:t>
      </w:r>
      <w:r w:rsidR="00940303">
        <w:rPr>
          <w:rFonts w:eastAsia="Times New Roman"/>
          <w:spacing w:val="-3"/>
        </w:rPr>
        <w:t xml:space="preserve">  </w:t>
      </w:r>
    </w:p>
    <w:p w14:paraId="7D4B8442" w14:textId="77777777" w:rsidR="0031499E" w:rsidRDefault="0031499E" w:rsidP="0031499E">
      <w:pPr>
        <w:widowControl w:val="0"/>
        <w:suppressAutoHyphens/>
        <w:autoSpaceDE w:val="0"/>
        <w:autoSpaceDN w:val="0"/>
        <w:contextualSpacing w:val="0"/>
        <w:mirrorIndents w:val="0"/>
        <w:jc w:val="both"/>
        <w:rPr>
          <w:rFonts w:eastAsia="Times New Roman"/>
          <w:spacing w:val="-3"/>
        </w:rPr>
      </w:pPr>
    </w:p>
    <w:p w14:paraId="06847354" w14:textId="77777777" w:rsidR="00940303" w:rsidRPr="00274E33" w:rsidRDefault="00940303" w:rsidP="0031499E">
      <w:pPr>
        <w:widowControl w:val="0"/>
        <w:suppressAutoHyphens/>
        <w:autoSpaceDE w:val="0"/>
        <w:autoSpaceDN w:val="0"/>
        <w:contextualSpacing w:val="0"/>
        <w:mirrorIndents w:val="0"/>
        <w:jc w:val="both"/>
        <w:rPr>
          <w:rFonts w:eastAsia="Times New Roman"/>
          <w:spacing w:val="-3"/>
        </w:rPr>
      </w:pPr>
    </w:p>
    <w:p w14:paraId="72BF281E" w14:textId="284828A5" w:rsidR="0031499E" w:rsidRPr="00274E33" w:rsidRDefault="0031499E" w:rsidP="00940303">
      <w:pPr>
        <w:widowControl w:val="0"/>
        <w:suppressAutoHyphens/>
        <w:autoSpaceDE w:val="0"/>
        <w:autoSpaceDN w:val="0"/>
        <w:spacing w:before="480" w:after="240"/>
        <w:outlineLvl w:val="1"/>
        <w:rPr>
          <w:rFonts w:eastAsia="Times New Roman"/>
          <w:spacing w:val="-3"/>
        </w:rPr>
      </w:pPr>
      <w:bookmarkStart w:id="88" w:name="_Toc518892048"/>
      <w:r w:rsidRPr="00274E33">
        <w:rPr>
          <w:rStyle w:val="11HeadingChar"/>
          <w:color w:val="auto"/>
        </w:rPr>
        <w:t>7</w:t>
      </w:r>
      <w:r w:rsidR="008F088E" w:rsidRPr="00274E33">
        <w:rPr>
          <w:rStyle w:val="11HeadingChar"/>
          <w:color w:val="auto"/>
        </w:rPr>
        <w:t>.</w:t>
      </w:r>
      <w:r w:rsidR="00BF6DFE" w:rsidRPr="00274E33">
        <w:rPr>
          <w:rStyle w:val="11HeadingChar"/>
          <w:color w:val="auto"/>
        </w:rPr>
        <w:t>1</w:t>
      </w:r>
      <w:r w:rsidR="00874F7C" w:rsidRPr="00274E33">
        <w:rPr>
          <w:rStyle w:val="11HeadingChar"/>
          <w:color w:val="auto"/>
        </w:rPr>
        <w:t>5</w:t>
      </w:r>
      <w:r w:rsidRPr="00274E33">
        <w:rPr>
          <w:rStyle w:val="11HeadingChar"/>
          <w:color w:val="auto"/>
        </w:rPr>
        <w:t>.  CLEAR BEFORE COMMITTING.</w:t>
      </w:r>
      <w:bookmarkEnd w:id="88"/>
      <w:r w:rsidRPr="00274E33">
        <w:rPr>
          <w:rFonts w:eastAsia="Times New Roman"/>
          <w:spacing w:val="-3"/>
        </w:rPr>
        <w:t xml:space="preserve">  Employees </w:t>
      </w:r>
      <w:r w:rsidR="00A11708" w:rsidRPr="00274E33">
        <w:rPr>
          <w:rFonts w:eastAsia="Times New Roman"/>
          <w:spacing w:val="-3"/>
        </w:rPr>
        <w:t xml:space="preserve">should not </w:t>
      </w:r>
      <w:r w:rsidRPr="00274E33">
        <w:rPr>
          <w:rFonts w:eastAsia="Times New Roman"/>
          <w:spacing w:val="-3"/>
        </w:rPr>
        <w:t xml:space="preserve">make commitments, including date of delivery, to furnish abstracts or manuscripts on subjects listed in </w:t>
      </w:r>
      <w:r w:rsidR="003F02D7" w:rsidRPr="00274E33">
        <w:rPr>
          <w:rFonts w:eastAsia="Times New Roman"/>
          <w:spacing w:val="-3"/>
        </w:rPr>
        <w:t xml:space="preserve">Section </w:t>
      </w:r>
      <w:r w:rsidR="00710476" w:rsidRPr="00274E33">
        <w:rPr>
          <w:rFonts w:eastAsia="Times New Roman"/>
          <w:spacing w:val="-3"/>
        </w:rPr>
        <w:t>7.</w:t>
      </w:r>
      <w:r w:rsidR="003755FE" w:rsidRPr="00274E33">
        <w:rPr>
          <w:rFonts w:eastAsia="Times New Roman"/>
          <w:spacing w:val="-3"/>
        </w:rPr>
        <w:t>6</w:t>
      </w:r>
      <w:r w:rsidRPr="00274E33">
        <w:rPr>
          <w:rFonts w:eastAsia="Times New Roman"/>
          <w:spacing w:val="-3"/>
        </w:rPr>
        <w:t xml:space="preserve"> to non-</w:t>
      </w:r>
      <w:r w:rsidR="00FA20EC" w:rsidRPr="00274E33">
        <w:rPr>
          <w:rFonts w:eastAsia="Times New Roman"/>
          <w:spacing w:val="-3"/>
        </w:rPr>
        <w:t xml:space="preserve">DoD </w:t>
      </w:r>
      <w:r w:rsidRPr="00274E33">
        <w:rPr>
          <w:rFonts w:eastAsia="Times New Roman"/>
          <w:spacing w:val="-3"/>
        </w:rPr>
        <w:t xml:space="preserve">publications until cleared through channels by </w:t>
      </w:r>
      <w:r w:rsidR="0044019F">
        <w:rPr>
          <w:rFonts w:eastAsia="Times New Roman"/>
          <w:spacing w:val="-3"/>
        </w:rPr>
        <w:t>A</w:t>
      </w:r>
      <w:r w:rsidRPr="00274E33">
        <w:rPr>
          <w:rFonts w:eastAsia="Times New Roman"/>
          <w:spacing w:val="-3"/>
        </w:rPr>
        <w:t>SD/PA.</w:t>
      </w:r>
      <w:r w:rsidR="00940303">
        <w:rPr>
          <w:rFonts w:eastAsia="Times New Roman"/>
          <w:spacing w:val="-3"/>
        </w:rPr>
        <w:t xml:space="preserve">  </w:t>
      </w:r>
    </w:p>
    <w:p w14:paraId="2A72EEC0" w14:textId="77777777" w:rsidR="0031499E" w:rsidRDefault="0031499E" w:rsidP="0031499E">
      <w:pPr>
        <w:widowControl w:val="0"/>
        <w:suppressAutoHyphens/>
        <w:autoSpaceDE w:val="0"/>
        <w:autoSpaceDN w:val="0"/>
        <w:contextualSpacing w:val="0"/>
        <w:mirrorIndents w:val="0"/>
        <w:jc w:val="both"/>
        <w:rPr>
          <w:rFonts w:eastAsia="Times New Roman"/>
          <w:spacing w:val="-3"/>
        </w:rPr>
      </w:pPr>
    </w:p>
    <w:p w14:paraId="2249241A" w14:textId="77777777" w:rsidR="00940303" w:rsidRPr="00274E33" w:rsidRDefault="00940303" w:rsidP="0031499E">
      <w:pPr>
        <w:widowControl w:val="0"/>
        <w:suppressAutoHyphens/>
        <w:autoSpaceDE w:val="0"/>
        <w:autoSpaceDN w:val="0"/>
        <w:contextualSpacing w:val="0"/>
        <w:mirrorIndents w:val="0"/>
        <w:jc w:val="both"/>
        <w:rPr>
          <w:rFonts w:eastAsia="Times New Roman"/>
          <w:spacing w:val="-3"/>
        </w:rPr>
      </w:pPr>
    </w:p>
    <w:p w14:paraId="656AA390" w14:textId="0CC7E72A" w:rsidR="0031499E" w:rsidRPr="0031499E" w:rsidRDefault="0031499E" w:rsidP="00940303">
      <w:pPr>
        <w:widowControl w:val="0"/>
        <w:suppressAutoHyphens/>
        <w:autoSpaceDE w:val="0"/>
        <w:autoSpaceDN w:val="0"/>
        <w:spacing w:before="480" w:after="240"/>
        <w:outlineLvl w:val="1"/>
        <w:rPr>
          <w:rFonts w:eastAsia="Times New Roman"/>
          <w:spacing w:val="-3"/>
        </w:rPr>
      </w:pPr>
      <w:bookmarkStart w:id="89" w:name="_Toc518892049"/>
      <w:r w:rsidRPr="00274E33">
        <w:rPr>
          <w:rStyle w:val="11HeadingChar"/>
          <w:color w:val="auto"/>
        </w:rPr>
        <w:t>7</w:t>
      </w:r>
      <w:r w:rsidR="008F088E" w:rsidRPr="00274E33">
        <w:rPr>
          <w:rStyle w:val="11HeadingChar"/>
          <w:color w:val="auto"/>
        </w:rPr>
        <w:t>.</w:t>
      </w:r>
      <w:r w:rsidR="003F02D7" w:rsidRPr="00274E33">
        <w:rPr>
          <w:rStyle w:val="11HeadingChar"/>
          <w:color w:val="auto"/>
        </w:rPr>
        <w:t>16</w:t>
      </w:r>
      <w:r w:rsidRPr="00274E33">
        <w:rPr>
          <w:rStyle w:val="11HeadingChar"/>
          <w:color w:val="auto"/>
        </w:rPr>
        <w:t>.  PUBLIC STATEMENTS POLICY.</w:t>
      </w:r>
      <w:bookmarkEnd w:id="89"/>
      <w:r w:rsidRPr="00940303">
        <w:rPr>
          <w:rFonts w:eastAsia="Times New Roman"/>
          <w:spacing w:val="-3"/>
        </w:rPr>
        <w:t xml:space="preserve">  </w:t>
      </w:r>
      <w:r w:rsidRPr="00274E33">
        <w:rPr>
          <w:rFonts w:eastAsia="Times New Roman"/>
          <w:spacing w:val="-3"/>
        </w:rPr>
        <w:t xml:space="preserve">Senior military and civilian officials should, with rare exceptions, use prepared text or briefing charts when speaking in public.  Strict adherence to established </w:t>
      </w:r>
      <w:r w:rsidR="00FA20EC" w:rsidRPr="00274E33">
        <w:rPr>
          <w:rFonts w:eastAsia="Times New Roman"/>
          <w:spacing w:val="-3"/>
        </w:rPr>
        <w:t xml:space="preserve">DoD </w:t>
      </w:r>
      <w:r w:rsidRPr="00274E33">
        <w:rPr>
          <w:rFonts w:eastAsia="Times New Roman"/>
          <w:spacing w:val="-3"/>
        </w:rPr>
        <w:t>procedures for reviewing and clearing statements and writings before public release is mandatory</w:t>
      </w:r>
      <w:r w:rsidRPr="0031499E">
        <w:rPr>
          <w:rFonts w:eastAsia="Times New Roman"/>
          <w:spacing w:val="-3"/>
        </w:rPr>
        <w:t xml:space="preserve">. </w:t>
      </w:r>
      <w:r w:rsidR="00940303">
        <w:rPr>
          <w:rFonts w:eastAsia="Times New Roman"/>
          <w:spacing w:val="-3"/>
        </w:rPr>
        <w:t xml:space="preserve"> </w:t>
      </w:r>
    </w:p>
    <w:p w14:paraId="34CCE659" w14:textId="7E8894C0" w:rsidR="007B72F2" w:rsidRDefault="007B72F2" w:rsidP="000E4A14">
      <w:pPr>
        <w:spacing w:after="240"/>
        <w:contextualSpacing w:val="0"/>
        <w:mirrorIndents w:val="0"/>
        <w:outlineLvl w:val="0"/>
        <w:rPr>
          <w:b/>
          <w:smallCaps/>
          <w:color w:val="365F91" w:themeColor="accent1" w:themeShade="BF"/>
          <w:sz w:val="32"/>
          <w:szCs w:val="32"/>
        </w:rPr>
        <w:sectPr w:rsidR="007B72F2">
          <w:footerReference w:type="default" r:id="rId26"/>
          <w:endnotePr>
            <w:numFmt w:val="lowerLetter"/>
          </w:endnotePr>
          <w:pgSz w:w="12240" w:h="15840"/>
          <w:pgMar w:top="1440" w:right="1440" w:bottom="1440" w:left="1440" w:header="720" w:footer="720" w:gutter="0"/>
          <w:cols w:space="720"/>
          <w:docGrid w:linePitch="360"/>
        </w:sectPr>
      </w:pPr>
    </w:p>
    <w:p w14:paraId="33ADAE36" w14:textId="683EA92D" w:rsidR="0031499E" w:rsidRPr="00F348D4" w:rsidRDefault="00DD5B06" w:rsidP="00B81802">
      <w:pPr>
        <w:pStyle w:val="SectionTitle"/>
        <w:spacing w:after="0"/>
        <w:rPr>
          <w:b w:val="0"/>
          <w:color w:val="auto"/>
          <w:sz w:val="24"/>
          <w:szCs w:val="24"/>
        </w:rPr>
      </w:pPr>
      <w:bookmarkStart w:id="90" w:name="_Toc518892050"/>
      <w:r w:rsidRPr="00B81802">
        <w:rPr>
          <w:color w:val="auto"/>
        </w:rPr>
        <w:lastRenderedPageBreak/>
        <w:t>section 8:  media relations</w:t>
      </w:r>
      <w:bookmarkEnd w:id="90"/>
    </w:p>
    <w:p w14:paraId="429C4530" w14:textId="77777777" w:rsidR="00B81802" w:rsidRDefault="00B81802" w:rsidP="00B81802"/>
    <w:p w14:paraId="001727F8" w14:textId="77777777" w:rsidR="00B81802" w:rsidRPr="00B81802" w:rsidRDefault="00B81802" w:rsidP="00B81802"/>
    <w:p w14:paraId="2CE33EB6" w14:textId="6A3FA846" w:rsidR="0031499E" w:rsidRPr="00B81802" w:rsidRDefault="0031499E" w:rsidP="00B81802">
      <w:pPr>
        <w:pStyle w:val="11Heading"/>
        <w:spacing w:before="0" w:after="0"/>
        <w:rPr>
          <w:rFonts w:eastAsiaTheme="minorHAnsi"/>
          <w:b w:val="0"/>
          <w:color w:val="auto"/>
          <w:spacing w:val="-3"/>
        </w:rPr>
      </w:pPr>
      <w:bookmarkStart w:id="91" w:name="_Toc518892051"/>
      <w:r w:rsidRPr="00B81802">
        <w:rPr>
          <w:color w:val="auto"/>
        </w:rPr>
        <w:t xml:space="preserve">8.1.  </w:t>
      </w:r>
      <w:r w:rsidR="007400D6" w:rsidRPr="00B81802">
        <w:rPr>
          <w:rStyle w:val="11HeadingChar"/>
          <w:b/>
          <w:color w:val="auto"/>
        </w:rPr>
        <w:t>DIRECTOR</w:t>
      </w:r>
      <w:r w:rsidR="0003687A" w:rsidRPr="00B81802">
        <w:rPr>
          <w:rStyle w:val="11HeadingChar"/>
          <w:b/>
          <w:color w:val="auto"/>
        </w:rPr>
        <w:t>’S</w:t>
      </w:r>
      <w:r w:rsidR="007400D6" w:rsidRPr="00B81802">
        <w:rPr>
          <w:rStyle w:val="11HeadingChar"/>
          <w:b/>
          <w:color w:val="auto"/>
        </w:rPr>
        <w:t xml:space="preserve"> APPROVAL</w:t>
      </w:r>
      <w:r w:rsidRPr="00B81802">
        <w:rPr>
          <w:rStyle w:val="11HeadingChar"/>
          <w:b/>
          <w:color w:val="auto"/>
        </w:rPr>
        <w:t>.</w:t>
      </w:r>
      <w:bookmarkEnd w:id="91"/>
      <w:r w:rsidR="00C43F87">
        <w:rPr>
          <w:rFonts w:eastAsiaTheme="minorHAnsi"/>
          <w:b w:val="0"/>
          <w:color w:val="auto"/>
          <w:spacing w:val="-3"/>
        </w:rPr>
        <w:t xml:space="preserve">  </w:t>
      </w:r>
      <w:r w:rsidR="00B81802" w:rsidRPr="00B81802">
        <w:rPr>
          <w:rFonts w:eastAsiaTheme="minorHAnsi"/>
          <w:b w:val="0"/>
          <w:caps w:val="0"/>
          <w:color w:val="auto"/>
          <w:spacing w:val="-3"/>
        </w:rPr>
        <w:t xml:space="preserve">The </w:t>
      </w:r>
      <w:r w:rsidR="00B81802">
        <w:rPr>
          <w:rFonts w:eastAsiaTheme="minorHAnsi"/>
          <w:b w:val="0"/>
          <w:caps w:val="0"/>
          <w:color w:val="auto"/>
          <w:spacing w:val="-3"/>
        </w:rPr>
        <w:t>D</w:t>
      </w:r>
      <w:r w:rsidR="00B81802" w:rsidRPr="00B81802">
        <w:rPr>
          <w:rFonts w:eastAsiaTheme="minorHAnsi"/>
          <w:b w:val="0"/>
          <w:caps w:val="0"/>
          <w:color w:val="auto"/>
          <w:spacing w:val="-3"/>
        </w:rPr>
        <w:t>e</w:t>
      </w:r>
      <w:r w:rsidR="00B81802">
        <w:rPr>
          <w:rFonts w:eastAsiaTheme="minorHAnsi"/>
          <w:b w:val="0"/>
          <w:caps w:val="0"/>
          <w:color w:val="auto"/>
          <w:spacing w:val="-3"/>
        </w:rPr>
        <w:t>CA</w:t>
      </w:r>
      <w:r w:rsidR="00B81802" w:rsidRPr="00B81802">
        <w:rPr>
          <w:rFonts w:eastAsiaTheme="minorHAnsi"/>
          <w:b w:val="0"/>
          <w:caps w:val="0"/>
          <w:color w:val="auto"/>
          <w:spacing w:val="-3"/>
        </w:rPr>
        <w:t xml:space="preserve"> </w:t>
      </w:r>
      <w:r w:rsidR="0044019F">
        <w:rPr>
          <w:rFonts w:eastAsiaTheme="minorHAnsi"/>
          <w:b w:val="0"/>
          <w:caps w:val="0"/>
          <w:color w:val="auto"/>
          <w:spacing w:val="-3"/>
        </w:rPr>
        <w:t>D</w:t>
      </w:r>
      <w:r w:rsidR="00B81802" w:rsidRPr="00B81802">
        <w:rPr>
          <w:rFonts w:eastAsiaTheme="minorHAnsi"/>
          <w:b w:val="0"/>
          <w:caps w:val="0"/>
          <w:color w:val="auto"/>
          <w:spacing w:val="-3"/>
        </w:rPr>
        <w:t>irector is ultimately accountable for releasing information to the public.  Even</w:t>
      </w:r>
      <w:r w:rsidR="0044019F">
        <w:rPr>
          <w:rFonts w:eastAsiaTheme="minorHAnsi"/>
          <w:b w:val="0"/>
          <w:caps w:val="0"/>
          <w:color w:val="auto"/>
          <w:spacing w:val="-3"/>
        </w:rPr>
        <w:t xml:space="preserve"> </w:t>
      </w:r>
      <w:r w:rsidR="00B81802" w:rsidRPr="00B81802">
        <w:rPr>
          <w:rFonts w:eastAsiaTheme="minorHAnsi"/>
          <w:b w:val="0"/>
          <w:caps w:val="0"/>
          <w:color w:val="auto"/>
          <w:spacing w:val="-3"/>
        </w:rPr>
        <w:t xml:space="preserve">though material is unclassified or has been cleared through security and policy review channels, it may not be given to the public unless the </w:t>
      </w:r>
      <w:r w:rsidR="0044019F">
        <w:rPr>
          <w:rFonts w:eastAsiaTheme="minorHAnsi"/>
          <w:b w:val="0"/>
          <w:caps w:val="0"/>
          <w:color w:val="auto"/>
          <w:spacing w:val="-3"/>
        </w:rPr>
        <w:t>D</w:t>
      </w:r>
      <w:r w:rsidR="00B81802" w:rsidRPr="00B81802">
        <w:rPr>
          <w:rFonts w:eastAsiaTheme="minorHAnsi"/>
          <w:b w:val="0"/>
          <w:caps w:val="0"/>
          <w:color w:val="auto"/>
          <w:spacing w:val="-3"/>
        </w:rPr>
        <w:t xml:space="preserve">irector (or the </w:t>
      </w:r>
      <w:r w:rsidR="0044019F">
        <w:rPr>
          <w:rFonts w:eastAsiaTheme="minorHAnsi"/>
          <w:b w:val="0"/>
          <w:caps w:val="0"/>
          <w:color w:val="auto"/>
          <w:spacing w:val="-3"/>
        </w:rPr>
        <w:t>D</w:t>
      </w:r>
      <w:r w:rsidR="00B81802" w:rsidRPr="00B81802">
        <w:rPr>
          <w:rFonts w:eastAsiaTheme="minorHAnsi"/>
          <w:b w:val="0"/>
          <w:caps w:val="0"/>
          <w:color w:val="auto"/>
          <w:spacing w:val="-3"/>
        </w:rPr>
        <w:t>irector’s authorized representative) approves it for that purpose</w:t>
      </w:r>
      <w:r w:rsidR="0003687A" w:rsidRPr="00B81802">
        <w:rPr>
          <w:b w:val="0"/>
          <w:color w:val="auto"/>
        </w:rPr>
        <w:t xml:space="preserve"> </w:t>
      </w:r>
      <w:r w:rsidR="00B81802" w:rsidRPr="00B81802">
        <w:rPr>
          <w:rFonts w:eastAsiaTheme="minorHAnsi"/>
          <w:b w:val="0"/>
          <w:caps w:val="0"/>
          <w:color w:val="auto"/>
          <w:spacing w:val="-3"/>
        </w:rPr>
        <w:t xml:space="preserve">(see </w:t>
      </w:r>
      <w:r w:rsidR="00B81802">
        <w:rPr>
          <w:rFonts w:eastAsiaTheme="minorHAnsi"/>
          <w:b w:val="0"/>
          <w:caps w:val="0"/>
          <w:color w:val="auto"/>
          <w:spacing w:val="-3"/>
        </w:rPr>
        <w:t>S</w:t>
      </w:r>
      <w:r w:rsidR="00B81802" w:rsidRPr="00B81802">
        <w:rPr>
          <w:rFonts w:eastAsiaTheme="minorHAnsi"/>
          <w:b w:val="0"/>
          <w:caps w:val="0"/>
          <w:color w:val="auto"/>
          <w:spacing w:val="-3"/>
        </w:rPr>
        <w:t>ection 7</w:t>
      </w:r>
      <w:r w:rsidR="0003687A" w:rsidRPr="00B81802">
        <w:rPr>
          <w:rFonts w:eastAsiaTheme="minorHAnsi"/>
          <w:b w:val="0"/>
          <w:color w:val="auto"/>
          <w:spacing w:val="-3"/>
        </w:rPr>
        <w:t>)</w:t>
      </w:r>
      <w:r w:rsidR="0044019F">
        <w:rPr>
          <w:rFonts w:eastAsiaTheme="minorHAnsi"/>
          <w:b w:val="0"/>
          <w:color w:val="auto"/>
          <w:spacing w:val="-3"/>
        </w:rPr>
        <w:t>.</w:t>
      </w:r>
      <w:r w:rsidR="00B81802" w:rsidRPr="00B81802">
        <w:rPr>
          <w:rFonts w:eastAsiaTheme="minorHAnsi"/>
          <w:b w:val="0"/>
          <w:caps w:val="0"/>
          <w:color w:val="auto"/>
          <w:spacing w:val="-3"/>
        </w:rPr>
        <w:t xml:space="preserve">  This avoids releases out of context that could mislead the public.  It also filters out inaccurate material or information which must be protected for legal or policy reasons.</w:t>
      </w:r>
      <w:r w:rsidR="00B81802" w:rsidRPr="00B81802">
        <w:rPr>
          <w:rFonts w:eastAsiaTheme="minorHAnsi"/>
          <w:b w:val="0"/>
          <w:spacing w:val="-3"/>
        </w:rPr>
        <w:t xml:space="preserve">  </w:t>
      </w:r>
    </w:p>
    <w:p w14:paraId="55146A57" w14:textId="77777777" w:rsidR="00B81802" w:rsidRPr="00B81802" w:rsidRDefault="00B81802" w:rsidP="00B81802">
      <w:pPr>
        <w:pStyle w:val="BodyText"/>
        <w:spacing w:after="0"/>
        <w:outlineLvl w:val="1"/>
        <w:rPr>
          <w:rStyle w:val="11HeadingChar"/>
          <w:b w:val="0"/>
          <w:color w:val="auto"/>
        </w:rPr>
      </w:pPr>
      <w:bookmarkStart w:id="92" w:name="_Toc518892052"/>
    </w:p>
    <w:p w14:paraId="0B406E4A" w14:textId="77777777" w:rsidR="00B81802" w:rsidRPr="00B81802" w:rsidRDefault="00B81802" w:rsidP="00B81802">
      <w:pPr>
        <w:pStyle w:val="BodyText"/>
        <w:spacing w:after="0"/>
        <w:outlineLvl w:val="1"/>
        <w:rPr>
          <w:rStyle w:val="11HeadingChar"/>
          <w:b w:val="0"/>
          <w:color w:val="auto"/>
        </w:rPr>
      </w:pPr>
    </w:p>
    <w:p w14:paraId="043BD9DA" w14:textId="63A94C80" w:rsidR="00044AC8" w:rsidRDefault="0031499E" w:rsidP="00B81802">
      <w:pPr>
        <w:pStyle w:val="BodyText"/>
        <w:spacing w:after="0"/>
        <w:outlineLvl w:val="1"/>
        <w:rPr>
          <w:rFonts w:eastAsia="Times New Roman"/>
          <w:spacing w:val="-3"/>
        </w:rPr>
      </w:pPr>
      <w:r w:rsidRPr="00B81802">
        <w:rPr>
          <w:rStyle w:val="11HeadingChar"/>
          <w:color w:val="auto"/>
        </w:rPr>
        <w:t>8.2</w:t>
      </w:r>
      <w:r w:rsidR="00AE78EC" w:rsidRPr="00B81802">
        <w:rPr>
          <w:rStyle w:val="11HeadingChar"/>
          <w:color w:val="auto"/>
        </w:rPr>
        <w:t>.</w:t>
      </w:r>
      <w:r w:rsidRPr="00B81802">
        <w:rPr>
          <w:rStyle w:val="11HeadingChar"/>
          <w:color w:val="auto"/>
        </w:rPr>
        <w:t xml:space="preserve">  MEDIA ACCESS TO DECA FACILITIES AND COMMISSARIES.</w:t>
      </w:r>
      <w:bookmarkEnd w:id="92"/>
      <w:r w:rsidRPr="00B81802">
        <w:rPr>
          <w:rFonts w:eastAsia="Times New Roman"/>
          <w:spacing w:val="-3"/>
        </w:rPr>
        <w:t xml:space="preserve">  </w:t>
      </w:r>
      <w:r w:rsidR="00B81802">
        <w:rPr>
          <w:rFonts w:eastAsia="Times New Roman"/>
          <w:spacing w:val="-3"/>
        </w:rPr>
        <w:t>W</w:t>
      </w:r>
      <w:r w:rsidRPr="00B81802">
        <w:rPr>
          <w:rFonts w:eastAsia="Times New Roman"/>
          <w:spacing w:val="-3"/>
        </w:rPr>
        <w:t xml:space="preserve">ith area and local installation </w:t>
      </w:r>
      <w:r w:rsidR="00FA20EC" w:rsidRPr="00B81802">
        <w:rPr>
          <w:rFonts w:eastAsia="Times New Roman"/>
          <w:spacing w:val="-3"/>
        </w:rPr>
        <w:t>PAO</w:t>
      </w:r>
      <w:r w:rsidRPr="00B81802">
        <w:rPr>
          <w:rFonts w:eastAsia="Times New Roman"/>
          <w:spacing w:val="-3"/>
        </w:rPr>
        <w:t xml:space="preserve"> coordination, bona fide media trade writers and photographers may visit DeCA activities, especially when such visits further the free flow of accurate information to commissary customers and industry.  If the installation on which the DeCA activity is located has closed access, the senior DeCA representative at the activity or Area PAO must coordinate entrance to the installation with the host </w:t>
      </w:r>
      <w:r w:rsidR="00FA20EC" w:rsidRPr="00B81802">
        <w:rPr>
          <w:rFonts w:eastAsia="Times New Roman"/>
          <w:spacing w:val="-3"/>
        </w:rPr>
        <w:t>PAO</w:t>
      </w:r>
      <w:r w:rsidRPr="00B81802">
        <w:rPr>
          <w:rFonts w:eastAsia="Times New Roman"/>
          <w:spacing w:val="-3"/>
        </w:rPr>
        <w:t>.  For open installations, arrange a convenient place to meet, and escort the media representatives from that point.</w:t>
      </w:r>
      <w:r w:rsidR="00F348D4">
        <w:rPr>
          <w:rFonts w:eastAsia="Times New Roman"/>
          <w:spacing w:val="-3"/>
        </w:rPr>
        <w:t xml:space="preserve">  </w:t>
      </w:r>
    </w:p>
    <w:p w14:paraId="41D3C8D3" w14:textId="77777777" w:rsidR="00B81802" w:rsidRPr="00B81802" w:rsidRDefault="00B81802" w:rsidP="00B81802">
      <w:pPr>
        <w:pStyle w:val="BodyText"/>
        <w:spacing w:after="0"/>
        <w:outlineLvl w:val="1"/>
        <w:rPr>
          <w:rFonts w:eastAsia="Times New Roman"/>
          <w:spacing w:val="-3"/>
        </w:rPr>
      </w:pPr>
    </w:p>
    <w:p w14:paraId="7DAFA8AA" w14:textId="6197097D" w:rsidR="0031499E" w:rsidRDefault="00F40D3A" w:rsidP="00F40D3A">
      <w:pPr>
        <w:pStyle w:val="aText"/>
        <w:tabs>
          <w:tab w:val="left" w:pos="360"/>
        </w:tabs>
        <w:spacing w:after="0"/>
        <w:ind w:firstLine="0"/>
        <w:rPr>
          <w:rFonts w:eastAsia="Times New Roman"/>
        </w:rPr>
      </w:pPr>
      <w:r>
        <w:rPr>
          <w:rFonts w:eastAsia="Times New Roman"/>
        </w:rPr>
        <w:tab/>
        <w:t xml:space="preserve">a.  </w:t>
      </w:r>
      <w:r w:rsidR="0031499E" w:rsidRPr="00B81802">
        <w:rPr>
          <w:rFonts w:eastAsia="Times New Roman"/>
        </w:rPr>
        <w:t xml:space="preserve">In the interests of safety, security, and to </w:t>
      </w:r>
      <w:r w:rsidR="00F671D2" w:rsidRPr="00B81802">
        <w:rPr>
          <w:rFonts w:eastAsia="Times New Roman"/>
        </w:rPr>
        <w:t>ensure</w:t>
      </w:r>
      <w:r w:rsidR="00F671D2" w:rsidRPr="00B81802" w:rsidDel="00F671D2">
        <w:rPr>
          <w:rFonts w:eastAsia="Times New Roman"/>
        </w:rPr>
        <w:t xml:space="preserve"> </w:t>
      </w:r>
      <w:r w:rsidR="0031499E" w:rsidRPr="00B81802">
        <w:rPr>
          <w:rFonts w:eastAsia="Times New Roman"/>
        </w:rPr>
        <w:t>media representatives get the most accurate information, escort or arrange an escort for them at all times when on an installation</w:t>
      </w:r>
      <w:r w:rsidR="00F671D2" w:rsidRPr="00B81802">
        <w:t xml:space="preserve"> </w:t>
      </w:r>
      <w:r w:rsidR="0044019F">
        <w:t>IAW</w:t>
      </w:r>
      <w:r w:rsidR="00F671D2" w:rsidRPr="00B81802">
        <w:rPr>
          <w:rFonts w:eastAsia="Times New Roman"/>
        </w:rPr>
        <w:t xml:space="preserve"> installation procedures</w:t>
      </w:r>
      <w:r w:rsidR="0031499E" w:rsidRPr="00B81802">
        <w:rPr>
          <w:rFonts w:eastAsia="Times New Roman"/>
        </w:rPr>
        <w:t>.</w:t>
      </w:r>
      <w:r w:rsidR="00B81802">
        <w:rPr>
          <w:rFonts w:eastAsia="Times New Roman"/>
        </w:rPr>
        <w:t xml:space="preserve">  </w:t>
      </w:r>
    </w:p>
    <w:p w14:paraId="2DC06031" w14:textId="77777777" w:rsidR="00B81802" w:rsidRPr="00B81802" w:rsidRDefault="00B81802" w:rsidP="00B81802">
      <w:pPr>
        <w:pStyle w:val="aText"/>
        <w:spacing w:after="0"/>
        <w:ind w:firstLine="0"/>
        <w:rPr>
          <w:rFonts w:eastAsia="Times New Roman"/>
        </w:rPr>
      </w:pPr>
    </w:p>
    <w:p w14:paraId="62D57A64" w14:textId="5A239B66" w:rsidR="008E6C6B" w:rsidRDefault="00B81802" w:rsidP="00B81802">
      <w:pPr>
        <w:pStyle w:val="aText"/>
        <w:tabs>
          <w:tab w:val="left" w:pos="360"/>
        </w:tabs>
        <w:spacing w:after="0"/>
        <w:ind w:firstLine="0"/>
      </w:pPr>
      <w:r>
        <w:rPr>
          <w:rFonts w:eastAsia="Times New Roman"/>
        </w:rPr>
        <w:tab/>
      </w:r>
      <w:r w:rsidR="0031499E" w:rsidRPr="00B81802">
        <w:rPr>
          <w:rFonts w:eastAsia="Times New Roman"/>
        </w:rPr>
        <w:t xml:space="preserve">b.  </w:t>
      </w:r>
      <w:r w:rsidR="0031499E" w:rsidRPr="00B81802">
        <w:t>Coordinate</w:t>
      </w:r>
      <w:r w:rsidR="007A02F4" w:rsidRPr="00B81802">
        <w:t xml:space="preserve"> </w:t>
      </w:r>
      <w:r w:rsidR="0031499E" w:rsidRPr="00B81802">
        <w:t>the following</w:t>
      </w:r>
      <w:r w:rsidR="007A02F4" w:rsidRPr="00B81802">
        <w:t xml:space="preserve"> in advance </w:t>
      </w:r>
      <w:r w:rsidR="0031499E" w:rsidRPr="00B81802">
        <w:t xml:space="preserve">with </w:t>
      </w:r>
      <w:r w:rsidR="00E8324A" w:rsidRPr="00B81802">
        <w:t>CCSP</w:t>
      </w:r>
      <w:r w:rsidR="0031499E" w:rsidRPr="00B81802">
        <w:t>:</w:t>
      </w:r>
      <w:r>
        <w:t xml:space="preserve">  </w:t>
      </w:r>
    </w:p>
    <w:p w14:paraId="63D0538C" w14:textId="77777777" w:rsidR="00B81802" w:rsidRPr="00B81802" w:rsidRDefault="00B81802" w:rsidP="00B81802">
      <w:pPr>
        <w:pStyle w:val="aText"/>
        <w:spacing w:after="0"/>
        <w:ind w:firstLine="0"/>
      </w:pPr>
    </w:p>
    <w:p w14:paraId="55E12EE6" w14:textId="680AAA5B" w:rsidR="008E6C6B" w:rsidRDefault="00EE1CE6" w:rsidP="00EE1CE6">
      <w:pPr>
        <w:pStyle w:val="1Text"/>
        <w:tabs>
          <w:tab w:val="left" w:pos="360"/>
        </w:tabs>
        <w:spacing w:after="0"/>
        <w:ind w:firstLine="0"/>
      </w:pPr>
      <w:r>
        <w:tab/>
      </w:r>
      <w:r>
        <w:tab/>
        <w:t xml:space="preserve">(1)  </w:t>
      </w:r>
      <w:r w:rsidR="00BF6DFE" w:rsidRPr="00B81802">
        <w:t>Stories that may be controversial, embarrassing, or of national interest.</w:t>
      </w:r>
      <w:r w:rsidR="00B81802">
        <w:t xml:space="preserve">  </w:t>
      </w:r>
    </w:p>
    <w:p w14:paraId="4A21FB53" w14:textId="77777777" w:rsidR="00B81802" w:rsidRPr="00B81802" w:rsidRDefault="00B81802" w:rsidP="00B81802">
      <w:pPr>
        <w:pStyle w:val="1Text"/>
        <w:spacing w:after="0"/>
        <w:ind w:firstLine="0"/>
      </w:pPr>
    </w:p>
    <w:p w14:paraId="632B694E" w14:textId="5ED21FA6" w:rsidR="00044AC8" w:rsidRDefault="00B81802" w:rsidP="00B81802">
      <w:pPr>
        <w:pStyle w:val="1Text"/>
        <w:tabs>
          <w:tab w:val="left" w:pos="360"/>
        </w:tabs>
        <w:spacing w:after="0"/>
        <w:ind w:firstLine="0"/>
      </w:pPr>
      <w:r>
        <w:tab/>
      </w:r>
      <w:r>
        <w:tab/>
      </w:r>
      <w:r w:rsidR="00CC15CD" w:rsidRPr="00B81802">
        <w:t>(2)</w:t>
      </w:r>
      <w:r w:rsidR="0044019F">
        <w:t xml:space="preserve"> </w:t>
      </w:r>
      <w:r w:rsidR="00CC15CD" w:rsidRPr="00B81802">
        <w:t xml:space="preserve"> </w:t>
      </w:r>
      <w:r w:rsidR="00BF6DFE" w:rsidRPr="00B81802">
        <w:t xml:space="preserve">Visits or contacts by representatives of national news or entertainment </w:t>
      </w:r>
      <w:r w:rsidR="008E6C6B" w:rsidRPr="00B81802">
        <w:t>m</w:t>
      </w:r>
      <w:r w:rsidR="00BF6DFE" w:rsidRPr="00B81802">
        <w:t xml:space="preserve">edia (radio or television networks, major print media, </w:t>
      </w:r>
      <w:r w:rsidR="00CF31D1">
        <w:t>and</w:t>
      </w:r>
      <w:r w:rsidR="0044019F">
        <w:t xml:space="preserve"> </w:t>
      </w:r>
      <w:r w:rsidR="00BF6DFE" w:rsidRPr="00B81802">
        <w:t xml:space="preserve">television or movie studios).  This </w:t>
      </w:r>
      <w:r w:rsidR="008E6C6B" w:rsidRPr="00B81802">
        <w:t>d</w:t>
      </w:r>
      <w:r w:rsidR="00BF6DFE" w:rsidRPr="00B81802">
        <w:t>oes not include local media</w:t>
      </w:r>
      <w:r w:rsidR="00A11708" w:rsidRPr="00B81802">
        <w:t xml:space="preserve"> representatives</w:t>
      </w:r>
      <w:r w:rsidR="00BF6DFE" w:rsidRPr="00B81802">
        <w:t xml:space="preserve">.  Area PAO coordination is sufficient in this case.  If the story is of national interest, </w:t>
      </w:r>
      <w:r w:rsidR="00E8324A" w:rsidRPr="00B81802">
        <w:t>CCSP</w:t>
      </w:r>
      <w:r w:rsidR="00BF6DFE" w:rsidRPr="00B81802">
        <w:t xml:space="preserve"> will alert </w:t>
      </w:r>
      <w:r w:rsidR="00CA6C8F">
        <w:t>A</w:t>
      </w:r>
      <w:r w:rsidR="00BF6DFE" w:rsidRPr="00B81802">
        <w:t>SD</w:t>
      </w:r>
      <w:r w:rsidR="00203FB1" w:rsidRPr="00B81802">
        <w:t>/</w:t>
      </w:r>
      <w:r w:rsidR="00BF6DFE" w:rsidRPr="00B81802">
        <w:t xml:space="preserve">PA and </w:t>
      </w:r>
      <w:r w:rsidR="008E6C6B" w:rsidRPr="00B81802">
        <w:t>c</w:t>
      </w:r>
      <w:r w:rsidR="00BF6DFE" w:rsidRPr="00B81802">
        <w:t xml:space="preserve">oordinate the </w:t>
      </w:r>
      <w:r w:rsidR="00CA6C8F">
        <w:t>A</w:t>
      </w:r>
      <w:r w:rsidR="00BF6DFE" w:rsidRPr="00B81802">
        <w:t>gency’s response through OSD if necessary.</w:t>
      </w:r>
      <w:r>
        <w:t xml:space="preserve">  </w:t>
      </w:r>
    </w:p>
    <w:p w14:paraId="14B37459" w14:textId="77777777" w:rsidR="00B81802" w:rsidRPr="00B81802" w:rsidRDefault="00B81802" w:rsidP="00B81802">
      <w:pPr>
        <w:pStyle w:val="1Text"/>
        <w:spacing w:after="0"/>
        <w:ind w:firstLine="0"/>
      </w:pPr>
    </w:p>
    <w:p w14:paraId="7227C645" w14:textId="7C365B5E" w:rsidR="008E6C6B" w:rsidRDefault="00B81802" w:rsidP="00B81802">
      <w:pPr>
        <w:pStyle w:val="1Text"/>
        <w:tabs>
          <w:tab w:val="left" w:pos="360"/>
        </w:tabs>
        <w:spacing w:after="0"/>
        <w:ind w:firstLine="0"/>
      </w:pPr>
      <w:r>
        <w:tab/>
      </w:r>
      <w:r>
        <w:tab/>
      </w:r>
      <w:r w:rsidR="00CC15CD" w:rsidRPr="00B81802">
        <w:t xml:space="preserve">(3) </w:t>
      </w:r>
      <w:r w:rsidR="00EE1CE6">
        <w:t xml:space="preserve"> </w:t>
      </w:r>
      <w:r w:rsidR="00BF6DFE" w:rsidRPr="00B81802">
        <w:t>Media requests for declassification of classified material.</w:t>
      </w:r>
      <w:r w:rsidR="008E6C6B" w:rsidRPr="00B81802">
        <w:t xml:space="preserve">  </w:t>
      </w:r>
    </w:p>
    <w:p w14:paraId="438341F7" w14:textId="77777777" w:rsidR="00B81802" w:rsidRPr="00B81802" w:rsidRDefault="00B81802" w:rsidP="00B81802">
      <w:pPr>
        <w:pStyle w:val="1Text"/>
        <w:spacing w:after="0"/>
        <w:ind w:firstLine="0"/>
      </w:pPr>
    </w:p>
    <w:p w14:paraId="59F5E346" w14:textId="6946E9BE" w:rsidR="008E6C6B" w:rsidRDefault="00B81802" w:rsidP="00B81802">
      <w:pPr>
        <w:pStyle w:val="1Text"/>
        <w:tabs>
          <w:tab w:val="left" w:pos="360"/>
        </w:tabs>
        <w:spacing w:after="0"/>
        <w:ind w:firstLine="0"/>
      </w:pPr>
      <w:r>
        <w:tab/>
      </w:r>
      <w:r>
        <w:tab/>
      </w:r>
      <w:r w:rsidR="00CC15CD" w:rsidRPr="00B81802">
        <w:t xml:space="preserve">(4) </w:t>
      </w:r>
      <w:r w:rsidR="00425D20">
        <w:t xml:space="preserve"> </w:t>
      </w:r>
      <w:r w:rsidR="00BF6DFE" w:rsidRPr="00B81802">
        <w:t>Visits or contacts by foreign news media representatives.</w:t>
      </w:r>
      <w:r>
        <w:t xml:space="preserve">  </w:t>
      </w:r>
    </w:p>
    <w:p w14:paraId="1D866D16" w14:textId="77777777" w:rsidR="00B81802" w:rsidRPr="00B81802" w:rsidRDefault="00B81802" w:rsidP="00B81802">
      <w:pPr>
        <w:pStyle w:val="1Text"/>
        <w:spacing w:after="0"/>
        <w:ind w:firstLine="0"/>
      </w:pPr>
    </w:p>
    <w:p w14:paraId="491CDE14" w14:textId="10E6ABB2" w:rsidR="008E6C6B" w:rsidRDefault="00B81802" w:rsidP="00B81802">
      <w:pPr>
        <w:pStyle w:val="aText"/>
        <w:tabs>
          <w:tab w:val="left" w:pos="360"/>
        </w:tabs>
        <w:spacing w:after="0"/>
        <w:ind w:firstLine="0"/>
      </w:pPr>
      <w:r>
        <w:tab/>
      </w:r>
      <w:r w:rsidR="00CC15CD" w:rsidRPr="00B81802">
        <w:t xml:space="preserve">c.  </w:t>
      </w:r>
      <w:r w:rsidR="008E6C6B" w:rsidRPr="00B81802">
        <w:t>Do not allow media representatives to come in contact with classified or sensitive information.  Remember the legal and policy restrictions on release of DeCA information</w:t>
      </w:r>
      <w:r w:rsidR="00CA6C8F">
        <w:t xml:space="preserve"> </w:t>
      </w:r>
      <w:r w:rsidR="008E6C6B" w:rsidRPr="00B81802">
        <w:t>(</w:t>
      </w:r>
      <w:r w:rsidR="00CA6C8F">
        <w:t>s</w:t>
      </w:r>
      <w:r w:rsidR="008E6C6B" w:rsidRPr="00B81802">
        <w:t xml:space="preserve">ee </w:t>
      </w:r>
      <w:r w:rsidR="00FC425C" w:rsidRPr="00B81802">
        <w:t xml:space="preserve">Section </w:t>
      </w:r>
      <w:r w:rsidR="008E6C6B" w:rsidRPr="00B81802">
        <w:t>7</w:t>
      </w:r>
      <w:r w:rsidR="00AE3A17" w:rsidRPr="00B81802">
        <w:t>.8 through 7.</w:t>
      </w:r>
      <w:r w:rsidR="008E6C6B" w:rsidRPr="00B81802">
        <w:t>1</w:t>
      </w:r>
      <w:r w:rsidR="00AE3A17" w:rsidRPr="00B81802">
        <w:t>4 and 8.1</w:t>
      </w:r>
      <w:r w:rsidR="008E6C6B" w:rsidRPr="00B81802">
        <w:t>)</w:t>
      </w:r>
      <w:r w:rsidR="00CA6C8F">
        <w:t>.</w:t>
      </w:r>
      <w:r w:rsidR="00A11708" w:rsidRPr="00B81802" w:rsidDel="00A11708">
        <w:t xml:space="preserve"> </w:t>
      </w:r>
      <w:r>
        <w:t xml:space="preserve"> </w:t>
      </w:r>
    </w:p>
    <w:p w14:paraId="49139BFD" w14:textId="77777777" w:rsidR="00B81802" w:rsidRPr="00B81802" w:rsidRDefault="00B81802" w:rsidP="00B81802">
      <w:pPr>
        <w:pStyle w:val="aText"/>
        <w:spacing w:after="0"/>
        <w:ind w:firstLine="0"/>
      </w:pPr>
    </w:p>
    <w:p w14:paraId="73808373" w14:textId="4D5919FF" w:rsidR="008E6C6B" w:rsidRDefault="00B81802" w:rsidP="00B81802">
      <w:pPr>
        <w:pStyle w:val="aText"/>
        <w:tabs>
          <w:tab w:val="left" w:pos="360"/>
        </w:tabs>
        <w:spacing w:after="0"/>
        <w:ind w:firstLine="0"/>
      </w:pPr>
      <w:r>
        <w:tab/>
      </w:r>
      <w:r w:rsidR="00CC15CD" w:rsidRPr="00B81802">
        <w:t xml:space="preserve">d. </w:t>
      </w:r>
      <w:r w:rsidR="008E6C6B" w:rsidRPr="00B81802">
        <w:t xml:space="preserve"> There are few restrictions on media photography or filming in a commissary, with the exception of photos and film which are designed to highlight specific brands and/or prices or imply an endorsement of a particular brand.  </w:t>
      </w:r>
      <w:r w:rsidR="004157DC" w:rsidRPr="00B81802">
        <w:t>Commissary e</w:t>
      </w:r>
      <w:r w:rsidR="008E6C6B" w:rsidRPr="00B81802">
        <w:t>mployees should be briefed when media photography or filming will be conducted and</w:t>
      </w:r>
      <w:r w:rsidR="00A11708" w:rsidRPr="00B81802">
        <w:t xml:space="preserve"> </w:t>
      </w:r>
      <w:r w:rsidR="008E6C6B" w:rsidRPr="00B81802">
        <w:t xml:space="preserve">of course, employees should always follow </w:t>
      </w:r>
      <w:r w:rsidR="008E6C6B" w:rsidRPr="00B81802">
        <w:lastRenderedPageBreak/>
        <w:t>established safety procedures when performing their jobs.  When it comes to photographing commissary patrons, keep the following rules in mind:</w:t>
      </w:r>
      <w:r>
        <w:t xml:space="preserve">  </w:t>
      </w:r>
    </w:p>
    <w:p w14:paraId="7D092A49" w14:textId="77777777" w:rsidR="00B81802" w:rsidRPr="00B81802" w:rsidRDefault="00B81802" w:rsidP="00B81802">
      <w:pPr>
        <w:pStyle w:val="aText"/>
        <w:spacing w:after="0"/>
        <w:ind w:firstLine="0"/>
      </w:pPr>
    </w:p>
    <w:p w14:paraId="60647FC8" w14:textId="0794F870" w:rsidR="00C610A3" w:rsidRDefault="00F40D3A" w:rsidP="00F40D3A">
      <w:pPr>
        <w:pStyle w:val="1Text"/>
        <w:tabs>
          <w:tab w:val="left" w:pos="360"/>
        </w:tabs>
        <w:spacing w:after="0"/>
        <w:ind w:firstLine="0"/>
      </w:pPr>
      <w:r>
        <w:tab/>
      </w:r>
      <w:r>
        <w:tab/>
        <w:t xml:space="preserve">(1)  </w:t>
      </w:r>
      <w:r w:rsidR="00BF6DFE" w:rsidRPr="00B81802">
        <w:t>Ask the permission of adult commissary patrons before making them the individual focus of a photograph or video.  If they decline to be photographed, honor that decision.  If they choose to be photographed or filmed, have them fill out a DeCA photo consent form (</w:t>
      </w:r>
      <w:r w:rsidR="00CA6C8F">
        <w:t>s</w:t>
      </w:r>
      <w:r w:rsidR="0020524B" w:rsidRPr="00B81802">
        <w:t xml:space="preserve">ee </w:t>
      </w:r>
      <w:r w:rsidR="00BF6DFE" w:rsidRPr="00B81802">
        <w:t>Fig</w:t>
      </w:r>
      <w:r w:rsidR="00A11708" w:rsidRPr="00B81802">
        <w:t>ure</w:t>
      </w:r>
      <w:r w:rsidR="00BF6DFE" w:rsidRPr="00B81802">
        <w:t xml:space="preserve"> </w:t>
      </w:r>
      <w:r w:rsidR="00AE3A17" w:rsidRPr="00B81802">
        <w:t>2</w:t>
      </w:r>
      <w:r w:rsidR="00BF6DFE" w:rsidRPr="00B81802">
        <w:t>)</w:t>
      </w:r>
      <w:r w:rsidR="00CA6C8F">
        <w:t>.</w:t>
      </w:r>
      <w:r w:rsidR="00BF6DFE" w:rsidRPr="00B81802">
        <w:t xml:space="preserve"> </w:t>
      </w:r>
      <w:r w:rsidR="00B81802">
        <w:t xml:space="preserve"> </w:t>
      </w:r>
    </w:p>
    <w:p w14:paraId="5CFCC616" w14:textId="77777777" w:rsidR="00B81802" w:rsidRPr="00B81802" w:rsidRDefault="00B81802" w:rsidP="00B81802">
      <w:pPr>
        <w:pStyle w:val="1Text"/>
        <w:spacing w:after="0"/>
        <w:ind w:firstLine="0"/>
      </w:pPr>
    </w:p>
    <w:p w14:paraId="4187FAE3" w14:textId="026C84E4" w:rsidR="00E24F28" w:rsidRDefault="00B81802" w:rsidP="00B81802">
      <w:pPr>
        <w:pStyle w:val="1Text"/>
        <w:tabs>
          <w:tab w:val="left" w:pos="360"/>
        </w:tabs>
        <w:spacing w:after="0"/>
        <w:ind w:firstLine="0"/>
      </w:pPr>
      <w:r>
        <w:tab/>
      </w:r>
      <w:r>
        <w:tab/>
      </w:r>
      <w:r w:rsidR="00D81EA1" w:rsidRPr="00B81802">
        <w:t xml:space="preserve">(2)  </w:t>
      </w:r>
      <w:r w:rsidR="00BF6DFE" w:rsidRPr="00B81802">
        <w:t>Do not photograph or film unaccompanied children without the signed permission of their parents.  Again, use the DeCA photo consent form for documenting parental permission.  Prior planning to secure parental permission may be necessary if children are visiting a commissary as part of a scheduled school or daycare field trip.</w:t>
      </w:r>
      <w:r>
        <w:t xml:space="preserve">  </w:t>
      </w:r>
    </w:p>
    <w:p w14:paraId="6848182D" w14:textId="77777777" w:rsidR="00B81802" w:rsidRPr="00B81802" w:rsidRDefault="00B81802" w:rsidP="00B81802">
      <w:pPr>
        <w:pStyle w:val="1Text"/>
        <w:spacing w:after="0"/>
        <w:ind w:firstLine="0"/>
      </w:pPr>
    </w:p>
    <w:p w14:paraId="18B0BC25" w14:textId="7DF88054" w:rsidR="00E24F28" w:rsidRDefault="00B81802" w:rsidP="00B81802">
      <w:pPr>
        <w:pStyle w:val="1Text"/>
        <w:tabs>
          <w:tab w:val="left" w:pos="360"/>
        </w:tabs>
        <w:spacing w:after="0"/>
        <w:ind w:firstLine="0"/>
      </w:pPr>
      <w:r>
        <w:tab/>
      </w:r>
      <w:r>
        <w:tab/>
      </w:r>
      <w:r w:rsidR="00D81EA1" w:rsidRPr="00B81802">
        <w:t xml:space="preserve">(3)  </w:t>
      </w:r>
      <w:r w:rsidR="00BF6DFE" w:rsidRPr="00B81802">
        <w:t>If the commissary is located on an installation with Special Operations military members assigned – Navy SEALs, Army Green Beret</w:t>
      </w:r>
      <w:r w:rsidR="00A11708" w:rsidRPr="00B81802">
        <w:t>,</w:t>
      </w:r>
      <w:r w:rsidR="00611A95" w:rsidRPr="00B81802">
        <w:t xml:space="preserve"> </w:t>
      </w:r>
      <w:r w:rsidR="00BF6DFE" w:rsidRPr="00B81802">
        <w:t xml:space="preserve">Rangers, Delta Force, Marine or Air Force – there may be restrictions on photographing them in uniform.  The local </w:t>
      </w:r>
      <w:r w:rsidR="00477566" w:rsidRPr="00B81802">
        <w:t>PAO</w:t>
      </w:r>
      <w:r w:rsidR="00BF6DFE" w:rsidRPr="00B81802">
        <w:t xml:space="preserve"> will have policies that clarify photography of these </w:t>
      </w:r>
      <w:r w:rsidR="00CA6C8F">
        <w:t>S</w:t>
      </w:r>
      <w:r w:rsidR="00BF6DFE" w:rsidRPr="00B81802">
        <w:t xml:space="preserve">ervice </w:t>
      </w:r>
      <w:r w:rsidR="00CA6C8F">
        <w:t>M</w:t>
      </w:r>
      <w:r w:rsidR="00BF6DFE" w:rsidRPr="00B81802">
        <w:t>embers.  Similar restrictions may be in effect for commissaries located on installations with significant populations of Wounded Warriors or other troops recovering from injuries.</w:t>
      </w:r>
      <w:r>
        <w:t xml:space="preserve">  </w:t>
      </w:r>
    </w:p>
    <w:p w14:paraId="27D131AE" w14:textId="77777777" w:rsidR="00B81802" w:rsidRDefault="00B81802" w:rsidP="00B81802">
      <w:pPr>
        <w:pStyle w:val="1Text"/>
        <w:spacing w:after="0"/>
        <w:ind w:firstLine="0"/>
      </w:pPr>
    </w:p>
    <w:p w14:paraId="01072AD5" w14:textId="77777777" w:rsidR="00B81802" w:rsidRPr="00B81802" w:rsidRDefault="00B81802" w:rsidP="00B81802">
      <w:pPr>
        <w:pStyle w:val="1Text"/>
        <w:spacing w:after="0"/>
        <w:ind w:firstLine="0"/>
      </w:pPr>
    </w:p>
    <w:p w14:paraId="4F2E9D93" w14:textId="2D00CB88" w:rsidR="00794831" w:rsidRDefault="008E6C6B" w:rsidP="00B81802">
      <w:pPr>
        <w:pStyle w:val="11Heading"/>
        <w:spacing w:before="0" w:after="0"/>
        <w:rPr>
          <w:b w:val="0"/>
          <w:color w:val="auto"/>
        </w:rPr>
      </w:pPr>
      <w:bookmarkStart w:id="93" w:name="_Toc453742963"/>
      <w:bookmarkStart w:id="94" w:name="_Toc518892053"/>
      <w:r w:rsidRPr="00B81802">
        <w:rPr>
          <w:rStyle w:val="11HeadingChar"/>
          <w:b/>
          <w:color w:val="auto"/>
        </w:rPr>
        <w:t>8.3</w:t>
      </w:r>
      <w:bookmarkEnd w:id="93"/>
      <w:r w:rsidR="00AE78EC" w:rsidRPr="00B81802">
        <w:rPr>
          <w:rStyle w:val="11HeadingChar"/>
          <w:b/>
          <w:color w:val="auto"/>
        </w:rPr>
        <w:t>.</w:t>
      </w:r>
      <w:r w:rsidRPr="00BC099E">
        <w:rPr>
          <w:rStyle w:val="11HeadingChar"/>
          <w:b/>
          <w:color w:val="auto"/>
        </w:rPr>
        <w:t xml:space="preserve">  </w:t>
      </w:r>
      <w:r w:rsidRPr="00B81802">
        <w:rPr>
          <w:color w:val="auto"/>
        </w:rPr>
        <w:t>EMPLOYEE PARTICIPATION IN RADIO AND TELEVISION PROGRAMS.</w:t>
      </w:r>
      <w:bookmarkEnd w:id="94"/>
      <w:r w:rsidR="00C43F87">
        <w:rPr>
          <w:b w:val="0"/>
          <w:color w:val="auto"/>
        </w:rPr>
        <w:t xml:space="preserve">  </w:t>
      </w:r>
    </w:p>
    <w:p w14:paraId="799039A8" w14:textId="77777777" w:rsidR="00C43F87" w:rsidRPr="00C43F87" w:rsidRDefault="00C43F87" w:rsidP="00B81802">
      <w:pPr>
        <w:pStyle w:val="11Heading"/>
        <w:spacing w:before="0" w:after="0"/>
        <w:rPr>
          <w:b w:val="0"/>
          <w:color w:val="auto"/>
        </w:rPr>
      </w:pPr>
    </w:p>
    <w:p w14:paraId="4A5FEAD7" w14:textId="0697447B" w:rsidR="00BF3FCE" w:rsidRDefault="003C2092" w:rsidP="003C2092">
      <w:pPr>
        <w:pStyle w:val="aText"/>
        <w:tabs>
          <w:tab w:val="left" w:pos="360"/>
        </w:tabs>
        <w:spacing w:after="0"/>
        <w:ind w:firstLine="0"/>
      </w:pPr>
      <w:r>
        <w:tab/>
        <w:t xml:space="preserve">a.  </w:t>
      </w:r>
      <w:r w:rsidR="00477566" w:rsidRPr="00B81802">
        <w:t>Employees may</w:t>
      </w:r>
      <w:r w:rsidR="00BF6DFE" w:rsidRPr="00B81802">
        <w:t xml:space="preserve"> appear on radio or television programs when such appearance does not detract from the dignity and prestige of DeCA.</w:t>
      </w:r>
      <w:r w:rsidR="00C43F87">
        <w:t xml:space="preserve">  </w:t>
      </w:r>
    </w:p>
    <w:p w14:paraId="79AAD254" w14:textId="77777777" w:rsidR="00C43F87" w:rsidRPr="00B81802" w:rsidRDefault="00C43F87" w:rsidP="00C43F87">
      <w:pPr>
        <w:pStyle w:val="aText"/>
        <w:spacing w:after="0"/>
        <w:ind w:firstLine="0"/>
      </w:pPr>
    </w:p>
    <w:p w14:paraId="5CC11D29" w14:textId="5745DE0B" w:rsidR="00BF3FCE" w:rsidRDefault="00C43F87" w:rsidP="00C43F87">
      <w:pPr>
        <w:pStyle w:val="aText"/>
        <w:tabs>
          <w:tab w:val="left" w:pos="360"/>
        </w:tabs>
        <w:spacing w:after="0"/>
        <w:ind w:firstLine="0"/>
      </w:pPr>
      <w:r>
        <w:tab/>
      </w:r>
      <w:r w:rsidR="00B76562" w:rsidRPr="00B81802">
        <w:t xml:space="preserve">b.  </w:t>
      </w:r>
      <w:r w:rsidR="00BF6DFE" w:rsidRPr="00B81802">
        <w:t>Appearance of personnel on entertainment programs may be authorized when:</w:t>
      </w:r>
      <w:r>
        <w:t xml:space="preserve">  </w:t>
      </w:r>
    </w:p>
    <w:p w14:paraId="2953D914" w14:textId="77777777" w:rsidR="00C43F87" w:rsidRPr="00B81802" w:rsidRDefault="00C43F87" w:rsidP="00C43F87">
      <w:pPr>
        <w:pStyle w:val="aText"/>
        <w:spacing w:after="0"/>
        <w:ind w:firstLine="0"/>
      </w:pPr>
    </w:p>
    <w:p w14:paraId="4C89C06F" w14:textId="7482A389" w:rsidR="00BF6DFE" w:rsidRDefault="003C2092" w:rsidP="003C2092">
      <w:pPr>
        <w:pStyle w:val="1Text"/>
        <w:tabs>
          <w:tab w:val="left" w:pos="360"/>
        </w:tabs>
        <w:spacing w:after="0"/>
        <w:ind w:firstLine="0"/>
      </w:pPr>
      <w:r>
        <w:tab/>
      </w:r>
      <w:r>
        <w:tab/>
        <w:t xml:space="preserve">(1)  </w:t>
      </w:r>
      <w:r w:rsidR="00BF6DFE" w:rsidRPr="00B81802">
        <w:t>Endorsement of commercial products or services by employees is neither given nor implied.</w:t>
      </w:r>
      <w:r w:rsidR="00C43F87">
        <w:t xml:space="preserve">  </w:t>
      </w:r>
    </w:p>
    <w:p w14:paraId="66088138" w14:textId="77777777" w:rsidR="00C43F87" w:rsidRPr="00B81802" w:rsidRDefault="00C43F87" w:rsidP="00C43F87">
      <w:pPr>
        <w:pStyle w:val="1Text"/>
        <w:tabs>
          <w:tab w:val="left" w:pos="360"/>
        </w:tabs>
        <w:spacing w:after="0"/>
        <w:ind w:firstLine="0"/>
      </w:pPr>
    </w:p>
    <w:p w14:paraId="5F836FA7" w14:textId="087C1799" w:rsidR="00BF3FCE" w:rsidRDefault="00C43F87" w:rsidP="00C43F87">
      <w:pPr>
        <w:pStyle w:val="1Text"/>
        <w:tabs>
          <w:tab w:val="left" w:pos="360"/>
        </w:tabs>
        <w:spacing w:after="0"/>
        <w:ind w:firstLine="0"/>
      </w:pPr>
      <w:r>
        <w:tab/>
      </w:r>
      <w:r>
        <w:tab/>
      </w:r>
      <w:r w:rsidR="00BF3FCE" w:rsidRPr="00B81802">
        <w:t xml:space="preserve">(2) </w:t>
      </w:r>
      <w:r w:rsidR="008E6C6B" w:rsidRPr="00B81802">
        <w:t xml:space="preserve"> </w:t>
      </w:r>
      <w:r w:rsidR="00BF6DFE" w:rsidRPr="00B81802">
        <w:t xml:space="preserve">The program is devoted entirely to observing a national holiday, or is dedicated to the </w:t>
      </w:r>
      <w:r w:rsidR="00CA6C8F">
        <w:t>A</w:t>
      </w:r>
      <w:r w:rsidR="00BF6DFE" w:rsidRPr="00B81802">
        <w:t xml:space="preserve">rmed </w:t>
      </w:r>
      <w:r w:rsidR="00CA6C8F">
        <w:t>F</w:t>
      </w:r>
      <w:r w:rsidR="00BF6DFE" w:rsidRPr="00B81802">
        <w:t xml:space="preserve">orces or a particular </w:t>
      </w:r>
      <w:r w:rsidR="00CA6C8F">
        <w:t>S</w:t>
      </w:r>
      <w:r w:rsidR="00BF6DFE" w:rsidRPr="00B81802">
        <w:t>ervice.</w:t>
      </w:r>
      <w:r>
        <w:t xml:space="preserve">  </w:t>
      </w:r>
    </w:p>
    <w:p w14:paraId="6F5237A7" w14:textId="77777777" w:rsidR="00C43F87" w:rsidRPr="00B81802" w:rsidRDefault="00C43F87" w:rsidP="00C43F87">
      <w:pPr>
        <w:pStyle w:val="1Text"/>
        <w:spacing w:after="0"/>
        <w:ind w:firstLine="0"/>
      </w:pPr>
    </w:p>
    <w:p w14:paraId="7294EDE0" w14:textId="59CE01E4" w:rsidR="00BF6DFE" w:rsidRDefault="00C43F87" w:rsidP="00C43F87">
      <w:pPr>
        <w:pStyle w:val="1Text"/>
        <w:tabs>
          <w:tab w:val="left" w:pos="360"/>
        </w:tabs>
        <w:spacing w:after="0"/>
        <w:ind w:firstLine="0"/>
      </w:pPr>
      <w:r>
        <w:tab/>
      </w:r>
      <w:r>
        <w:tab/>
      </w:r>
      <w:r w:rsidR="00BF3FCE" w:rsidRPr="00B81802">
        <w:t xml:space="preserve">(3)  </w:t>
      </w:r>
      <w:r w:rsidR="00BF6DFE" w:rsidRPr="00B81802">
        <w:t>The program is local and originates entirely from a military installation.</w:t>
      </w:r>
      <w:r>
        <w:t xml:space="preserve">  </w:t>
      </w:r>
    </w:p>
    <w:p w14:paraId="402DFA9A" w14:textId="77777777" w:rsidR="00C43F87" w:rsidRPr="00B81802" w:rsidRDefault="00C43F87" w:rsidP="00C43F87">
      <w:pPr>
        <w:pStyle w:val="1Text"/>
        <w:spacing w:after="0"/>
        <w:ind w:firstLine="0"/>
      </w:pPr>
    </w:p>
    <w:p w14:paraId="1E10E8D4" w14:textId="31A88D9A" w:rsidR="000C33B3" w:rsidRDefault="00C43F87" w:rsidP="00C43F87">
      <w:pPr>
        <w:pStyle w:val="1Text"/>
        <w:tabs>
          <w:tab w:val="left" w:pos="360"/>
        </w:tabs>
        <w:spacing w:after="0"/>
        <w:ind w:firstLine="0"/>
      </w:pPr>
      <w:r>
        <w:tab/>
      </w:r>
      <w:r>
        <w:tab/>
      </w:r>
      <w:r w:rsidR="00BF3FCE" w:rsidRPr="00B81802">
        <w:t xml:space="preserve">(4)  </w:t>
      </w:r>
      <w:r w:rsidR="00BF6DFE" w:rsidRPr="00B81802">
        <w:t xml:space="preserve">The appearance of personnel is for a purpose that has no commercial counterpart or that contributes to a specific </w:t>
      </w:r>
      <w:r w:rsidR="00CA6C8F">
        <w:t>S</w:t>
      </w:r>
      <w:r w:rsidR="00BF6DFE" w:rsidRPr="00B81802">
        <w:t>ervice interest.</w:t>
      </w:r>
      <w:r>
        <w:t xml:space="preserve">  </w:t>
      </w:r>
    </w:p>
    <w:p w14:paraId="15C32EBE" w14:textId="77777777" w:rsidR="00C43F87" w:rsidRPr="00B81802" w:rsidRDefault="00C43F87" w:rsidP="00C43F87">
      <w:pPr>
        <w:pStyle w:val="1Text"/>
        <w:tabs>
          <w:tab w:val="left" w:pos="360"/>
        </w:tabs>
        <w:spacing w:after="0"/>
        <w:ind w:firstLine="0"/>
      </w:pPr>
    </w:p>
    <w:p w14:paraId="47655CBE" w14:textId="64705D92" w:rsidR="00BF6DFE" w:rsidRDefault="00174588" w:rsidP="00174588">
      <w:pPr>
        <w:pStyle w:val="1Text"/>
        <w:tabs>
          <w:tab w:val="left" w:pos="360"/>
        </w:tabs>
        <w:spacing w:after="0"/>
        <w:ind w:firstLine="0"/>
      </w:pPr>
      <w:r>
        <w:tab/>
      </w:r>
      <w:r>
        <w:tab/>
      </w:r>
      <w:r w:rsidR="00BF3FCE" w:rsidRPr="00B81802">
        <w:t xml:space="preserve">(5)  </w:t>
      </w:r>
      <w:r w:rsidR="00BF6DFE" w:rsidRPr="00B81802">
        <w:t>The program supports national interests.</w:t>
      </w:r>
      <w:r w:rsidR="00C43F87">
        <w:t xml:space="preserve">  </w:t>
      </w:r>
    </w:p>
    <w:p w14:paraId="43CE46D0" w14:textId="77777777" w:rsidR="00174588" w:rsidRPr="00B81802" w:rsidRDefault="00174588" w:rsidP="00C43F87">
      <w:pPr>
        <w:pStyle w:val="1Text"/>
        <w:spacing w:after="0"/>
        <w:ind w:firstLine="0"/>
      </w:pPr>
    </w:p>
    <w:p w14:paraId="16A3AD8F" w14:textId="6D657839" w:rsidR="0017009A" w:rsidRDefault="00174588" w:rsidP="00174588">
      <w:pPr>
        <w:pStyle w:val="aText"/>
        <w:tabs>
          <w:tab w:val="left" w:pos="360"/>
        </w:tabs>
        <w:spacing w:after="0"/>
        <w:ind w:firstLine="0"/>
      </w:pPr>
      <w:r>
        <w:tab/>
      </w:r>
      <w:r w:rsidR="00B76562" w:rsidRPr="00B81802">
        <w:t xml:space="preserve">c.  </w:t>
      </w:r>
      <w:r w:rsidR="00BF6DFE" w:rsidRPr="00B81802">
        <w:t xml:space="preserve">Employees may appear when they are newsworthy in their own right or when appearing as a DeCA official to provide information on </w:t>
      </w:r>
      <w:r w:rsidR="00CA6C8F">
        <w:t>A</w:t>
      </w:r>
      <w:r w:rsidR="00611A95" w:rsidRPr="00B81802">
        <w:t xml:space="preserve">gency </w:t>
      </w:r>
      <w:r w:rsidR="00BF6DFE" w:rsidRPr="00B81802">
        <w:t>subjects to the listening or viewing audience.</w:t>
      </w:r>
      <w:r w:rsidR="00C43F87">
        <w:t xml:space="preserve">  </w:t>
      </w:r>
    </w:p>
    <w:p w14:paraId="45C290C4" w14:textId="77777777" w:rsidR="00174588" w:rsidRPr="00B81802" w:rsidRDefault="00174588" w:rsidP="00C43F87">
      <w:pPr>
        <w:pStyle w:val="aText"/>
        <w:spacing w:after="0"/>
        <w:ind w:firstLine="0"/>
      </w:pPr>
    </w:p>
    <w:p w14:paraId="2045F3D5" w14:textId="17B1CDA5" w:rsidR="00BF3FCE" w:rsidRDefault="00174588" w:rsidP="00174588">
      <w:pPr>
        <w:pStyle w:val="aText"/>
        <w:tabs>
          <w:tab w:val="left" w:pos="360"/>
        </w:tabs>
        <w:spacing w:after="0"/>
        <w:ind w:firstLine="0"/>
      </w:pPr>
      <w:r>
        <w:lastRenderedPageBreak/>
        <w:tab/>
      </w:r>
      <w:r w:rsidR="00B76562" w:rsidRPr="00B81802">
        <w:t xml:space="preserve">d.  </w:t>
      </w:r>
      <w:r w:rsidR="00BF6DFE" w:rsidRPr="00B81802">
        <w:t>Employees may appear on an audience participation program without p</w:t>
      </w:r>
      <w:r w:rsidR="00BF3FCE" w:rsidRPr="00B81802">
        <w:t>rior clearance of their remarks</w:t>
      </w:r>
      <w:r w:rsidR="00C43F87">
        <w:t xml:space="preserve">.  </w:t>
      </w:r>
    </w:p>
    <w:p w14:paraId="1B2AF4A8" w14:textId="77777777" w:rsidR="00174588" w:rsidRPr="00B81802" w:rsidRDefault="00174588" w:rsidP="00174588">
      <w:pPr>
        <w:pStyle w:val="aText"/>
        <w:tabs>
          <w:tab w:val="left" w:pos="360"/>
        </w:tabs>
        <w:spacing w:after="0"/>
        <w:ind w:firstLine="0"/>
      </w:pPr>
    </w:p>
    <w:p w14:paraId="36A804A7" w14:textId="68C21439" w:rsidR="00BF3FCE" w:rsidRDefault="00174588" w:rsidP="00174588">
      <w:pPr>
        <w:pStyle w:val="aText"/>
        <w:tabs>
          <w:tab w:val="left" w:pos="360"/>
        </w:tabs>
        <w:spacing w:after="0"/>
        <w:ind w:firstLine="0"/>
      </w:pPr>
      <w:r>
        <w:tab/>
      </w:r>
      <w:r w:rsidR="00B76562" w:rsidRPr="00B81802">
        <w:t xml:space="preserve">e.  </w:t>
      </w:r>
      <w:r w:rsidR="00BF6DFE" w:rsidRPr="00B81802">
        <w:t xml:space="preserve">Before military </w:t>
      </w:r>
      <w:r w:rsidR="0017009A" w:rsidRPr="00B81802">
        <w:t xml:space="preserve">personnel </w:t>
      </w:r>
      <w:r w:rsidR="00BF6DFE" w:rsidRPr="00B81802">
        <w:t>appear on a radio or television entertainment program</w:t>
      </w:r>
      <w:r w:rsidR="00477566" w:rsidRPr="00B81802">
        <w:t xml:space="preserve"> </w:t>
      </w:r>
      <w:r w:rsidR="00BF6DFE" w:rsidRPr="00B81802">
        <w:t xml:space="preserve">or represent their views, their </w:t>
      </w:r>
      <w:r w:rsidR="00477566" w:rsidRPr="00B81802">
        <w:t xml:space="preserve">work area </w:t>
      </w:r>
      <w:r w:rsidR="00BF6DFE" w:rsidRPr="00B81802">
        <w:t xml:space="preserve">or DeCA </w:t>
      </w:r>
      <w:r w:rsidR="00E8324A" w:rsidRPr="00B81802">
        <w:t>CCSP</w:t>
      </w:r>
      <w:r w:rsidR="00BF6DFE" w:rsidRPr="00B81802">
        <w:t xml:space="preserve"> will determine whether it is appropriate to wear the uniform.  Each case m</w:t>
      </w:r>
      <w:r w:rsidR="00BF3FCE" w:rsidRPr="00B81802">
        <w:t>ust be considered individually.</w:t>
      </w:r>
      <w:r w:rsidR="00C43F87">
        <w:t xml:space="preserve">  </w:t>
      </w:r>
    </w:p>
    <w:p w14:paraId="59F89B79" w14:textId="77777777" w:rsidR="00174588" w:rsidRPr="00B81802" w:rsidRDefault="00174588" w:rsidP="00C43F87">
      <w:pPr>
        <w:pStyle w:val="aText"/>
        <w:spacing w:after="0"/>
        <w:ind w:firstLine="0"/>
      </w:pPr>
    </w:p>
    <w:p w14:paraId="66C73F13" w14:textId="5CABB98A" w:rsidR="00BF6DFE" w:rsidRPr="00B81802" w:rsidRDefault="00174588" w:rsidP="00174588">
      <w:pPr>
        <w:pStyle w:val="aText"/>
        <w:tabs>
          <w:tab w:val="left" w:pos="360"/>
        </w:tabs>
        <w:spacing w:after="0"/>
        <w:ind w:firstLine="0"/>
      </w:pPr>
      <w:r>
        <w:tab/>
      </w:r>
      <w:r w:rsidR="00B76562" w:rsidRPr="00B81802">
        <w:t xml:space="preserve">f.  </w:t>
      </w:r>
      <w:r w:rsidR="00BF6DFE" w:rsidRPr="00B81802">
        <w:t xml:space="preserve">In all cases the appearance must be coordinated with </w:t>
      </w:r>
      <w:r w:rsidR="00E8324A" w:rsidRPr="00B81802">
        <w:t>CCSP</w:t>
      </w:r>
      <w:r w:rsidR="00CA371A" w:rsidRPr="00B81802">
        <w:t xml:space="preserve"> and </w:t>
      </w:r>
      <w:r w:rsidR="00CA6C8F">
        <w:t>GC</w:t>
      </w:r>
      <w:r w:rsidR="00BF6DFE" w:rsidRPr="00B81802">
        <w:t>.</w:t>
      </w:r>
      <w:r w:rsidR="00C43F87">
        <w:t xml:space="preserve">  </w:t>
      </w:r>
    </w:p>
    <w:p w14:paraId="04CBB5E4" w14:textId="77777777" w:rsidR="00BF6DFE" w:rsidRPr="00B81802" w:rsidRDefault="00BF6DFE" w:rsidP="00C43F87">
      <w:pPr>
        <w:pStyle w:val="BodyText"/>
        <w:spacing w:after="0"/>
        <w:rPr>
          <w:spacing w:val="-3"/>
        </w:rPr>
      </w:pPr>
    </w:p>
    <w:p w14:paraId="161E7137" w14:textId="77777777" w:rsidR="004138A4" w:rsidRDefault="004138A4" w:rsidP="00C43F87">
      <w:pPr>
        <w:pStyle w:val="BodyText"/>
        <w:rPr>
          <w:spacing w:val="-3"/>
        </w:rPr>
      </w:pPr>
    </w:p>
    <w:p w14:paraId="0E96C0E5" w14:textId="77777777" w:rsidR="00C43F87" w:rsidRDefault="00C43F87" w:rsidP="00C43F87">
      <w:pPr>
        <w:pStyle w:val="BodyText"/>
        <w:rPr>
          <w:spacing w:val="-3"/>
        </w:rPr>
      </w:pPr>
    </w:p>
    <w:p w14:paraId="4872C7E4" w14:textId="77777777" w:rsidR="00C43F87" w:rsidRDefault="00C43F87" w:rsidP="00C43F87">
      <w:pPr>
        <w:pStyle w:val="BodyText"/>
        <w:rPr>
          <w:spacing w:val="-3"/>
        </w:rPr>
      </w:pPr>
    </w:p>
    <w:p w14:paraId="766B403B" w14:textId="77777777" w:rsidR="00C43F87" w:rsidRDefault="00C43F87" w:rsidP="00C43F87">
      <w:pPr>
        <w:pStyle w:val="BodyText"/>
        <w:rPr>
          <w:spacing w:val="-3"/>
        </w:rPr>
      </w:pPr>
    </w:p>
    <w:p w14:paraId="0B8BFF70" w14:textId="77777777" w:rsidR="00C43F87" w:rsidRDefault="00C43F87" w:rsidP="00C43F87">
      <w:pPr>
        <w:pStyle w:val="BodyText"/>
        <w:rPr>
          <w:spacing w:val="-3"/>
        </w:rPr>
      </w:pPr>
    </w:p>
    <w:p w14:paraId="14D323A9" w14:textId="77777777" w:rsidR="00C43F87" w:rsidRDefault="00C43F87" w:rsidP="00C43F87">
      <w:pPr>
        <w:pStyle w:val="BodyText"/>
        <w:rPr>
          <w:spacing w:val="-3"/>
        </w:rPr>
      </w:pPr>
    </w:p>
    <w:p w14:paraId="030BD82D" w14:textId="77777777" w:rsidR="00C43F87" w:rsidRPr="00B81802" w:rsidRDefault="00C43F87" w:rsidP="00C43F87">
      <w:pPr>
        <w:pStyle w:val="BodyText"/>
        <w:rPr>
          <w:spacing w:val="-3"/>
        </w:rPr>
      </w:pPr>
    </w:p>
    <w:p w14:paraId="3E3B8EDF" w14:textId="77777777" w:rsidR="007D6C84" w:rsidRPr="00B81802" w:rsidRDefault="007D6C84" w:rsidP="00C43F87">
      <w:pPr>
        <w:pStyle w:val="BodyText"/>
        <w:rPr>
          <w:spacing w:val="-3"/>
        </w:rPr>
      </w:pPr>
    </w:p>
    <w:p w14:paraId="0DE4E8CA" w14:textId="77777777" w:rsidR="007D6C84" w:rsidRPr="00B81802" w:rsidRDefault="007D6C84" w:rsidP="00C43F87">
      <w:pPr>
        <w:pStyle w:val="BodyText"/>
        <w:rPr>
          <w:spacing w:val="-3"/>
        </w:rPr>
      </w:pPr>
    </w:p>
    <w:p w14:paraId="21C356D1" w14:textId="77777777" w:rsidR="007D6C84" w:rsidRPr="00B81802" w:rsidRDefault="007D6C84" w:rsidP="00C43F87">
      <w:pPr>
        <w:pStyle w:val="BodyText"/>
        <w:rPr>
          <w:spacing w:val="-3"/>
        </w:rPr>
      </w:pPr>
    </w:p>
    <w:p w14:paraId="28EA0A39" w14:textId="77777777" w:rsidR="00622C97" w:rsidRPr="00B81802" w:rsidRDefault="00622C97" w:rsidP="00C43F87">
      <w:pPr>
        <w:pStyle w:val="BodyText"/>
        <w:rPr>
          <w:spacing w:val="-3"/>
        </w:rPr>
      </w:pPr>
    </w:p>
    <w:p w14:paraId="3596EBDF" w14:textId="77777777" w:rsidR="00622C97" w:rsidRPr="00B81802" w:rsidRDefault="00622C97" w:rsidP="00C43F87">
      <w:pPr>
        <w:pStyle w:val="BodyText"/>
        <w:rPr>
          <w:spacing w:val="-3"/>
        </w:rPr>
      </w:pPr>
    </w:p>
    <w:p w14:paraId="79E3A891" w14:textId="77777777" w:rsidR="0031499E" w:rsidRDefault="0031499E" w:rsidP="00C43F87">
      <w:pPr>
        <w:pStyle w:val="BodyText"/>
        <w:rPr>
          <w:spacing w:val="-3"/>
        </w:rPr>
      </w:pPr>
    </w:p>
    <w:p w14:paraId="19BFFD02" w14:textId="77777777" w:rsidR="00C43F87" w:rsidRDefault="00C43F87" w:rsidP="00C43F87">
      <w:pPr>
        <w:pStyle w:val="BodyText"/>
        <w:rPr>
          <w:spacing w:val="-3"/>
        </w:rPr>
      </w:pPr>
    </w:p>
    <w:p w14:paraId="7559EDC5" w14:textId="77777777" w:rsidR="00C43F87" w:rsidRDefault="00C43F87" w:rsidP="00C43F87">
      <w:pPr>
        <w:pStyle w:val="BodyText"/>
        <w:rPr>
          <w:spacing w:val="-3"/>
        </w:rPr>
      </w:pPr>
    </w:p>
    <w:p w14:paraId="160399AD" w14:textId="77777777" w:rsidR="00C43F87" w:rsidRDefault="00C43F87" w:rsidP="00C43F87">
      <w:pPr>
        <w:pStyle w:val="BodyText"/>
        <w:rPr>
          <w:spacing w:val="-3"/>
        </w:rPr>
      </w:pPr>
    </w:p>
    <w:p w14:paraId="232B461C" w14:textId="77777777" w:rsidR="00C43F87" w:rsidRDefault="00C43F87" w:rsidP="00C43F87">
      <w:pPr>
        <w:pStyle w:val="BodyText"/>
        <w:rPr>
          <w:spacing w:val="-3"/>
        </w:rPr>
      </w:pPr>
    </w:p>
    <w:p w14:paraId="4E2D65DB" w14:textId="77777777" w:rsidR="00C43F87" w:rsidRDefault="00C43F87" w:rsidP="00C43F87">
      <w:pPr>
        <w:pStyle w:val="BodyText"/>
        <w:rPr>
          <w:spacing w:val="-3"/>
        </w:rPr>
      </w:pPr>
    </w:p>
    <w:p w14:paraId="3EA9598D" w14:textId="77777777" w:rsidR="00C43F87" w:rsidRDefault="00C43F87" w:rsidP="00C43F87">
      <w:pPr>
        <w:pStyle w:val="BodyText"/>
        <w:rPr>
          <w:spacing w:val="-3"/>
        </w:rPr>
      </w:pPr>
    </w:p>
    <w:p w14:paraId="01DD4BA5" w14:textId="77777777" w:rsidR="00C43F87" w:rsidRDefault="00C43F87" w:rsidP="00C43F87">
      <w:pPr>
        <w:pStyle w:val="BodyText"/>
        <w:rPr>
          <w:spacing w:val="-3"/>
        </w:rPr>
      </w:pPr>
    </w:p>
    <w:p w14:paraId="21ABAF1E" w14:textId="77777777" w:rsidR="00C43F87" w:rsidRDefault="00C43F87" w:rsidP="00C43F87">
      <w:pPr>
        <w:pStyle w:val="BodyText"/>
        <w:rPr>
          <w:spacing w:val="-3"/>
        </w:rPr>
      </w:pPr>
    </w:p>
    <w:p w14:paraId="5269D1E4" w14:textId="77777777" w:rsidR="00C43F87" w:rsidRDefault="00C43F87" w:rsidP="00C43F87">
      <w:pPr>
        <w:pStyle w:val="BodyText"/>
        <w:rPr>
          <w:spacing w:val="-3"/>
        </w:rPr>
      </w:pPr>
    </w:p>
    <w:p w14:paraId="40A5E6F4" w14:textId="77777777" w:rsidR="00C43F87" w:rsidRDefault="00C43F87" w:rsidP="00C43F87">
      <w:pPr>
        <w:pStyle w:val="BodyText"/>
        <w:rPr>
          <w:spacing w:val="-3"/>
        </w:rPr>
      </w:pPr>
    </w:p>
    <w:p w14:paraId="3799F14A" w14:textId="77777777" w:rsidR="00C43F87" w:rsidRDefault="00C43F87" w:rsidP="00C43F87">
      <w:pPr>
        <w:pStyle w:val="BodyText"/>
        <w:rPr>
          <w:spacing w:val="-3"/>
        </w:rPr>
      </w:pPr>
    </w:p>
    <w:p w14:paraId="27CA64C6" w14:textId="77777777" w:rsidR="00C43F87" w:rsidRDefault="00C43F87" w:rsidP="00C43F87">
      <w:pPr>
        <w:pStyle w:val="BodyText"/>
        <w:rPr>
          <w:spacing w:val="-3"/>
        </w:rPr>
      </w:pPr>
    </w:p>
    <w:p w14:paraId="1A88BEF2" w14:textId="77777777" w:rsidR="00C43F87" w:rsidRDefault="00C43F87" w:rsidP="00C43F87">
      <w:pPr>
        <w:pStyle w:val="BodyText"/>
        <w:rPr>
          <w:spacing w:val="-3"/>
        </w:rPr>
      </w:pPr>
    </w:p>
    <w:p w14:paraId="0B121A8A" w14:textId="77777777" w:rsidR="00C43F87" w:rsidRDefault="00C43F87" w:rsidP="00C43F87">
      <w:pPr>
        <w:pStyle w:val="BodyText"/>
        <w:rPr>
          <w:spacing w:val="-3"/>
        </w:rPr>
      </w:pPr>
    </w:p>
    <w:p w14:paraId="5090E4B1" w14:textId="77777777" w:rsidR="00C43F87" w:rsidRDefault="00C43F87" w:rsidP="00C43F87">
      <w:pPr>
        <w:pStyle w:val="BodyText"/>
        <w:rPr>
          <w:spacing w:val="-3"/>
        </w:rPr>
      </w:pPr>
    </w:p>
    <w:p w14:paraId="61A23BDB" w14:textId="77777777" w:rsidR="00C43F87" w:rsidRDefault="00C43F87" w:rsidP="00C43F87">
      <w:pPr>
        <w:pStyle w:val="BodyText"/>
        <w:rPr>
          <w:spacing w:val="-3"/>
        </w:rPr>
      </w:pPr>
    </w:p>
    <w:p w14:paraId="27DF2D6E" w14:textId="77777777" w:rsidR="00C43F87" w:rsidRDefault="00C43F87" w:rsidP="00C43F87">
      <w:pPr>
        <w:pStyle w:val="BodyText"/>
        <w:rPr>
          <w:spacing w:val="-3"/>
        </w:rPr>
      </w:pPr>
    </w:p>
    <w:p w14:paraId="37DEABE1" w14:textId="77777777" w:rsidR="00C43F87" w:rsidRDefault="00C43F87" w:rsidP="00C43F87">
      <w:pPr>
        <w:pStyle w:val="BodyText"/>
        <w:rPr>
          <w:spacing w:val="-3"/>
        </w:rPr>
      </w:pPr>
    </w:p>
    <w:p w14:paraId="4B1A6F69" w14:textId="77777777" w:rsidR="00C43F87" w:rsidRDefault="00C43F87" w:rsidP="00C43F87">
      <w:pPr>
        <w:pStyle w:val="BodyText"/>
        <w:rPr>
          <w:spacing w:val="-3"/>
        </w:rPr>
      </w:pPr>
    </w:p>
    <w:p w14:paraId="5030F738" w14:textId="77777777" w:rsidR="00C43F87" w:rsidRDefault="00C43F87" w:rsidP="00C43F87">
      <w:pPr>
        <w:pStyle w:val="BodyText"/>
        <w:rPr>
          <w:spacing w:val="-3"/>
        </w:rPr>
      </w:pPr>
    </w:p>
    <w:p w14:paraId="018904A7" w14:textId="77777777" w:rsidR="00C43F87" w:rsidRDefault="00C43F87" w:rsidP="00C43F87">
      <w:pPr>
        <w:pStyle w:val="BodyText"/>
        <w:rPr>
          <w:spacing w:val="-3"/>
        </w:rPr>
      </w:pPr>
    </w:p>
    <w:p w14:paraId="00841DF7" w14:textId="77777777" w:rsidR="00C43F87" w:rsidRDefault="00C43F87" w:rsidP="00C43F87">
      <w:pPr>
        <w:pStyle w:val="BodyText"/>
        <w:rPr>
          <w:spacing w:val="-3"/>
        </w:rPr>
      </w:pPr>
    </w:p>
    <w:p w14:paraId="677E2F0C" w14:textId="77777777" w:rsidR="00C43F87" w:rsidRDefault="00C43F87" w:rsidP="00C43F87">
      <w:pPr>
        <w:pStyle w:val="BodyText"/>
        <w:rPr>
          <w:spacing w:val="-3"/>
        </w:rPr>
      </w:pPr>
    </w:p>
    <w:p w14:paraId="6EDFCC0A" w14:textId="77777777" w:rsidR="00C43F87" w:rsidRPr="0031499E" w:rsidRDefault="00C43F87" w:rsidP="00C43F87">
      <w:pPr>
        <w:pStyle w:val="BodyText"/>
        <w:rPr>
          <w:spacing w:val="-3"/>
        </w:rPr>
      </w:pPr>
    </w:p>
    <w:p w14:paraId="2DC6CBB9" w14:textId="77777777" w:rsidR="007B72F2" w:rsidRDefault="007B72F2" w:rsidP="00D81EA1">
      <w:pPr>
        <w:spacing w:after="240"/>
        <w:contextualSpacing w:val="0"/>
        <w:mirrorIndents w:val="0"/>
        <w:jc w:val="center"/>
        <w:outlineLvl w:val="0"/>
        <w:rPr>
          <w:b/>
          <w:smallCaps/>
          <w:color w:val="365F91" w:themeColor="accent1" w:themeShade="BF"/>
          <w:sz w:val="32"/>
          <w:szCs w:val="32"/>
        </w:rPr>
        <w:sectPr w:rsidR="007B72F2">
          <w:footerReference w:type="default" r:id="rId27"/>
          <w:endnotePr>
            <w:numFmt w:val="lowerLetter"/>
          </w:endnotePr>
          <w:pgSz w:w="12240" w:h="15840"/>
          <w:pgMar w:top="1440" w:right="1440" w:bottom="1440" w:left="1440" w:header="720" w:footer="720" w:gutter="0"/>
          <w:cols w:space="720"/>
          <w:docGrid w:linePitch="360"/>
        </w:sectPr>
      </w:pPr>
    </w:p>
    <w:p w14:paraId="3E82343A" w14:textId="34D83FC8" w:rsidR="003A2C0B" w:rsidRPr="00174588" w:rsidRDefault="00DD5B06" w:rsidP="00174588">
      <w:pPr>
        <w:pStyle w:val="SectionTitle"/>
        <w:spacing w:after="0"/>
        <w:rPr>
          <w:b w:val="0"/>
          <w:smallCaps w:val="0"/>
          <w:color w:val="auto"/>
          <w:sz w:val="24"/>
          <w:szCs w:val="24"/>
        </w:rPr>
      </w:pPr>
      <w:bookmarkStart w:id="95" w:name="_Toc518892054"/>
      <w:r w:rsidRPr="00174588">
        <w:rPr>
          <w:color w:val="auto"/>
        </w:rPr>
        <w:lastRenderedPageBreak/>
        <w:t>section 9:  audiovisual</w:t>
      </w:r>
      <w:r w:rsidR="005F7797" w:rsidRPr="00174588">
        <w:rPr>
          <w:color w:val="auto"/>
        </w:rPr>
        <w:t xml:space="preserve"> (av)</w:t>
      </w:r>
      <w:r w:rsidRPr="00174588">
        <w:rPr>
          <w:color w:val="auto"/>
        </w:rPr>
        <w:t xml:space="preserve"> products</w:t>
      </w:r>
      <w:bookmarkEnd w:id="95"/>
      <w:r w:rsidR="00174588" w:rsidRPr="00174588">
        <w:rPr>
          <w:b w:val="0"/>
          <w:color w:val="auto"/>
        </w:rPr>
        <w:t xml:space="preserve"> </w:t>
      </w:r>
      <w:r w:rsidRPr="00174588">
        <w:rPr>
          <w:b w:val="0"/>
          <w:color w:val="auto"/>
          <w:sz w:val="24"/>
          <w:szCs w:val="24"/>
        </w:rPr>
        <w:t xml:space="preserve"> </w:t>
      </w:r>
      <w:r w:rsidR="00BC099E">
        <w:rPr>
          <w:b w:val="0"/>
          <w:color w:val="auto"/>
          <w:sz w:val="24"/>
          <w:szCs w:val="24"/>
        </w:rPr>
        <w:t xml:space="preserve"> </w:t>
      </w:r>
    </w:p>
    <w:p w14:paraId="5086AB4F" w14:textId="77777777" w:rsidR="00174588" w:rsidRPr="00174588" w:rsidRDefault="00174588" w:rsidP="00174588">
      <w:pPr>
        <w:pStyle w:val="11Heading"/>
        <w:spacing w:before="0" w:after="0"/>
        <w:rPr>
          <w:b w:val="0"/>
          <w:color w:val="auto"/>
        </w:rPr>
      </w:pPr>
      <w:bookmarkStart w:id="96" w:name="_Toc518892055"/>
    </w:p>
    <w:p w14:paraId="5966C3EC" w14:textId="77777777" w:rsidR="00174588" w:rsidRPr="00174588" w:rsidRDefault="00174588" w:rsidP="00174588">
      <w:pPr>
        <w:pStyle w:val="11Heading"/>
        <w:spacing w:before="0" w:after="0"/>
        <w:rPr>
          <w:b w:val="0"/>
          <w:color w:val="auto"/>
        </w:rPr>
      </w:pPr>
    </w:p>
    <w:p w14:paraId="241A5B81" w14:textId="77777777" w:rsidR="003A2C0B" w:rsidRDefault="00AE3A17" w:rsidP="00174588">
      <w:pPr>
        <w:pStyle w:val="11Heading"/>
        <w:spacing w:before="0" w:after="0"/>
        <w:rPr>
          <w:b w:val="0"/>
          <w:color w:val="auto"/>
        </w:rPr>
      </w:pPr>
      <w:r w:rsidRPr="00174588">
        <w:rPr>
          <w:color w:val="auto"/>
        </w:rPr>
        <w:t>9</w:t>
      </w:r>
      <w:r w:rsidR="003A2C0B" w:rsidRPr="00174588">
        <w:rPr>
          <w:color w:val="auto"/>
        </w:rPr>
        <w:t xml:space="preserve">.1.  corporate communications </w:t>
      </w:r>
      <w:r w:rsidR="008B4A19" w:rsidRPr="00174588">
        <w:rPr>
          <w:color w:val="auto"/>
        </w:rPr>
        <w:t>function</w:t>
      </w:r>
      <w:r w:rsidR="005667F8" w:rsidRPr="00174588">
        <w:rPr>
          <w:color w:val="auto"/>
        </w:rPr>
        <w:t>S</w:t>
      </w:r>
      <w:r w:rsidR="003A2C0B" w:rsidRPr="00174588">
        <w:rPr>
          <w:color w:val="auto"/>
        </w:rPr>
        <w:t>.</w:t>
      </w:r>
      <w:bookmarkEnd w:id="96"/>
      <w:r w:rsidR="003A2C0B" w:rsidRPr="00174588">
        <w:rPr>
          <w:b w:val="0"/>
          <w:color w:val="auto"/>
        </w:rPr>
        <w:t xml:space="preserve">  </w:t>
      </w:r>
    </w:p>
    <w:p w14:paraId="1DA1DE2C" w14:textId="77777777" w:rsidR="00174588" w:rsidRPr="00174588" w:rsidRDefault="00174588" w:rsidP="00174588">
      <w:pPr>
        <w:pStyle w:val="11Heading"/>
        <w:spacing w:before="0" w:after="0"/>
        <w:rPr>
          <w:b w:val="0"/>
          <w:color w:val="auto"/>
        </w:rPr>
      </w:pPr>
    </w:p>
    <w:p w14:paraId="223533D0" w14:textId="377F654A" w:rsidR="003A2C0B" w:rsidRDefault="003C2092" w:rsidP="003C2092">
      <w:pPr>
        <w:pStyle w:val="aText"/>
        <w:tabs>
          <w:tab w:val="left" w:pos="360"/>
        </w:tabs>
        <w:spacing w:after="0"/>
        <w:ind w:firstLine="0"/>
        <w:rPr>
          <w:rFonts w:eastAsia="Times New Roman"/>
        </w:rPr>
      </w:pPr>
      <w:r>
        <w:rPr>
          <w:rFonts w:eastAsia="Times New Roman"/>
        </w:rPr>
        <w:tab/>
        <w:t xml:space="preserve">a.  </w:t>
      </w:r>
      <w:r w:rsidR="008B4A19" w:rsidRPr="00174588">
        <w:rPr>
          <w:rFonts w:eastAsia="Times New Roman"/>
        </w:rPr>
        <w:t>H</w:t>
      </w:r>
      <w:r w:rsidR="003A2C0B" w:rsidRPr="00174588">
        <w:rPr>
          <w:rFonts w:eastAsia="Times New Roman"/>
        </w:rPr>
        <w:t xml:space="preserve">as primary </w:t>
      </w:r>
      <w:r w:rsidR="008B4A19" w:rsidRPr="00174588">
        <w:rPr>
          <w:rFonts w:eastAsia="Times New Roman"/>
        </w:rPr>
        <w:t xml:space="preserve">accountability </w:t>
      </w:r>
      <w:r w:rsidR="003A2C0B" w:rsidRPr="00174588">
        <w:rPr>
          <w:rFonts w:eastAsia="Times New Roman"/>
        </w:rPr>
        <w:t xml:space="preserve">for public release of AV materials.  </w:t>
      </w:r>
    </w:p>
    <w:p w14:paraId="4645BB5C" w14:textId="77777777" w:rsidR="00174588" w:rsidRPr="00174588" w:rsidRDefault="00174588" w:rsidP="00174588">
      <w:pPr>
        <w:pStyle w:val="aText"/>
        <w:spacing w:after="0"/>
        <w:ind w:firstLine="0"/>
        <w:rPr>
          <w:rFonts w:eastAsia="Times New Roman"/>
        </w:rPr>
      </w:pPr>
    </w:p>
    <w:p w14:paraId="6E118522" w14:textId="1E30A414" w:rsidR="003A2C0B" w:rsidRDefault="00174588" w:rsidP="00174588">
      <w:pPr>
        <w:pStyle w:val="aText"/>
        <w:tabs>
          <w:tab w:val="left" w:pos="360"/>
        </w:tabs>
        <w:spacing w:after="0"/>
        <w:ind w:firstLine="0"/>
        <w:rPr>
          <w:rFonts w:eastAsia="Times New Roman"/>
        </w:rPr>
      </w:pPr>
      <w:r>
        <w:rPr>
          <w:rFonts w:eastAsia="Times New Roman"/>
        </w:rPr>
        <w:tab/>
      </w:r>
      <w:r w:rsidR="003A2C0B" w:rsidRPr="00174588">
        <w:rPr>
          <w:rFonts w:eastAsia="Times New Roman"/>
        </w:rPr>
        <w:t>b.  Approves or disapproves AV production requests based on value to DeCA mission and all associated content.</w:t>
      </w:r>
      <w:r>
        <w:rPr>
          <w:rFonts w:eastAsia="Times New Roman"/>
        </w:rPr>
        <w:t xml:space="preserve">  </w:t>
      </w:r>
    </w:p>
    <w:p w14:paraId="7C318BF7" w14:textId="77777777" w:rsidR="00174588" w:rsidRPr="00174588" w:rsidRDefault="00174588" w:rsidP="00174588">
      <w:pPr>
        <w:pStyle w:val="aText"/>
        <w:spacing w:after="0"/>
        <w:ind w:firstLine="0"/>
        <w:rPr>
          <w:rFonts w:eastAsia="Times New Roman"/>
        </w:rPr>
      </w:pPr>
    </w:p>
    <w:p w14:paraId="312D49A3" w14:textId="6FD0AAF0" w:rsidR="003A2C0B" w:rsidRDefault="00174588" w:rsidP="00174588">
      <w:pPr>
        <w:pStyle w:val="aText"/>
        <w:tabs>
          <w:tab w:val="left" w:pos="360"/>
        </w:tabs>
        <w:spacing w:after="0"/>
        <w:ind w:firstLine="0"/>
        <w:rPr>
          <w:rFonts w:eastAsia="Times New Roman"/>
        </w:rPr>
      </w:pPr>
      <w:r>
        <w:rPr>
          <w:rFonts w:eastAsia="Times New Roman"/>
        </w:rPr>
        <w:tab/>
      </w:r>
      <w:r w:rsidR="003A2C0B" w:rsidRPr="00174588">
        <w:rPr>
          <w:rFonts w:eastAsia="Times New Roman"/>
        </w:rPr>
        <w:t xml:space="preserve">c.  </w:t>
      </w:r>
      <w:r w:rsidR="008B4A19" w:rsidRPr="00174588">
        <w:rPr>
          <w:rFonts w:eastAsia="Times New Roman"/>
        </w:rPr>
        <w:t>Creates</w:t>
      </w:r>
      <w:r w:rsidR="003A2C0B" w:rsidRPr="00174588">
        <w:rPr>
          <w:rFonts w:eastAsia="Times New Roman"/>
        </w:rPr>
        <w:t xml:space="preserve">, </w:t>
      </w:r>
      <w:r w:rsidR="008B4A19" w:rsidRPr="00174588">
        <w:rPr>
          <w:rFonts w:eastAsia="Times New Roman"/>
        </w:rPr>
        <w:t>coordinates</w:t>
      </w:r>
      <w:r w:rsidR="007830E8" w:rsidRPr="00174588">
        <w:rPr>
          <w:rFonts w:eastAsia="Times New Roman"/>
        </w:rPr>
        <w:t>,</w:t>
      </w:r>
      <w:r w:rsidR="008B4A19" w:rsidRPr="00174588">
        <w:rPr>
          <w:rFonts w:eastAsia="Times New Roman"/>
        </w:rPr>
        <w:t xml:space="preserve"> </w:t>
      </w:r>
      <w:r w:rsidR="003A2C0B" w:rsidRPr="00174588">
        <w:rPr>
          <w:rFonts w:eastAsia="Times New Roman"/>
        </w:rPr>
        <w:t xml:space="preserve">and </w:t>
      </w:r>
      <w:r w:rsidR="008B4A19" w:rsidRPr="00174588">
        <w:rPr>
          <w:rFonts w:eastAsia="Times New Roman"/>
        </w:rPr>
        <w:t xml:space="preserve">distributes </w:t>
      </w:r>
      <w:r w:rsidR="003A2C0B" w:rsidRPr="00174588">
        <w:rPr>
          <w:rFonts w:eastAsia="Times New Roman"/>
        </w:rPr>
        <w:t xml:space="preserve">AV products to meet </w:t>
      </w:r>
      <w:r w:rsidR="008B5591" w:rsidRPr="00174588">
        <w:rPr>
          <w:rFonts w:eastAsia="Times New Roman"/>
        </w:rPr>
        <w:t xml:space="preserve">agency </w:t>
      </w:r>
      <w:r w:rsidR="003A2C0B" w:rsidRPr="00174588">
        <w:rPr>
          <w:rFonts w:eastAsia="Times New Roman"/>
        </w:rPr>
        <w:t xml:space="preserve">communication goals.  </w:t>
      </w:r>
      <w:r w:rsidR="00E8324A" w:rsidRPr="00174588">
        <w:rPr>
          <w:rFonts w:eastAsia="Times New Roman"/>
        </w:rPr>
        <w:t>CCSP</w:t>
      </w:r>
      <w:r w:rsidR="003A2C0B" w:rsidRPr="00174588">
        <w:rPr>
          <w:rFonts w:eastAsia="Times New Roman"/>
        </w:rPr>
        <w:t xml:space="preserve"> must make timely, accurate information and materials available to electronic media.  This includes releasing AV material, arranging interviews, and responding to queries</w:t>
      </w:r>
      <w:r w:rsidR="00C7757C" w:rsidRPr="00174588">
        <w:rPr>
          <w:rFonts w:eastAsia="Times New Roman"/>
        </w:rPr>
        <w:t>.</w:t>
      </w:r>
      <w:r>
        <w:rPr>
          <w:rFonts w:eastAsia="Times New Roman"/>
        </w:rPr>
        <w:t xml:space="preserve">  </w:t>
      </w:r>
    </w:p>
    <w:p w14:paraId="13D370E1" w14:textId="77777777" w:rsidR="00174588" w:rsidRPr="00174588" w:rsidRDefault="00174588" w:rsidP="00174588">
      <w:pPr>
        <w:pStyle w:val="aText"/>
        <w:spacing w:after="0"/>
        <w:ind w:firstLine="0"/>
        <w:rPr>
          <w:rFonts w:eastAsia="Times New Roman"/>
        </w:rPr>
      </w:pPr>
    </w:p>
    <w:p w14:paraId="316EB56D" w14:textId="036F8699" w:rsidR="003A2C0B" w:rsidRDefault="00174588" w:rsidP="00174588">
      <w:pPr>
        <w:pStyle w:val="aText"/>
        <w:tabs>
          <w:tab w:val="left" w:pos="360"/>
        </w:tabs>
        <w:spacing w:after="0"/>
        <w:ind w:firstLine="0"/>
        <w:rPr>
          <w:rFonts w:eastAsia="Times New Roman"/>
        </w:rPr>
      </w:pPr>
      <w:r>
        <w:rPr>
          <w:rFonts w:eastAsia="Times New Roman"/>
        </w:rPr>
        <w:tab/>
      </w:r>
      <w:r w:rsidR="003A2C0B" w:rsidRPr="00174588">
        <w:rPr>
          <w:rFonts w:eastAsia="Times New Roman"/>
        </w:rPr>
        <w:t xml:space="preserve">d.  Coordinates </w:t>
      </w:r>
      <w:r w:rsidR="008F7551" w:rsidRPr="00174588">
        <w:rPr>
          <w:rFonts w:eastAsia="Times New Roman"/>
        </w:rPr>
        <w:t xml:space="preserve">with </w:t>
      </w:r>
      <w:r w:rsidR="00A05A1B">
        <w:rPr>
          <w:rFonts w:eastAsia="Times New Roman"/>
        </w:rPr>
        <w:t xml:space="preserve">ASD </w:t>
      </w:r>
      <w:r w:rsidR="008F7551" w:rsidRPr="00174588">
        <w:rPr>
          <w:rFonts w:eastAsia="Times New Roman"/>
        </w:rPr>
        <w:t xml:space="preserve">PA before releasing </w:t>
      </w:r>
      <w:r w:rsidR="003A2C0B" w:rsidRPr="00174588">
        <w:rPr>
          <w:rFonts w:eastAsia="Times New Roman"/>
        </w:rPr>
        <w:t>products with sensitive issues.</w:t>
      </w:r>
      <w:r>
        <w:rPr>
          <w:rFonts w:eastAsia="Times New Roman"/>
        </w:rPr>
        <w:t xml:space="preserve">  </w:t>
      </w:r>
    </w:p>
    <w:p w14:paraId="319E1BD1" w14:textId="77777777" w:rsidR="00174588" w:rsidRPr="00174588" w:rsidRDefault="00174588" w:rsidP="00174588">
      <w:pPr>
        <w:pStyle w:val="aText"/>
        <w:spacing w:after="0"/>
        <w:ind w:firstLine="0"/>
        <w:rPr>
          <w:rFonts w:eastAsia="Times New Roman"/>
        </w:rPr>
      </w:pPr>
    </w:p>
    <w:p w14:paraId="7F32EDD0" w14:textId="08E426E9" w:rsidR="003A2C0B" w:rsidRDefault="00174588" w:rsidP="00174588">
      <w:pPr>
        <w:pStyle w:val="aText"/>
        <w:tabs>
          <w:tab w:val="left" w:pos="360"/>
        </w:tabs>
        <w:spacing w:after="0"/>
        <w:ind w:firstLine="0"/>
        <w:rPr>
          <w:rFonts w:eastAsia="Times New Roman"/>
        </w:rPr>
      </w:pPr>
      <w:r>
        <w:rPr>
          <w:rFonts w:eastAsia="Times New Roman"/>
        </w:rPr>
        <w:tab/>
      </w:r>
      <w:r w:rsidR="003A2C0B" w:rsidRPr="00174588">
        <w:rPr>
          <w:rFonts w:eastAsia="Times New Roman"/>
        </w:rPr>
        <w:t xml:space="preserve">e.  </w:t>
      </w:r>
      <w:r w:rsidR="008B4A19" w:rsidRPr="00174588">
        <w:rPr>
          <w:rFonts w:eastAsia="Times New Roman"/>
        </w:rPr>
        <w:t>Receive</w:t>
      </w:r>
      <w:r w:rsidR="008F7551" w:rsidRPr="00174588">
        <w:rPr>
          <w:rFonts w:eastAsia="Times New Roman"/>
        </w:rPr>
        <w:t>s</w:t>
      </w:r>
      <w:r w:rsidR="008B4A19" w:rsidRPr="00174588">
        <w:rPr>
          <w:rFonts w:eastAsia="Times New Roman"/>
        </w:rPr>
        <w:t xml:space="preserve"> recommendations for a course of action from </w:t>
      </w:r>
      <w:r w:rsidR="003A2C0B" w:rsidRPr="00174588">
        <w:rPr>
          <w:rFonts w:eastAsia="Times New Roman"/>
        </w:rPr>
        <w:t xml:space="preserve">Area PAOs </w:t>
      </w:r>
      <w:r w:rsidR="008B4A19" w:rsidRPr="00174588">
        <w:rPr>
          <w:rFonts w:eastAsia="Times New Roman"/>
        </w:rPr>
        <w:t xml:space="preserve">after they </w:t>
      </w:r>
      <w:r w:rsidR="003A2C0B" w:rsidRPr="00174588">
        <w:rPr>
          <w:rFonts w:eastAsia="Times New Roman"/>
        </w:rPr>
        <w:t>review</w:t>
      </w:r>
      <w:r w:rsidR="00C7757C" w:rsidRPr="00174588">
        <w:rPr>
          <w:rFonts w:eastAsia="Times New Roman"/>
        </w:rPr>
        <w:t xml:space="preserve"> </w:t>
      </w:r>
      <w:r w:rsidR="003A2C0B" w:rsidRPr="00174588">
        <w:rPr>
          <w:rFonts w:eastAsia="Times New Roman"/>
        </w:rPr>
        <w:t>requests from the field.</w:t>
      </w:r>
      <w:r>
        <w:rPr>
          <w:rFonts w:eastAsia="Times New Roman"/>
        </w:rPr>
        <w:t xml:space="preserve">  </w:t>
      </w:r>
    </w:p>
    <w:p w14:paraId="199DDD9F" w14:textId="77777777" w:rsidR="00174588" w:rsidRDefault="00174588" w:rsidP="00174588">
      <w:pPr>
        <w:pStyle w:val="aText"/>
        <w:spacing w:after="0"/>
        <w:ind w:firstLine="0"/>
        <w:rPr>
          <w:rFonts w:eastAsia="Times New Roman"/>
        </w:rPr>
      </w:pPr>
    </w:p>
    <w:p w14:paraId="584BD52E" w14:textId="77777777" w:rsidR="00174588" w:rsidRPr="00174588" w:rsidRDefault="00174588" w:rsidP="00174588">
      <w:pPr>
        <w:pStyle w:val="aText"/>
        <w:spacing w:after="0"/>
        <w:ind w:firstLine="0"/>
        <w:rPr>
          <w:rFonts w:eastAsia="Times New Roman"/>
        </w:rPr>
      </w:pPr>
    </w:p>
    <w:p w14:paraId="5FDA2EE2" w14:textId="1AD3AF22" w:rsidR="003A2C0B" w:rsidRDefault="00AE3A17" w:rsidP="00174588">
      <w:pPr>
        <w:pStyle w:val="11Heading"/>
        <w:spacing w:before="0" w:after="0"/>
        <w:rPr>
          <w:rFonts w:eastAsiaTheme="minorHAnsi"/>
          <w:b w:val="0"/>
          <w:color w:val="auto"/>
          <w:spacing w:val="-3"/>
        </w:rPr>
      </w:pPr>
      <w:bookmarkStart w:id="97" w:name="_Toc518892056"/>
      <w:r w:rsidRPr="00174588">
        <w:rPr>
          <w:color w:val="auto"/>
        </w:rPr>
        <w:t>9</w:t>
      </w:r>
      <w:r w:rsidR="003A2C0B" w:rsidRPr="00174588">
        <w:rPr>
          <w:color w:val="auto"/>
        </w:rPr>
        <w:t>.</w:t>
      </w:r>
      <w:r w:rsidR="003D49D7" w:rsidRPr="00174588">
        <w:rPr>
          <w:color w:val="auto"/>
        </w:rPr>
        <w:t>2</w:t>
      </w:r>
      <w:r w:rsidR="003A2C0B" w:rsidRPr="00174588">
        <w:rPr>
          <w:color w:val="auto"/>
        </w:rPr>
        <w:t xml:space="preserve">.  </w:t>
      </w:r>
      <w:r w:rsidR="003D49D7" w:rsidRPr="00174588">
        <w:rPr>
          <w:color w:val="auto"/>
        </w:rPr>
        <w:t>field-level</w:t>
      </w:r>
      <w:r w:rsidR="003A2C0B" w:rsidRPr="00174588">
        <w:rPr>
          <w:color w:val="auto"/>
        </w:rPr>
        <w:t xml:space="preserve"> </w:t>
      </w:r>
      <w:r w:rsidR="008B4A19" w:rsidRPr="00174588">
        <w:rPr>
          <w:color w:val="auto"/>
        </w:rPr>
        <w:t>Function</w:t>
      </w:r>
      <w:r w:rsidR="003A2C0B" w:rsidRPr="00174588">
        <w:rPr>
          <w:color w:val="auto"/>
        </w:rPr>
        <w:t>.</w:t>
      </w:r>
      <w:bookmarkEnd w:id="97"/>
      <w:r w:rsidR="003A2C0B" w:rsidRPr="00174588">
        <w:rPr>
          <w:b w:val="0"/>
          <w:color w:val="auto"/>
        </w:rPr>
        <w:t xml:space="preserve"> </w:t>
      </w:r>
      <w:r w:rsidR="003A2C0B" w:rsidRPr="00174588">
        <w:rPr>
          <w:rFonts w:eastAsiaTheme="minorHAnsi"/>
          <w:b w:val="0"/>
          <w:color w:val="auto"/>
          <w:spacing w:val="-3"/>
        </w:rPr>
        <w:t xml:space="preserve"> </w:t>
      </w:r>
    </w:p>
    <w:p w14:paraId="2616766D" w14:textId="77777777" w:rsidR="00174588" w:rsidRPr="00174588" w:rsidRDefault="00174588" w:rsidP="00174588">
      <w:pPr>
        <w:pStyle w:val="11Heading"/>
        <w:spacing w:before="0" w:after="0"/>
        <w:rPr>
          <w:rFonts w:eastAsiaTheme="minorHAnsi"/>
          <w:b w:val="0"/>
          <w:color w:val="auto"/>
          <w:spacing w:val="-3"/>
        </w:rPr>
      </w:pPr>
    </w:p>
    <w:p w14:paraId="16E75690" w14:textId="43490D82" w:rsidR="003D49D7" w:rsidRDefault="003C2092" w:rsidP="003C2092">
      <w:pPr>
        <w:pStyle w:val="aText"/>
        <w:spacing w:after="0"/>
        <w:ind w:firstLine="0"/>
        <w:rPr>
          <w:rFonts w:eastAsia="Times New Roman"/>
        </w:rPr>
      </w:pPr>
      <w:r>
        <w:rPr>
          <w:rFonts w:eastAsia="Times New Roman"/>
        </w:rPr>
        <w:tab/>
        <w:t xml:space="preserve">a.  </w:t>
      </w:r>
      <w:r w:rsidR="003D49D7" w:rsidRPr="00174588">
        <w:rPr>
          <w:rFonts w:eastAsia="Times New Roman"/>
        </w:rPr>
        <w:t xml:space="preserve">If contacted by </w:t>
      </w:r>
      <w:r w:rsidR="00E8324A" w:rsidRPr="00174588">
        <w:rPr>
          <w:rFonts w:eastAsia="Times New Roman"/>
        </w:rPr>
        <w:t>CCSP</w:t>
      </w:r>
      <w:r w:rsidR="003D49D7" w:rsidRPr="00174588">
        <w:rPr>
          <w:rFonts w:eastAsia="Times New Roman"/>
        </w:rPr>
        <w:t xml:space="preserve"> concerning projects already under review, commissaries should advise of their ability to support.</w:t>
      </w:r>
      <w:r w:rsidR="00174588">
        <w:rPr>
          <w:rFonts w:eastAsia="Times New Roman"/>
        </w:rPr>
        <w:t xml:space="preserve">  </w:t>
      </w:r>
    </w:p>
    <w:p w14:paraId="50A2D104" w14:textId="77777777" w:rsidR="00174588" w:rsidRPr="00174588" w:rsidRDefault="00174588" w:rsidP="00174588">
      <w:pPr>
        <w:pStyle w:val="aText"/>
        <w:tabs>
          <w:tab w:val="left" w:pos="360"/>
        </w:tabs>
        <w:spacing w:after="0"/>
        <w:ind w:firstLine="0"/>
        <w:rPr>
          <w:rFonts w:eastAsiaTheme="minorHAnsi"/>
          <w:b/>
          <w:sz w:val="22"/>
          <w:szCs w:val="22"/>
        </w:rPr>
      </w:pPr>
    </w:p>
    <w:p w14:paraId="43F0A21C" w14:textId="19C90A74" w:rsidR="003D49D7" w:rsidRDefault="00174588" w:rsidP="00174588">
      <w:pPr>
        <w:pStyle w:val="aText"/>
        <w:tabs>
          <w:tab w:val="left" w:pos="360"/>
        </w:tabs>
        <w:spacing w:after="0"/>
        <w:ind w:firstLine="0"/>
        <w:rPr>
          <w:rFonts w:eastAsia="Times New Roman"/>
        </w:rPr>
      </w:pPr>
      <w:r>
        <w:rPr>
          <w:rFonts w:eastAsia="Times New Roman"/>
        </w:rPr>
        <w:tab/>
      </w:r>
      <w:r w:rsidR="003D49D7" w:rsidRPr="00174588">
        <w:rPr>
          <w:rFonts w:eastAsia="Times New Roman"/>
        </w:rPr>
        <w:t>b.  Pending final approval of DeCA cooperation, PAOs at all levels may provide producers with information</w:t>
      </w:r>
      <w:r w:rsidR="00482E28" w:rsidRPr="00174588">
        <w:rPr>
          <w:rFonts w:eastAsia="Times New Roman"/>
        </w:rPr>
        <w:t>,</w:t>
      </w:r>
      <w:r w:rsidR="003D49D7" w:rsidRPr="00174588">
        <w:rPr>
          <w:rFonts w:eastAsia="Times New Roman"/>
        </w:rPr>
        <w:t xml:space="preserve"> suggestions</w:t>
      </w:r>
      <w:r w:rsidR="00482E28" w:rsidRPr="00174588">
        <w:rPr>
          <w:rFonts w:eastAsia="Times New Roman"/>
        </w:rPr>
        <w:t>,</w:t>
      </w:r>
      <w:r w:rsidR="003D49D7" w:rsidRPr="00174588">
        <w:rPr>
          <w:rFonts w:eastAsia="Times New Roman"/>
        </w:rPr>
        <w:t xml:space="preserve"> and access for unclassified technical research.  PAOs must make it clear that interim help does not commit DeCA to final cooperation or approval of the project.</w:t>
      </w:r>
      <w:r>
        <w:rPr>
          <w:rFonts w:eastAsia="Times New Roman"/>
        </w:rPr>
        <w:t xml:space="preserve">  </w:t>
      </w:r>
    </w:p>
    <w:p w14:paraId="46C9FAC8" w14:textId="77777777" w:rsidR="00174588" w:rsidRDefault="00174588" w:rsidP="00174588">
      <w:pPr>
        <w:pStyle w:val="aText"/>
        <w:tabs>
          <w:tab w:val="left" w:pos="360"/>
        </w:tabs>
        <w:spacing w:after="0"/>
        <w:ind w:firstLine="0"/>
        <w:rPr>
          <w:rFonts w:eastAsia="Times New Roman"/>
        </w:rPr>
      </w:pPr>
    </w:p>
    <w:p w14:paraId="4DA69390" w14:textId="77777777" w:rsidR="00174588" w:rsidRPr="00174588" w:rsidRDefault="00174588" w:rsidP="00174588">
      <w:pPr>
        <w:pStyle w:val="aText"/>
        <w:tabs>
          <w:tab w:val="left" w:pos="360"/>
        </w:tabs>
        <w:spacing w:after="0"/>
        <w:ind w:firstLine="0"/>
        <w:rPr>
          <w:rFonts w:eastAsia="Times New Roman"/>
          <w:b/>
        </w:rPr>
      </w:pPr>
    </w:p>
    <w:p w14:paraId="0187F72C" w14:textId="6EF191FC" w:rsidR="003D49D7" w:rsidRDefault="00AE3A17" w:rsidP="00174588">
      <w:pPr>
        <w:pStyle w:val="11Heading"/>
        <w:spacing w:before="0" w:after="0"/>
        <w:contextualSpacing/>
        <w:mirrorIndents/>
        <w:rPr>
          <w:rFonts w:eastAsia="Times New Roman"/>
          <w:b w:val="0"/>
          <w:color w:val="auto"/>
        </w:rPr>
      </w:pPr>
      <w:bookmarkStart w:id="98" w:name="_Toc518892057"/>
      <w:r w:rsidRPr="00174588">
        <w:rPr>
          <w:rFonts w:eastAsia="Times New Roman"/>
          <w:color w:val="auto"/>
        </w:rPr>
        <w:t>9</w:t>
      </w:r>
      <w:r w:rsidR="003D49D7" w:rsidRPr="00174588">
        <w:rPr>
          <w:rFonts w:eastAsia="Times New Roman"/>
          <w:color w:val="auto"/>
        </w:rPr>
        <w:t>.3</w:t>
      </w:r>
      <w:r w:rsidR="000227D8" w:rsidRPr="00174588">
        <w:rPr>
          <w:rFonts w:eastAsia="Times New Roman"/>
          <w:color w:val="auto"/>
        </w:rPr>
        <w:t>.</w:t>
      </w:r>
      <w:r w:rsidR="003D49D7" w:rsidRPr="00174588">
        <w:rPr>
          <w:rFonts w:eastAsia="Times New Roman"/>
          <w:color w:val="auto"/>
        </w:rPr>
        <w:t xml:space="preserve">  Video support for employee information or training.</w:t>
      </w:r>
      <w:bookmarkEnd w:id="98"/>
      <w:r w:rsidR="00174588" w:rsidRPr="00174588">
        <w:rPr>
          <w:rFonts w:eastAsia="Times New Roman"/>
          <w:b w:val="0"/>
          <w:color w:val="auto"/>
        </w:rPr>
        <w:t xml:space="preserve">  </w:t>
      </w:r>
    </w:p>
    <w:p w14:paraId="447A71B9" w14:textId="77777777" w:rsidR="00174588" w:rsidRPr="00174588" w:rsidRDefault="00174588" w:rsidP="00174588">
      <w:pPr>
        <w:pStyle w:val="11Heading"/>
        <w:spacing w:before="0" w:after="0"/>
        <w:contextualSpacing/>
        <w:mirrorIndents/>
        <w:rPr>
          <w:rFonts w:eastAsia="Times New Roman"/>
          <w:b w:val="0"/>
          <w:color w:val="auto"/>
          <w:spacing w:val="-3"/>
        </w:rPr>
      </w:pPr>
    </w:p>
    <w:p w14:paraId="58221525" w14:textId="27D5FD12" w:rsidR="003D49D7" w:rsidRDefault="003C2092" w:rsidP="003C2092">
      <w:pPr>
        <w:pStyle w:val="aText"/>
        <w:spacing w:after="0"/>
        <w:ind w:firstLine="0"/>
        <w:rPr>
          <w:rFonts w:eastAsia="Times New Roman"/>
        </w:rPr>
      </w:pPr>
      <w:r>
        <w:rPr>
          <w:rFonts w:eastAsia="Times New Roman"/>
        </w:rPr>
        <w:tab/>
        <w:t xml:space="preserve">a.  </w:t>
      </w:r>
      <w:r w:rsidR="00E8324A" w:rsidRPr="00174588">
        <w:rPr>
          <w:rFonts w:eastAsia="Times New Roman"/>
        </w:rPr>
        <w:t>CCSP</w:t>
      </w:r>
      <w:r w:rsidR="003D49D7" w:rsidRPr="00174588">
        <w:rPr>
          <w:rFonts w:eastAsia="Times New Roman"/>
        </w:rPr>
        <w:t xml:space="preserve"> can create employee information and training videos.</w:t>
      </w:r>
      <w:r w:rsidR="00B614CD" w:rsidRPr="00174588">
        <w:rPr>
          <w:rFonts w:eastAsia="Times New Roman"/>
        </w:rPr>
        <w:t xml:space="preserve"> </w:t>
      </w:r>
      <w:r w:rsidR="003D49D7" w:rsidRPr="00174588">
        <w:rPr>
          <w:rFonts w:eastAsia="Times New Roman"/>
        </w:rPr>
        <w:t xml:space="preserve"> Requests for employee and training videos must be approved by the requesting division’s senior executive officer before a DeCA</w:t>
      </w:r>
      <w:r w:rsidR="00065660">
        <w:rPr>
          <w:rFonts w:eastAsia="Times New Roman"/>
        </w:rPr>
        <w:t xml:space="preserve"> Form (DeCAF)</w:t>
      </w:r>
      <w:r w:rsidR="003D49D7" w:rsidRPr="00174588">
        <w:rPr>
          <w:rFonts w:eastAsia="Times New Roman"/>
        </w:rPr>
        <w:t xml:space="preserve"> 100-15</w:t>
      </w:r>
      <w:r w:rsidR="00AE3A17" w:rsidRPr="00174588">
        <w:rPr>
          <w:rFonts w:eastAsia="Times New Roman"/>
        </w:rPr>
        <w:t xml:space="preserve"> </w:t>
      </w:r>
      <w:r w:rsidR="003D49D7" w:rsidRPr="00174588">
        <w:rPr>
          <w:rFonts w:eastAsia="Times New Roman"/>
        </w:rPr>
        <w:t>is submitted</w:t>
      </w:r>
      <w:r w:rsidR="007F2944" w:rsidRPr="00174588">
        <w:rPr>
          <w:rFonts w:eastAsia="Times New Roman"/>
        </w:rPr>
        <w:t xml:space="preserve"> (</w:t>
      </w:r>
      <w:r w:rsidR="00CA6C8F">
        <w:rPr>
          <w:rFonts w:eastAsia="Times New Roman"/>
        </w:rPr>
        <w:t>s</w:t>
      </w:r>
      <w:r w:rsidR="007F2944" w:rsidRPr="00174588">
        <w:rPr>
          <w:rFonts w:eastAsia="Times New Roman"/>
        </w:rPr>
        <w:t xml:space="preserve">ee Figure </w:t>
      </w:r>
      <w:r w:rsidR="00CC7460">
        <w:rPr>
          <w:rFonts w:eastAsia="Times New Roman"/>
        </w:rPr>
        <w:t>3</w:t>
      </w:r>
      <w:r w:rsidR="007F2944" w:rsidRPr="00174588">
        <w:rPr>
          <w:rFonts w:eastAsia="Times New Roman"/>
        </w:rPr>
        <w:t>)</w:t>
      </w:r>
      <w:r w:rsidR="00CA6C8F">
        <w:rPr>
          <w:rFonts w:eastAsia="Times New Roman"/>
        </w:rPr>
        <w:t>.</w:t>
      </w:r>
      <w:r w:rsidR="00174588">
        <w:rPr>
          <w:rFonts w:eastAsia="Times New Roman"/>
        </w:rPr>
        <w:t xml:space="preserve">  </w:t>
      </w:r>
    </w:p>
    <w:p w14:paraId="0A77CB0A" w14:textId="77777777" w:rsidR="00174588" w:rsidRPr="00174588" w:rsidRDefault="00174588" w:rsidP="00174588">
      <w:pPr>
        <w:pStyle w:val="aText"/>
        <w:spacing w:after="0"/>
        <w:ind w:firstLine="0"/>
        <w:rPr>
          <w:rFonts w:eastAsia="Times New Roman"/>
          <w:b/>
        </w:rPr>
      </w:pPr>
    </w:p>
    <w:p w14:paraId="3543DB8F" w14:textId="1EF851BB" w:rsidR="0017009A" w:rsidRPr="00174588" w:rsidRDefault="00174588" w:rsidP="00174588">
      <w:pPr>
        <w:pStyle w:val="aText"/>
        <w:tabs>
          <w:tab w:val="left" w:pos="360"/>
        </w:tabs>
        <w:spacing w:after="0"/>
        <w:ind w:firstLine="0"/>
        <w:rPr>
          <w:rFonts w:eastAsia="Times New Roman"/>
          <w:b/>
        </w:rPr>
      </w:pPr>
      <w:r>
        <w:rPr>
          <w:rFonts w:eastAsia="Times New Roman"/>
        </w:rPr>
        <w:tab/>
      </w:r>
      <w:r w:rsidR="003D49D7" w:rsidRPr="00174588">
        <w:rPr>
          <w:rFonts w:eastAsia="Times New Roman"/>
        </w:rPr>
        <w:t>b.  Prior to submitting a request for a video product, the division should determine its audience, purpose, desired outcome, proposed distribution, and deadlin</w:t>
      </w:r>
      <w:r w:rsidR="00556D2D" w:rsidRPr="00174588">
        <w:rPr>
          <w:rFonts w:eastAsia="Times New Roman"/>
        </w:rPr>
        <w:t xml:space="preserve">e.  The AV team will </w:t>
      </w:r>
      <w:r w:rsidR="0017009A" w:rsidRPr="00174588">
        <w:rPr>
          <w:rFonts w:eastAsia="Times New Roman"/>
        </w:rPr>
        <w:t>produce a creative video product based on the division’s ideas and purpose.</w:t>
      </w:r>
      <w:r>
        <w:rPr>
          <w:rFonts w:eastAsia="Times New Roman"/>
        </w:rPr>
        <w:t xml:space="preserve">  </w:t>
      </w:r>
    </w:p>
    <w:p w14:paraId="5FF94F5E" w14:textId="77777777" w:rsidR="00174588" w:rsidRDefault="00174588" w:rsidP="00174588">
      <w:pPr>
        <w:pStyle w:val="aText"/>
        <w:tabs>
          <w:tab w:val="left" w:pos="360"/>
        </w:tabs>
        <w:spacing w:after="0"/>
        <w:ind w:firstLine="0"/>
        <w:rPr>
          <w:rFonts w:eastAsia="Times New Roman"/>
        </w:rPr>
      </w:pPr>
    </w:p>
    <w:p w14:paraId="074ABFDD" w14:textId="7A66ABAD" w:rsidR="003D49D7" w:rsidRPr="00174588" w:rsidRDefault="00174588" w:rsidP="00174588">
      <w:pPr>
        <w:pStyle w:val="aText"/>
        <w:tabs>
          <w:tab w:val="left" w:pos="360"/>
        </w:tabs>
        <w:spacing w:after="0"/>
        <w:ind w:firstLine="0"/>
        <w:rPr>
          <w:rFonts w:eastAsia="Times New Roman"/>
          <w:b/>
        </w:rPr>
      </w:pPr>
      <w:r>
        <w:rPr>
          <w:rFonts w:eastAsia="Times New Roman"/>
        </w:rPr>
        <w:tab/>
      </w:r>
      <w:r w:rsidR="00B11918" w:rsidRPr="00174588">
        <w:rPr>
          <w:rFonts w:eastAsia="Times New Roman"/>
        </w:rPr>
        <w:t xml:space="preserve">c.  </w:t>
      </w:r>
      <w:r w:rsidR="003D49D7" w:rsidRPr="00174588">
        <w:rPr>
          <w:rFonts w:eastAsia="Times New Roman"/>
        </w:rPr>
        <w:t xml:space="preserve">When a project is approved for production, </w:t>
      </w:r>
      <w:r w:rsidR="00E8324A" w:rsidRPr="00174588">
        <w:rPr>
          <w:rFonts w:eastAsia="Times New Roman"/>
        </w:rPr>
        <w:t>CCSP</w:t>
      </w:r>
      <w:r w:rsidR="003D49D7" w:rsidRPr="00174588">
        <w:rPr>
          <w:rFonts w:eastAsia="Times New Roman"/>
        </w:rPr>
        <w:t xml:space="preserve"> will schedule a planning meeting with the requesting division</w:t>
      </w:r>
      <w:r w:rsidR="00B614CD" w:rsidRPr="00174588">
        <w:rPr>
          <w:rFonts w:eastAsia="Times New Roman"/>
        </w:rPr>
        <w:t>’s</w:t>
      </w:r>
      <w:r w:rsidR="003D49D7" w:rsidRPr="00174588">
        <w:rPr>
          <w:rFonts w:eastAsia="Times New Roman"/>
        </w:rPr>
        <w:t xml:space="preserve"> subject matter experts and AV team members.  </w:t>
      </w:r>
    </w:p>
    <w:p w14:paraId="59AF3CA1" w14:textId="77777777" w:rsidR="0031499E" w:rsidRPr="00174588" w:rsidRDefault="0031499E" w:rsidP="00174588">
      <w:pPr>
        <w:tabs>
          <w:tab w:val="left" w:pos="1080"/>
        </w:tabs>
        <w:suppressAutoHyphens/>
        <w:rPr>
          <w:rFonts w:eastAsia="Times New Roman"/>
          <w:spacing w:val="-3"/>
        </w:rPr>
      </w:pPr>
    </w:p>
    <w:p w14:paraId="04C53573" w14:textId="77777777" w:rsidR="000C5F86" w:rsidRPr="00174588" w:rsidRDefault="000C5F86" w:rsidP="00174588">
      <w:pPr>
        <w:tabs>
          <w:tab w:val="left" w:pos="1080"/>
        </w:tabs>
        <w:suppressAutoHyphens/>
        <w:ind w:left="360"/>
        <w:rPr>
          <w:rFonts w:eastAsia="Times New Roman"/>
          <w:spacing w:val="-3"/>
        </w:rPr>
      </w:pPr>
    </w:p>
    <w:p w14:paraId="32B5C0EF" w14:textId="77777777" w:rsidR="0031499E" w:rsidRPr="00174588" w:rsidRDefault="0031499E" w:rsidP="0031499E">
      <w:pPr>
        <w:suppressAutoHyphens/>
        <w:jc w:val="both"/>
        <w:rPr>
          <w:rFonts w:eastAsia="Times New Roman"/>
          <w:spacing w:val="-3"/>
        </w:rPr>
      </w:pPr>
    </w:p>
    <w:p w14:paraId="0B456E23" w14:textId="77777777" w:rsidR="00203FB1" w:rsidRPr="00174588" w:rsidRDefault="00203FB1" w:rsidP="0031499E">
      <w:pPr>
        <w:suppressAutoHyphens/>
        <w:jc w:val="both"/>
        <w:rPr>
          <w:rFonts w:eastAsia="Times New Roman"/>
          <w:spacing w:val="-3"/>
        </w:rPr>
      </w:pPr>
    </w:p>
    <w:p w14:paraId="5E4101C4" w14:textId="425912CD" w:rsidR="00E45638" w:rsidRPr="00174588" w:rsidRDefault="00C71D1A" w:rsidP="00BC7015">
      <w:pPr>
        <w:pStyle w:val="Caption"/>
        <w:jc w:val="center"/>
        <w:rPr>
          <w:sz w:val="24"/>
          <w:szCs w:val="24"/>
        </w:rPr>
      </w:pPr>
      <w:bookmarkStart w:id="99" w:name="_Toc516126478"/>
      <w:r w:rsidRPr="00174588">
        <w:rPr>
          <w:sz w:val="24"/>
          <w:szCs w:val="24"/>
        </w:rPr>
        <w:lastRenderedPageBreak/>
        <w:t xml:space="preserve">Figure </w:t>
      </w:r>
      <w:r w:rsidR="00CC7460">
        <w:rPr>
          <w:sz w:val="24"/>
          <w:szCs w:val="24"/>
        </w:rPr>
        <w:t>3</w:t>
      </w:r>
      <w:bookmarkEnd w:id="99"/>
      <w:r w:rsidR="00BC7015">
        <w:rPr>
          <w:noProof/>
          <w:sz w:val="24"/>
          <w:szCs w:val="24"/>
        </w:rPr>
        <w:t>.</w:t>
      </w:r>
      <w:r w:rsidR="00A05A1B">
        <w:rPr>
          <w:noProof/>
          <w:sz w:val="24"/>
          <w:szCs w:val="24"/>
        </w:rPr>
        <w:t xml:space="preserve">  Visual Information Support Request</w:t>
      </w:r>
    </w:p>
    <w:p w14:paraId="20CA89CA" w14:textId="77777777" w:rsidR="003D7B8C" w:rsidRDefault="003D7B8C" w:rsidP="0031499E">
      <w:pPr>
        <w:suppressAutoHyphens/>
        <w:jc w:val="both"/>
        <w:rPr>
          <w:rFonts w:eastAsia="Times New Roman"/>
          <w:spacing w:val="-3"/>
        </w:rPr>
      </w:pPr>
      <w:r>
        <w:rPr>
          <w:rFonts w:eastAsia="Times New Roman"/>
          <w:spacing w:val="-3"/>
        </w:rPr>
        <w:object w:dxaOrig="9180" w:dyaOrig="11881" w14:anchorId="29B25E10">
          <v:shape id="_x0000_i1026" type="#_x0000_t75" style="width:460.2pt;height:594pt" o:ole="">
            <v:imagedata r:id="rId28" o:title=""/>
          </v:shape>
          <o:OLEObject Type="Embed" ProgID="Acrobat.Document.DC" ShapeID="_x0000_i1026" DrawAspect="Content" ObjectID="_1615376665" r:id="rId29"/>
        </w:object>
      </w:r>
    </w:p>
    <w:p w14:paraId="1514C7AD" w14:textId="77777777" w:rsidR="00CB18DE" w:rsidRDefault="00CB18DE" w:rsidP="00A65751">
      <w:pPr>
        <w:spacing w:after="240"/>
        <w:jc w:val="center"/>
        <w:outlineLvl w:val="0"/>
        <w:rPr>
          <w:b/>
          <w:smallCaps/>
          <w:color w:val="365F91" w:themeColor="accent1" w:themeShade="BF"/>
          <w:sz w:val="32"/>
          <w:szCs w:val="32"/>
        </w:rPr>
        <w:sectPr w:rsidR="00CB18DE" w:rsidSect="00404E08">
          <w:footerReference w:type="default" r:id="rId30"/>
          <w:endnotePr>
            <w:numFmt w:val="lowerLetter"/>
          </w:endnotePr>
          <w:type w:val="continuous"/>
          <w:pgSz w:w="12240" w:h="15840" w:code="1"/>
          <w:pgMar w:top="1440" w:right="1440" w:bottom="1440" w:left="1440" w:header="720" w:footer="720" w:gutter="0"/>
          <w:cols w:space="720"/>
          <w:docGrid w:linePitch="360"/>
        </w:sectPr>
      </w:pPr>
    </w:p>
    <w:p w14:paraId="593D01A7" w14:textId="1B3520A7" w:rsidR="00B11918" w:rsidRDefault="002148B5" w:rsidP="009D2BB8">
      <w:pPr>
        <w:pStyle w:val="SectionTitle"/>
        <w:spacing w:after="0"/>
        <w:rPr>
          <w:b w:val="0"/>
          <w:color w:val="auto"/>
          <w:sz w:val="24"/>
          <w:szCs w:val="24"/>
        </w:rPr>
      </w:pPr>
      <w:bookmarkStart w:id="100" w:name="_Toc518892058"/>
      <w:r w:rsidRPr="00174588">
        <w:rPr>
          <w:color w:val="auto"/>
        </w:rPr>
        <w:lastRenderedPageBreak/>
        <w:t>section 10:  photography</w:t>
      </w:r>
      <w:bookmarkEnd w:id="100"/>
      <w:r w:rsidRPr="009D2BB8">
        <w:rPr>
          <w:b w:val="0"/>
          <w:color w:val="auto"/>
          <w:sz w:val="24"/>
          <w:szCs w:val="24"/>
        </w:rPr>
        <w:t xml:space="preserve"> </w:t>
      </w:r>
      <w:r w:rsidR="009D2BB8">
        <w:rPr>
          <w:b w:val="0"/>
          <w:color w:val="auto"/>
          <w:sz w:val="24"/>
          <w:szCs w:val="24"/>
        </w:rPr>
        <w:t xml:space="preserve"> </w:t>
      </w:r>
    </w:p>
    <w:p w14:paraId="432A3D69" w14:textId="77777777" w:rsidR="009D2BB8" w:rsidRDefault="009D2BB8" w:rsidP="009D2BB8"/>
    <w:p w14:paraId="4682C02F" w14:textId="77777777" w:rsidR="009D2BB8" w:rsidRPr="009D2BB8" w:rsidRDefault="009D2BB8" w:rsidP="009D2BB8"/>
    <w:p w14:paraId="14753A4A" w14:textId="7E1A7C63" w:rsidR="00B11918" w:rsidRDefault="00B11918" w:rsidP="009D2BB8">
      <w:pPr>
        <w:pStyle w:val="11Heading"/>
        <w:spacing w:before="0" w:after="0"/>
        <w:rPr>
          <w:b w:val="0"/>
          <w:color w:val="auto"/>
        </w:rPr>
      </w:pPr>
      <w:bookmarkStart w:id="101" w:name="_Toc518892059"/>
      <w:r w:rsidRPr="00174588">
        <w:rPr>
          <w:color w:val="auto"/>
        </w:rPr>
        <w:t>1</w:t>
      </w:r>
      <w:r w:rsidR="00AE3A17" w:rsidRPr="00174588">
        <w:rPr>
          <w:color w:val="auto"/>
        </w:rPr>
        <w:t>0</w:t>
      </w:r>
      <w:r w:rsidRPr="00174588">
        <w:rPr>
          <w:color w:val="auto"/>
        </w:rPr>
        <w:t xml:space="preserve">.1.  </w:t>
      </w:r>
      <w:r w:rsidR="00CA6C8F">
        <w:rPr>
          <w:color w:val="auto"/>
        </w:rPr>
        <w:t>CCSP</w:t>
      </w:r>
      <w:r w:rsidRPr="00174588">
        <w:rPr>
          <w:color w:val="auto"/>
        </w:rPr>
        <w:t xml:space="preserve"> capabilities.</w:t>
      </w:r>
      <w:bookmarkEnd w:id="101"/>
      <w:r w:rsidRPr="009D2BB8">
        <w:rPr>
          <w:b w:val="0"/>
          <w:color w:val="auto"/>
        </w:rPr>
        <w:t xml:space="preserve">  </w:t>
      </w:r>
    </w:p>
    <w:p w14:paraId="36DD6297" w14:textId="77777777" w:rsidR="009D2BB8" w:rsidRPr="009D2BB8" w:rsidRDefault="009D2BB8" w:rsidP="009D2BB8">
      <w:pPr>
        <w:pStyle w:val="11Heading"/>
        <w:spacing w:before="0" w:after="0"/>
        <w:rPr>
          <w:rFonts w:eastAsiaTheme="minorHAnsi"/>
          <w:b w:val="0"/>
          <w:color w:val="auto"/>
          <w:spacing w:val="-3"/>
        </w:rPr>
      </w:pPr>
    </w:p>
    <w:p w14:paraId="7049DB75" w14:textId="726EDE2B" w:rsidR="00BF6DFE" w:rsidRDefault="00655567" w:rsidP="009D2BB8">
      <w:pPr>
        <w:pStyle w:val="aText"/>
        <w:tabs>
          <w:tab w:val="left" w:pos="360"/>
        </w:tabs>
        <w:spacing w:after="0"/>
        <w:ind w:firstLine="0"/>
        <w:rPr>
          <w:rFonts w:eastAsia="Times New Roman"/>
        </w:rPr>
      </w:pPr>
      <w:r>
        <w:rPr>
          <w:rFonts w:eastAsia="Times New Roman"/>
        </w:rPr>
        <w:tab/>
      </w:r>
      <w:r w:rsidR="009D2BB8">
        <w:rPr>
          <w:rFonts w:eastAsia="Times New Roman"/>
        </w:rPr>
        <w:t xml:space="preserve">a.  </w:t>
      </w:r>
      <w:r w:rsidR="00BF6DFE" w:rsidRPr="00174588">
        <w:rPr>
          <w:rFonts w:eastAsia="Times New Roman"/>
        </w:rPr>
        <w:t xml:space="preserve">Photographers on the </w:t>
      </w:r>
      <w:r w:rsidR="00C7757C" w:rsidRPr="00174588">
        <w:rPr>
          <w:rFonts w:eastAsia="Times New Roman"/>
        </w:rPr>
        <w:t>AV</w:t>
      </w:r>
      <w:r w:rsidR="00BF6DFE" w:rsidRPr="00174588">
        <w:rPr>
          <w:rFonts w:eastAsia="Times New Roman"/>
        </w:rPr>
        <w:t xml:space="preserve"> team are available to take high quality photos of specific activities in and around the </w:t>
      </w:r>
      <w:r w:rsidR="00CA6C8F">
        <w:rPr>
          <w:rFonts w:eastAsia="Times New Roman"/>
        </w:rPr>
        <w:t>HQ</w:t>
      </w:r>
      <w:r w:rsidR="00BF6DFE" w:rsidRPr="00174588">
        <w:rPr>
          <w:rFonts w:eastAsia="Times New Roman"/>
        </w:rPr>
        <w:t xml:space="preserve"> building.  </w:t>
      </w:r>
    </w:p>
    <w:p w14:paraId="25AAD187" w14:textId="77777777" w:rsidR="009D2BB8" w:rsidRPr="00174588" w:rsidRDefault="009D2BB8" w:rsidP="009D2BB8">
      <w:pPr>
        <w:pStyle w:val="aText"/>
        <w:spacing w:after="0"/>
        <w:ind w:firstLine="0"/>
        <w:rPr>
          <w:rFonts w:eastAsia="Times New Roman"/>
          <w:b/>
        </w:rPr>
      </w:pPr>
    </w:p>
    <w:p w14:paraId="5C7508A5" w14:textId="78F1E69D"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b.  </w:t>
      </w:r>
      <w:r w:rsidR="00167587" w:rsidRPr="00174588">
        <w:rPr>
          <w:rFonts w:eastAsia="Times New Roman"/>
        </w:rPr>
        <w:t xml:space="preserve">Submit DeCAF 100-15 two weeks prior to the event for </w:t>
      </w:r>
      <w:r w:rsidR="00BF6DFE" w:rsidRPr="00174588">
        <w:rPr>
          <w:rFonts w:eastAsia="Times New Roman"/>
        </w:rPr>
        <w:t xml:space="preserve">official events requiring AV support.  This will allow </w:t>
      </w:r>
      <w:r w:rsidR="00E8324A" w:rsidRPr="00174588">
        <w:rPr>
          <w:rFonts w:eastAsia="Times New Roman"/>
        </w:rPr>
        <w:t>CCSP</w:t>
      </w:r>
      <w:r w:rsidR="00BF6DFE" w:rsidRPr="00174588">
        <w:rPr>
          <w:rFonts w:eastAsia="Times New Roman"/>
        </w:rPr>
        <w:t xml:space="preserve"> adequate time to assign an AV team member to support the event.</w:t>
      </w:r>
      <w:r>
        <w:rPr>
          <w:rFonts w:eastAsia="Times New Roman"/>
        </w:rPr>
        <w:t xml:space="preserve">  </w:t>
      </w:r>
    </w:p>
    <w:p w14:paraId="1B1B3B6F" w14:textId="77777777" w:rsidR="009D2BB8" w:rsidRPr="00174588" w:rsidRDefault="009D2BB8" w:rsidP="009D2BB8">
      <w:pPr>
        <w:pStyle w:val="aText"/>
        <w:spacing w:after="0"/>
        <w:ind w:firstLine="0"/>
        <w:rPr>
          <w:rFonts w:eastAsia="Times New Roman"/>
          <w:b/>
        </w:rPr>
      </w:pPr>
    </w:p>
    <w:p w14:paraId="10D98693" w14:textId="224E0192"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c.  </w:t>
      </w:r>
      <w:r w:rsidR="00167587" w:rsidRPr="00174588">
        <w:rPr>
          <w:rFonts w:eastAsia="Times New Roman"/>
        </w:rPr>
        <w:t xml:space="preserve">The requesting office should submit a DeCAF 100-15 to reserve a digital camera from </w:t>
      </w:r>
      <w:r w:rsidR="00E8324A" w:rsidRPr="00174588">
        <w:rPr>
          <w:rFonts w:eastAsia="Times New Roman"/>
        </w:rPr>
        <w:t>CCSP</w:t>
      </w:r>
      <w:r w:rsidR="00167587" w:rsidRPr="00174588">
        <w:rPr>
          <w:rFonts w:eastAsia="Times New Roman"/>
        </w:rPr>
        <w:t xml:space="preserve"> for </w:t>
      </w:r>
      <w:r w:rsidR="00BF6DFE" w:rsidRPr="00174588">
        <w:rPr>
          <w:rFonts w:eastAsia="Times New Roman"/>
        </w:rPr>
        <w:t>routine events, not involving senior staff, such as</w:t>
      </w:r>
      <w:r w:rsidR="00167587" w:rsidRPr="00174588">
        <w:rPr>
          <w:rFonts w:eastAsia="Times New Roman"/>
        </w:rPr>
        <w:t xml:space="preserve"> </w:t>
      </w:r>
      <w:r w:rsidR="00BF6DFE" w:rsidRPr="00174588">
        <w:rPr>
          <w:rFonts w:eastAsia="Times New Roman"/>
        </w:rPr>
        <w:t>social committee functions, promotions, award ceremonies</w:t>
      </w:r>
      <w:r w:rsidR="00DF5308" w:rsidRPr="00174588">
        <w:rPr>
          <w:rFonts w:eastAsia="Times New Roman"/>
        </w:rPr>
        <w:t>,</w:t>
      </w:r>
      <w:r w:rsidR="00BF6DFE" w:rsidRPr="00174588">
        <w:rPr>
          <w:rFonts w:eastAsia="Times New Roman"/>
        </w:rPr>
        <w:t xml:space="preserve"> and retirements.</w:t>
      </w:r>
      <w:r>
        <w:rPr>
          <w:rFonts w:eastAsia="Times New Roman"/>
        </w:rPr>
        <w:t xml:space="preserve">  </w:t>
      </w:r>
    </w:p>
    <w:p w14:paraId="17D77CF0" w14:textId="77777777" w:rsidR="009D2BB8" w:rsidRPr="00174588" w:rsidRDefault="009D2BB8" w:rsidP="009D2BB8">
      <w:pPr>
        <w:pStyle w:val="aText"/>
        <w:spacing w:after="0"/>
        <w:ind w:firstLine="0"/>
        <w:rPr>
          <w:rFonts w:eastAsia="Times New Roman"/>
          <w:b/>
        </w:rPr>
      </w:pPr>
    </w:p>
    <w:p w14:paraId="040C66B6" w14:textId="0F8A6AC7"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d.  </w:t>
      </w:r>
      <w:r w:rsidR="00E8324A" w:rsidRPr="00174588">
        <w:rPr>
          <w:rFonts w:eastAsia="Times New Roman"/>
        </w:rPr>
        <w:t>CCSP</w:t>
      </w:r>
      <w:r w:rsidR="00BF6DFE" w:rsidRPr="00174588">
        <w:rPr>
          <w:rFonts w:eastAsia="Times New Roman"/>
        </w:rPr>
        <w:t xml:space="preserve"> does not produce print copies of photos taken for any routine event.  If required, it will create a CD or DVD of photos taken by the photographer.</w:t>
      </w:r>
      <w:r>
        <w:rPr>
          <w:rFonts w:eastAsia="Times New Roman"/>
        </w:rPr>
        <w:t xml:space="preserve">  </w:t>
      </w:r>
    </w:p>
    <w:p w14:paraId="111CC73D" w14:textId="77777777" w:rsidR="009D2BB8" w:rsidRPr="00174588" w:rsidRDefault="009D2BB8" w:rsidP="009D2BB8">
      <w:pPr>
        <w:pStyle w:val="aText"/>
        <w:spacing w:after="0"/>
        <w:ind w:firstLine="0"/>
        <w:rPr>
          <w:rFonts w:eastAsia="Times New Roman"/>
          <w:b/>
        </w:rPr>
      </w:pPr>
    </w:p>
    <w:p w14:paraId="6ACCF529" w14:textId="54B0B5DE" w:rsidR="0031499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e.  </w:t>
      </w:r>
      <w:r w:rsidR="00031308" w:rsidRPr="00174588">
        <w:rPr>
          <w:rFonts w:eastAsia="Times New Roman"/>
        </w:rPr>
        <w:t xml:space="preserve">The </w:t>
      </w:r>
      <w:r w:rsidR="00E8324A" w:rsidRPr="00174588">
        <w:rPr>
          <w:rFonts w:eastAsia="Times New Roman"/>
        </w:rPr>
        <w:t>CCSP</w:t>
      </w:r>
      <w:r w:rsidR="00BF6DFE" w:rsidRPr="00174588">
        <w:rPr>
          <w:rFonts w:eastAsia="Times New Roman"/>
        </w:rPr>
        <w:t xml:space="preserve"> </w:t>
      </w:r>
      <w:r w:rsidR="00DF5308" w:rsidRPr="00174588">
        <w:rPr>
          <w:rFonts w:eastAsia="Times New Roman"/>
        </w:rPr>
        <w:t xml:space="preserve">AV team will shoot government passport photos of senior </w:t>
      </w:r>
      <w:r w:rsidR="00CA6C8F">
        <w:rPr>
          <w:rFonts w:eastAsia="Times New Roman"/>
        </w:rPr>
        <w:t>HQ</w:t>
      </w:r>
      <w:r w:rsidR="00DF5308" w:rsidRPr="00174588">
        <w:rPr>
          <w:rFonts w:eastAsia="Times New Roman"/>
        </w:rPr>
        <w:t xml:space="preserve"> staff</w:t>
      </w:r>
      <w:r w:rsidR="00BF6DFE" w:rsidRPr="00174588">
        <w:rPr>
          <w:rFonts w:eastAsia="Times New Roman"/>
        </w:rPr>
        <w:t>.</w:t>
      </w:r>
      <w:r>
        <w:rPr>
          <w:rFonts w:eastAsia="Times New Roman"/>
        </w:rPr>
        <w:t xml:space="preserve">  </w:t>
      </w:r>
    </w:p>
    <w:p w14:paraId="7BBC55A1" w14:textId="77777777" w:rsidR="009D2BB8" w:rsidRDefault="009D2BB8" w:rsidP="009D2BB8">
      <w:pPr>
        <w:pStyle w:val="aText"/>
        <w:tabs>
          <w:tab w:val="left" w:pos="360"/>
        </w:tabs>
        <w:spacing w:after="0"/>
        <w:ind w:firstLine="0"/>
        <w:rPr>
          <w:rFonts w:eastAsia="Times New Roman"/>
        </w:rPr>
      </w:pPr>
    </w:p>
    <w:p w14:paraId="651C7E0E" w14:textId="77777777" w:rsidR="009D2BB8" w:rsidRPr="00174588" w:rsidRDefault="009D2BB8" w:rsidP="009D2BB8">
      <w:pPr>
        <w:pStyle w:val="aText"/>
        <w:tabs>
          <w:tab w:val="left" w:pos="360"/>
        </w:tabs>
        <w:spacing w:after="0"/>
        <w:ind w:firstLine="0"/>
        <w:rPr>
          <w:rFonts w:eastAsia="Times New Roman"/>
        </w:rPr>
      </w:pPr>
    </w:p>
    <w:p w14:paraId="53E603B4" w14:textId="21C96DB7" w:rsidR="00B11918" w:rsidRDefault="00B11918" w:rsidP="009D2BB8">
      <w:pPr>
        <w:pStyle w:val="11Heading"/>
        <w:spacing w:before="0" w:after="0"/>
        <w:rPr>
          <w:b w:val="0"/>
          <w:color w:val="auto"/>
        </w:rPr>
      </w:pPr>
      <w:bookmarkStart w:id="102" w:name="_Toc518892060"/>
      <w:r w:rsidRPr="00174588">
        <w:rPr>
          <w:color w:val="auto"/>
        </w:rPr>
        <w:t>1</w:t>
      </w:r>
      <w:r w:rsidR="00AE3A17" w:rsidRPr="00174588">
        <w:rPr>
          <w:color w:val="auto"/>
        </w:rPr>
        <w:t>0</w:t>
      </w:r>
      <w:r w:rsidRPr="00174588">
        <w:rPr>
          <w:color w:val="auto"/>
        </w:rPr>
        <w:t xml:space="preserve">.2. </w:t>
      </w:r>
      <w:r w:rsidR="00B7574D" w:rsidRPr="00174588">
        <w:rPr>
          <w:color w:val="auto"/>
        </w:rPr>
        <w:t>GENERAL</w:t>
      </w:r>
      <w:r w:rsidRPr="00174588">
        <w:rPr>
          <w:color w:val="auto"/>
        </w:rPr>
        <w:t xml:space="preserve"> guidelines.</w:t>
      </w:r>
      <w:bookmarkEnd w:id="102"/>
      <w:r w:rsidRPr="009D2BB8">
        <w:rPr>
          <w:b w:val="0"/>
          <w:color w:val="auto"/>
        </w:rPr>
        <w:t xml:space="preserve">  </w:t>
      </w:r>
    </w:p>
    <w:p w14:paraId="7B210611" w14:textId="77777777" w:rsidR="009D2BB8" w:rsidRPr="009D2BB8" w:rsidRDefault="009D2BB8" w:rsidP="009D2BB8">
      <w:pPr>
        <w:pStyle w:val="11Heading"/>
        <w:spacing w:before="0" w:after="0"/>
        <w:rPr>
          <w:rFonts w:eastAsiaTheme="minorHAnsi"/>
          <w:b w:val="0"/>
          <w:color w:val="auto"/>
          <w:spacing w:val="-3"/>
        </w:rPr>
      </w:pPr>
    </w:p>
    <w:p w14:paraId="3A28FA1D" w14:textId="18E47DDB" w:rsidR="00BF6DFE" w:rsidRDefault="009D2BB8" w:rsidP="009D2BB8">
      <w:pPr>
        <w:pStyle w:val="aText"/>
        <w:tabs>
          <w:tab w:val="left" w:pos="360"/>
        </w:tabs>
        <w:spacing w:after="0"/>
        <w:ind w:firstLine="0"/>
        <w:rPr>
          <w:rFonts w:eastAsia="Times New Roman"/>
        </w:rPr>
      </w:pPr>
      <w:r>
        <w:rPr>
          <w:rFonts w:eastAsia="Times New Roman"/>
        </w:rPr>
        <w:tab/>
        <w:t xml:space="preserve">a.  </w:t>
      </w:r>
      <w:r w:rsidR="00BF6DFE" w:rsidRPr="00174588">
        <w:rPr>
          <w:rFonts w:eastAsia="Times New Roman"/>
        </w:rPr>
        <w:t xml:space="preserve">Show </w:t>
      </w:r>
      <w:r w:rsidR="00CA6C8F">
        <w:rPr>
          <w:rFonts w:eastAsia="Times New Roman"/>
        </w:rPr>
        <w:t>S</w:t>
      </w:r>
      <w:r w:rsidR="00BF6DFE" w:rsidRPr="00174588">
        <w:rPr>
          <w:rFonts w:eastAsia="Times New Roman"/>
        </w:rPr>
        <w:t xml:space="preserve">ervice </w:t>
      </w:r>
      <w:r w:rsidR="00CA6C8F">
        <w:rPr>
          <w:rFonts w:eastAsia="Times New Roman"/>
        </w:rPr>
        <w:t>M</w:t>
      </w:r>
      <w:r w:rsidR="00BF6DFE" w:rsidRPr="00174588">
        <w:rPr>
          <w:rFonts w:eastAsia="Times New Roman"/>
        </w:rPr>
        <w:t>embers and employees properly clothed and equipped.  Military members’ personal appearance must conform to their services’ grooming and uniform standards.</w:t>
      </w:r>
      <w:r>
        <w:rPr>
          <w:rFonts w:eastAsia="Times New Roman"/>
        </w:rPr>
        <w:t xml:space="preserve">  </w:t>
      </w:r>
    </w:p>
    <w:p w14:paraId="61CCD1B2" w14:textId="77777777" w:rsidR="009D2BB8" w:rsidRPr="00174588" w:rsidRDefault="009D2BB8" w:rsidP="009D2BB8">
      <w:pPr>
        <w:pStyle w:val="aText"/>
        <w:spacing w:after="0"/>
        <w:ind w:firstLine="0"/>
        <w:rPr>
          <w:rFonts w:eastAsia="Times New Roman"/>
          <w:b/>
        </w:rPr>
      </w:pPr>
    </w:p>
    <w:p w14:paraId="51100FB0" w14:textId="7CD73C8D"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b.  </w:t>
      </w:r>
      <w:r w:rsidR="00BF6DFE" w:rsidRPr="00174588">
        <w:rPr>
          <w:rFonts w:eastAsia="Times New Roman"/>
        </w:rPr>
        <w:t>Official or stock news photographs of deceased or injured employees may be released after next of kin have been notified.  Clearance by injured personnel is a courtesy but not a requirement.  Do not release photographs showing dead, suffering</w:t>
      </w:r>
      <w:r w:rsidR="00B614CD" w:rsidRPr="00174588">
        <w:rPr>
          <w:rFonts w:eastAsia="Times New Roman"/>
        </w:rPr>
        <w:t>,</w:t>
      </w:r>
      <w:r w:rsidR="00BF6DFE" w:rsidRPr="00174588">
        <w:rPr>
          <w:rFonts w:eastAsia="Times New Roman"/>
        </w:rPr>
        <w:t xml:space="preserve"> or mutilated persons</w:t>
      </w:r>
      <w:r w:rsidR="00B7574D" w:rsidRPr="00174588">
        <w:rPr>
          <w:rFonts w:eastAsia="Times New Roman"/>
        </w:rPr>
        <w:t>.</w:t>
      </w:r>
      <w:r>
        <w:rPr>
          <w:rFonts w:eastAsia="Times New Roman"/>
        </w:rPr>
        <w:t xml:space="preserve">  </w:t>
      </w:r>
    </w:p>
    <w:p w14:paraId="57C20FD9" w14:textId="77777777" w:rsidR="009D2BB8" w:rsidRPr="00174588" w:rsidRDefault="009D2BB8" w:rsidP="009D2BB8">
      <w:pPr>
        <w:pStyle w:val="aText"/>
        <w:tabs>
          <w:tab w:val="left" w:pos="360"/>
        </w:tabs>
        <w:spacing w:after="0"/>
        <w:ind w:firstLine="0"/>
        <w:rPr>
          <w:rFonts w:eastAsia="Times New Roman"/>
          <w:b/>
        </w:rPr>
      </w:pPr>
    </w:p>
    <w:p w14:paraId="7036B504" w14:textId="3D01758D"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c.  </w:t>
      </w:r>
      <w:r w:rsidR="00BF6DFE" w:rsidRPr="00174588">
        <w:rPr>
          <w:rFonts w:eastAsia="Times New Roman"/>
        </w:rPr>
        <w:t xml:space="preserve">Do not photograph employees with products or merchandise with trade names appearing in a deliberate manner that implies </w:t>
      </w:r>
      <w:r w:rsidR="00CA6C8F">
        <w:rPr>
          <w:rFonts w:eastAsia="Times New Roman"/>
        </w:rPr>
        <w:t>A</w:t>
      </w:r>
      <w:r w:rsidR="00B614CD" w:rsidRPr="00174588">
        <w:rPr>
          <w:rFonts w:eastAsia="Times New Roman"/>
        </w:rPr>
        <w:t xml:space="preserve">gency </w:t>
      </w:r>
      <w:r w:rsidR="00BF6DFE" w:rsidRPr="00174588">
        <w:rPr>
          <w:rFonts w:eastAsia="Times New Roman"/>
        </w:rPr>
        <w:t>endorsement.</w:t>
      </w:r>
      <w:r>
        <w:rPr>
          <w:rFonts w:eastAsia="Times New Roman"/>
        </w:rPr>
        <w:t xml:space="preserve">  </w:t>
      </w:r>
    </w:p>
    <w:p w14:paraId="4AE6D9FD" w14:textId="77777777" w:rsidR="009D2BB8" w:rsidRPr="00174588" w:rsidRDefault="009D2BB8" w:rsidP="009D2BB8">
      <w:pPr>
        <w:pStyle w:val="aText"/>
        <w:tabs>
          <w:tab w:val="left" w:pos="360"/>
        </w:tabs>
        <w:spacing w:after="0"/>
        <w:ind w:firstLine="0"/>
        <w:rPr>
          <w:rFonts w:eastAsia="Times New Roman"/>
          <w:b/>
        </w:rPr>
      </w:pPr>
    </w:p>
    <w:p w14:paraId="7DCB51BC" w14:textId="631A52ED"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d.  </w:t>
      </w:r>
      <w:r w:rsidR="00BF6DFE" w:rsidRPr="00174588">
        <w:rPr>
          <w:rFonts w:eastAsia="Times New Roman"/>
        </w:rPr>
        <w:t xml:space="preserve">Do not photograph </w:t>
      </w:r>
      <w:r w:rsidR="00B614CD" w:rsidRPr="00174588">
        <w:rPr>
          <w:rFonts w:eastAsia="Times New Roman"/>
        </w:rPr>
        <w:t xml:space="preserve">signs and posters </w:t>
      </w:r>
      <w:r w:rsidR="00BF6DFE" w:rsidRPr="00174588">
        <w:rPr>
          <w:rFonts w:eastAsia="Times New Roman"/>
        </w:rPr>
        <w:t xml:space="preserve">unless they are in good taste. </w:t>
      </w:r>
      <w:r>
        <w:rPr>
          <w:rFonts w:eastAsia="Times New Roman"/>
        </w:rPr>
        <w:t xml:space="preserve"> </w:t>
      </w:r>
    </w:p>
    <w:p w14:paraId="154596CE" w14:textId="77777777" w:rsidR="009D2BB8" w:rsidRPr="00174588" w:rsidRDefault="009D2BB8" w:rsidP="009D2BB8">
      <w:pPr>
        <w:pStyle w:val="aText"/>
        <w:spacing w:after="0"/>
        <w:ind w:firstLine="0"/>
        <w:rPr>
          <w:rFonts w:eastAsia="Times New Roman"/>
          <w:b/>
        </w:rPr>
      </w:pPr>
    </w:p>
    <w:p w14:paraId="7C0BA017" w14:textId="131FA7E4"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e.  </w:t>
      </w:r>
      <w:r w:rsidR="00BF6DFE" w:rsidRPr="00174588">
        <w:rPr>
          <w:rFonts w:eastAsia="Times New Roman"/>
        </w:rPr>
        <w:t xml:space="preserve">Do not take or release obscene or suggestive photographs.  </w:t>
      </w:r>
    </w:p>
    <w:p w14:paraId="30E354A7" w14:textId="77777777" w:rsidR="009D2BB8" w:rsidRPr="00174588" w:rsidRDefault="009D2BB8" w:rsidP="009D2BB8">
      <w:pPr>
        <w:pStyle w:val="aText"/>
        <w:tabs>
          <w:tab w:val="left" w:pos="360"/>
        </w:tabs>
        <w:spacing w:after="0"/>
        <w:ind w:firstLine="0"/>
        <w:rPr>
          <w:rFonts w:eastAsia="Times New Roman"/>
          <w:b/>
        </w:rPr>
      </w:pPr>
    </w:p>
    <w:p w14:paraId="650989DD" w14:textId="483BDBD8"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f. </w:t>
      </w:r>
      <w:r w:rsidR="00556D2D" w:rsidRPr="00174588">
        <w:rPr>
          <w:rFonts w:eastAsia="Times New Roman"/>
        </w:rPr>
        <w:t xml:space="preserve"> </w:t>
      </w:r>
      <w:r w:rsidR="00BF6DFE" w:rsidRPr="00174588">
        <w:rPr>
          <w:rFonts w:eastAsia="Times New Roman"/>
        </w:rPr>
        <w:t xml:space="preserve">Maintaining official photographs to fulfill bona fide requests from media and local civic organizations is authorized.  These photographs should include key </w:t>
      </w:r>
      <w:r w:rsidR="00CA6C8F">
        <w:rPr>
          <w:rFonts w:eastAsia="Times New Roman"/>
        </w:rPr>
        <w:t>A</w:t>
      </w:r>
      <w:r w:rsidR="00BF6DFE" w:rsidRPr="00174588">
        <w:rPr>
          <w:rFonts w:eastAsia="Times New Roman"/>
        </w:rPr>
        <w:t xml:space="preserve">gency officials </w:t>
      </w:r>
      <w:r w:rsidR="00554EA6" w:rsidRPr="00174588">
        <w:rPr>
          <w:rFonts w:eastAsia="Times New Roman"/>
        </w:rPr>
        <w:t xml:space="preserve">that are </w:t>
      </w:r>
      <w:r w:rsidR="00BF6DFE" w:rsidRPr="00174588">
        <w:rPr>
          <w:rFonts w:eastAsia="Times New Roman"/>
        </w:rPr>
        <w:t>most likely to have frequent contact with the public.</w:t>
      </w:r>
      <w:r>
        <w:rPr>
          <w:rFonts w:eastAsia="Times New Roman"/>
        </w:rPr>
        <w:t xml:space="preserve">  </w:t>
      </w:r>
    </w:p>
    <w:p w14:paraId="1C33645C" w14:textId="77777777" w:rsidR="009D2BB8" w:rsidRPr="00174588" w:rsidRDefault="009D2BB8" w:rsidP="009D2BB8">
      <w:pPr>
        <w:pStyle w:val="aText"/>
        <w:tabs>
          <w:tab w:val="left" w:pos="360"/>
        </w:tabs>
        <w:spacing w:after="0"/>
        <w:ind w:firstLine="0"/>
        <w:rPr>
          <w:rFonts w:eastAsia="Times New Roman"/>
          <w:b/>
        </w:rPr>
      </w:pPr>
    </w:p>
    <w:p w14:paraId="39FAD8B3" w14:textId="66955D95"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g.  </w:t>
      </w:r>
      <w:r w:rsidR="00BF6DFE" w:rsidRPr="00174588">
        <w:rPr>
          <w:rFonts w:eastAsia="Times New Roman"/>
        </w:rPr>
        <w:t xml:space="preserve">Official photographs of military and civilian </w:t>
      </w:r>
      <w:r w:rsidR="00B52685" w:rsidRPr="00174588">
        <w:rPr>
          <w:rFonts w:eastAsia="Times New Roman"/>
        </w:rPr>
        <w:t xml:space="preserve">DoD </w:t>
      </w:r>
      <w:r w:rsidR="00BF6DFE" w:rsidRPr="00174588">
        <w:rPr>
          <w:rFonts w:eastAsia="Times New Roman"/>
        </w:rPr>
        <w:t xml:space="preserve">employees generally are releasable under FOIA (5 U.S.C. 552a (b) (2)).  However, a photograph is not releasable if it depicts matters that, if disclosed to public view, would constitute a clearly unwarranted invasion of </w:t>
      </w:r>
      <w:r w:rsidR="00BF6DFE" w:rsidRPr="00174588">
        <w:rPr>
          <w:rFonts w:eastAsia="Times New Roman"/>
        </w:rPr>
        <w:lastRenderedPageBreak/>
        <w:t>personal privacy.  Generally, photographs of DeCA activities</w:t>
      </w:r>
      <w:r w:rsidR="00554EA6" w:rsidRPr="00174588">
        <w:rPr>
          <w:rFonts w:eastAsia="Times New Roman"/>
        </w:rPr>
        <w:t>,</w:t>
      </w:r>
      <w:r w:rsidR="00BF6DFE" w:rsidRPr="00174588">
        <w:rPr>
          <w:rFonts w:eastAsia="Times New Roman"/>
        </w:rPr>
        <w:t xml:space="preserve"> employees,</w:t>
      </w:r>
      <w:r w:rsidR="00554EA6" w:rsidRPr="00174588">
        <w:rPr>
          <w:rFonts w:eastAsia="Times New Roman"/>
        </w:rPr>
        <w:t xml:space="preserve"> </w:t>
      </w:r>
      <w:r w:rsidR="00B52685" w:rsidRPr="00174588">
        <w:rPr>
          <w:rFonts w:eastAsia="Times New Roman"/>
        </w:rPr>
        <w:t>and chain</w:t>
      </w:r>
      <w:r w:rsidR="00BF6DFE" w:rsidRPr="00174588">
        <w:rPr>
          <w:rFonts w:eastAsia="Times New Roman"/>
        </w:rPr>
        <w:t xml:space="preserve"> of command are releasable.  They are not a collection of information as contemplated by the Privacy Act.</w:t>
      </w:r>
      <w:r>
        <w:rPr>
          <w:rFonts w:eastAsia="Times New Roman"/>
        </w:rPr>
        <w:t xml:space="preserve">  </w:t>
      </w:r>
    </w:p>
    <w:p w14:paraId="0B340894" w14:textId="77777777" w:rsidR="009D2BB8" w:rsidRPr="00174588" w:rsidRDefault="009D2BB8" w:rsidP="009D2BB8">
      <w:pPr>
        <w:pStyle w:val="aText"/>
        <w:tabs>
          <w:tab w:val="left" w:pos="360"/>
        </w:tabs>
        <w:spacing w:after="0"/>
        <w:ind w:firstLine="0"/>
        <w:rPr>
          <w:rFonts w:eastAsia="Times New Roman"/>
          <w:b/>
        </w:rPr>
      </w:pPr>
    </w:p>
    <w:p w14:paraId="396BE2C3" w14:textId="3045239D" w:rsidR="00BF6DFE" w:rsidRDefault="009D2BB8" w:rsidP="009D2BB8">
      <w:pPr>
        <w:pStyle w:val="aText"/>
        <w:tabs>
          <w:tab w:val="left" w:pos="360"/>
        </w:tabs>
        <w:spacing w:after="0"/>
        <w:ind w:firstLine="0"/>
        <w:rPr>
          <w:rFonts w:eastAsia="Times New Roman"/>
        </w:rPr>
      </w:pPr>
      <w:r>
        <w:rPr>
          <w:rFonts w:eastAsia="Times New Roman"/>
        </w:rPr>
        <w:tab/>
      </w:r>
      <w:r w:rsidR="00B11918" w:rsidRPr="00174588">
        <w:rPr>
          <w:rFonts w:eastAsia="Times New Roman"/>
        </w:rPr>
        <w:t xml:space="preserve">h.  </w:t>
      </w:r>
      <w:r w:rsidR="00554EA6" w:rsidRPr="00174588">
        <w:rPr>
          <w:rFonts w:eastAsia="Times New Roman"/>
        </w:rPr>
        <w:t>D</w:t>
      </w:r>
      <w:r w:rsidR="00BF6DFE" w:rsidRPr="00174588">
        <w:rPr>
          <w:rFonts w:eastAsia="Times New Roman"/>
        </w:rPr>
        <w:t>o not include classified weapons, maps, or charts in the background</w:t>
      </w:r>
      <w:r w:rsidR="00554EA6" w:rsidRPr="00174588">
        <w:rPr>
          <w:rFonts w:eastAsia="Times New Roman"/>
        </w:rPr>
        <w:t xml:space="preserve"> when taking photographs in operational areas</w:t>
      </w:r>
      <w:r w:rsidR="00BF6DFE" w:rsidRPr="00174588">
        <w:rPr>
          <w:rFonts w:eastAsia="Times New Roman"/>
        </w:rPr>
        <w:t>.</w:t>
      </w:r>
      <w:r>
        <w:rPr>
          <w:rFonts w:eastAsia="Times New Roman"/>
        </w:rPr>
        <w:t xml:space="preserve">  </w:t>
      </w:r>
    </w:p>
    <w:p w14:paraId="6A05251D" w14:textId="77777777" w:rsidR="009D2BB8" w:rsidRDefault="009D2BB8" w:rsidP="009D2BB8">
      <w:pPr>
        <w:pStyle w:val="aText"/>
        <w:spacing w:after="0"/>
        <w:ind w:firstLine="0"/>
        <w:rPr>
          <w:rFonts w:eastAsia="Times New Roman"/>
        </w:rPr>
      </w:pPr>
    </w:p>
    <w:p w14:paraId="6D5DBC81" w14:textId="77777777" w:rsidR="009D2BB8" w:rsidRPr="00174588" w:rsidRDefault="009D2BB8" w:rsidP="009D2BB8">
      <w:pPr>
        <w:pStyle w:val="aText"/>
        <w:spacing w:after="0"/>
        <w:ind w:firstLine="0"/>
        <w:rPr>
          <w:rFonts w:eastAsia="Times New Roman"/>
        </w:rPr>
      </w:pPr>
    </w:p>
    <w:p w14:paraId="53B6537E" w14:textId="25D78A74" w:rsidR="00C618CC" w:rsidRPr="0013347E" w:rsidRDefault="00C618CC" w:rsidP="0013347E">
      <w:pPr>
        <w:pStyle w:val="11Heading"/>
        <w:spacing w:before="0" w:after="0"/>
        <w:rPr>
          <w:rFonts w:eastAsia="Times New Roman"/>
          <w:b w:val="0"/>
          <w:color w:val="auto"/>
          <w:spacing w:val="-3"/>
        </w:rPr>
      </w:pPr>
      <w:bookmarkStart w:id="103" w:name="_Toc518892061"/>
      <w:r w:rsidRPr="00174588">
        <w:rPr>
          <w:color w:val="auto"/>
        </w:rPr>
        <w:t xml:space="preserve">10.3. </w:t>
      </w:r>
      <w:r w:rsidR="00CA6C8F">
        <w:rPr>
          <w:color w:val="auto"/>
        </w:rPr>
        <w:t xml:space="preserve"> </w:t>
      </w:r>
      <w:r w:rsidRPr="00174588">
        <w:rPr>
          <w:color w:val="auto"/>
        </w:rPr>
        <w:t>photography or video inside a commissary.</w:t>
      </w:r>
      <w:bookmarkEnd w:id="103"/>
      <w:r w:rsidRPr="0013347E">
        <w:rPr>
          <w:rFonts w:eastAsia="Times New Roman"/>
          <w:b w:val="0"/>
          <w:color w:val="auto"/>
          <w:spacing w:val="-3"/>
        </w:rPr>
        <w:t xml:space="preserve">  </w:t>
      </w:r>
      <w:r w:rsidR="0013347E" w:rsidRPr="0013347E">
        <w:rPr>
          <w:rFonts w:eastAsia="Times New Roman"/>
          <w:b w:val="0"/>
          <w:caps w:val="0"/>
          <w:color w:val="auto"/>
          <w:spacing w:val="-3"/>
        </w:rPr>
        <w:t xml:space="preserve">Regardless of who is taking it, photography and videography of certain areas of the commissary presents a management and security risk and is not allowed unless approved by </w:t>
      </w:r>
      <w:r w:rsidR="00CA6C8F">
        <w:rPr>
          <w:rFonts w:eastAsia="Times New Roman"/>
          <w:b w:val="0"/>
          <w:caps w:val="0"/>
          <w:color w:val="auto"/>
          <w:spacing w:val="-3"/>
        </w:rPr>
        <w:t>the DeCA</w:t>
      </w:r>
      <w:r w:rsidR="0013347E" w:rsidRPr="0013347E">
        <w:rPr>
          <w:rFonts w:eastAsia="Times New Roman"/>
          <w:b w:val="0"/>
          <w:caps w:val="0"/>
          <w:color w:val="auto"/>
          <w:spacing w:val="-3"/>
        </w:rPr>
        <w:t xml:space="preserve"> </w:t>
      </w:r>
      <w:r w:rsidR="00CA6C8F">
        <w:rPr>
          <w:rFonts w:eastAsia="Times New Roman"/>
          <w:b w:val="0"/>
          <w:caps w:val="0"/>
          <w:color w:val="auto"/>
          <w:spacing w:val="-3"/>
        </w:rPr>
        <w:t>S</w:t>
      </w:r>
      <w:r w:rsidR="0013347E" w:rsidRPr="0013347E">
        <w:rPr>
          <w:rFonts w:eastAsia="Times New Roman"/>
          <w:b w:val="0"/>
          <w:caps w:val="0"/>
          <w:color w:val="auto"/>
          <w:spacing w:val="-3"/>
        </w:rPr>
        <w:t>ecurity</w:t>
      </w:r>
      <w:r w:rsidR="00CA6C8F">
        <w:rPr>
          <w:rFonts w:eastAsia="Times New Roman"/>
          <w:b w:val="0"/>
          <w:caps w:val="0"/>
          <w:color w:val="auto"/>
          <w:spacing w:val="-3"/>
        </w:rPr>
        <w:t xml:space="preserve"> Division</w:t>
      </w:r>
      <w:r w:rsidR="0013347E" w:rsidRPr="0013347E">
        <w:rPr>
          <w:rFonts w:eastAsia="Times New Roman"/>
          <w:b w:val="0"/>
          <w:caps w:val="0"/>
          <w:color w:val="auto"/>
          <w:spacing w:val="-3"/>
        </w:rPr>
        <w:t xml:space="preserve">. </w:t>
      </w:r>
      <w:r w:rsidR="00031308" w:rsidRPr="0013347E">
        <w:rPr>
          <w:rFonts w:eastAsia="Times New Roman"/>
          <w:b w:val="0"/>
          <w:color w:val="auto"/>
          <w:spacing w:val="-3"/>
        </w:rPr>
        <w:t xml:space="preserve"> </w:t>
      </w:r>
      <w:r w:rsidR="0013347E" w:rsidRPr="0013347E">
        <w:rPr>
          <w:rFonts w:eastAsia="Times New Roman"/>
          <w:b w:val="0"/>
          <w:caps w:val="0"/>
          <w:color w:val="auto"/>
          <w:spacing w:val="-3"/>
        </w:rPr>
        <w:t>Prohibited areas include</w:t>
      </w:r>
      <w:r w:rsidRPr="0013347E">
        <w:rPr>
          <w:rFonts w:eastAsia="Times New Roman"/>
          <w:b w:val="0"/>
          <w:color w:val="auto"/>
          <w:spacing w:val="-3"/>
        </w:rPr>
        <w:t>:</w:t>
      </w:r>
      <w:r w:rsidR="0013347E" w:rsidRPr="0013347E">
        <w:rPr>
          <w:rFonts w:eastAsia="Times New Roman"/>
          <w:b w:val="0"/>
          <w:color w:val="auto"/>
          <w:spacing w:val="-3"/>
        </w:rPr>
        <w:t xml:space="preserve">  </w:t>
      </w:r>
    </w:p>
    <w:p w14:paraId="3438AAEE" w14:textId="77777777" w:rsidR="0013347E" w:rsidRPr="0013347E" w:rsidRDefault="0013347E" w:rsidP="0013347E">
      <w:pPr>
        <w:pStyle w:val="11Heading"/>
        <w:spacing w:before="0" w:after="0"/>
        <w:rPr>
          <w:rFonts w:eastAsia="Times New Roman"/>
          <w:b w:val="0"/>
          <w:color w:val="auto"/>
          <w:spacing w:val="-3"/>
        </w:rPr>
      </w:pPr>
    </w:p>
    <w:p w14:paraId="18B34736" w14:textId="76D14187" w:rsidR="00C618CC" w:rsidRDefault="0013347E" w:rsidP="0013347E">
      <w:pPr>
        <w:pStyle w:val="aText"/>
        <w:tabs>
          <w:tab w:val="left" w:pos="360"/>
        </w:tabs>
        <w:spacing w:after="0"/>
        <w:ind w:firstLine="0"/>
        <w:rPr>
          <w:rFonts w:eastAsia="Times New Roman"/>
        </w:rPr>
      </w:pPr>
      <w:r>
        <w:rPr>
          <w:rFonts w:eastAsia="Times New Roman"/>
        </w:rPr>
        <w:tab/>
        <w:t xml:space="preserve">a.  </w:t>
      </w:r>
      <w:r w:rsidR="00C618CC" w:rsidRPr="00174588">
        <w:rPr>
          <w:rFonts w:eastAsia="Times New Roman"/>
        </w:rPr>
        <w:t>Cash room, safe/vault room, cash handling area</w:t>
      </w:r>
      <w:r w:rsidR="00031308" w:rsidRPr="00174588">
        <w:rPr>
          <w:rFonts w:eastAsia="Times New Roman"/>
        </w:rPr>
        <w:t>,</w:t>
      </w:r>
      <w:r w:rsidR="00C618CC" w:rsidRPr="00174588">
        <w:rPr>
          <w:rFonts w:eastAsia="Times New Roman"/>
        </w:rPr>
        <w:t xml:space="preserve"> and the vicinity adjacent to these areas.</w:t>
      </w:r>
      <w:r>
        <w:rPr>
          <w:rFonts w:eastAsia="Times New Roman"/>
        </w:rPr>
        <w:t xml:space="preserve">  </w:t>
      </w:r>
    </w:p>
    <w:p w14:paraId="42077C4F" w14:textId="77777777" w:rsidR="0013347E" w:rsidRPr="00174588" w:rsidRDefault="0013347E" w:rsidP="0013347E">
      <w:pPr>
        <w:pStyle w:val="aText"/>
        <w:spacing w:after="0"/>
        <w:ind w:firstLine="0"/>
        <w:rPr>
          <w:rFonts w:eastAsia="Times New Roman"/>
        </w:rPr>
      </w:pPr>
    </w:p>
    <w:p w14:paraId="4138A507" w14:textId="54CC42D7" w:rsidR="00C618CC" w:rsidRDefault="0013347E" w:rsidP="0013347E">
      <w:pPr>
        <w:pStyle w:val="aText"/>
        <w:tabs>
          <w:tab w:val="left" w:pos="360"/>
        </w:tabs>
        <w:spacing w:after="0"/>
        <w:ind w:firstLine="0"/>
        <w:rPr>
          <w:rFonts w:eastAsia="Times New Roman"/>
        </w:rPr>
      </w:pPr>
      <w:r>
        <w:rPr>
          <w:rFonts w:eastAsia="Times New Roman"/>
        </w:rPr>
        <w:tab/>
      </w:r>
      <w:r w:rsidR="00C618CC" w:rsidRPr="00174588">
        <w:rPr>
          <w:rFonts w:eastAsia="Times New Roman"/>
        </w:rPr>
        <w:t>b.  Warehouse areas wher</w:t>
      </w:r>
      <w:r w:rsidR="0090123C" w:rsidRPr="00174588">
        <w:rPr>
          <w:rFonts w:eastAsia="Times New Roman"/>
        </w:rPr>
        <w:t>e retail merchandise is stored.</w:t>
      </w:r>
      <w:r>
        <w:rPr>
          <w:rFonts w:eastAsia="Times New Roman"/>
        </w:rPr>
        <w:t xml:space="preserve">  </w:t>
      </w:r>
    </w:p>
    <w:p w14:paraId="10F27F3A" w14:textId="77777777" w:rsidR="0013347E" w:rsidRPr="00174588" w:rsidRDefault="0013347E" w:rsidP="0013347E">
      <w:pPr>
        <w:pStyle w:val="aText"/>
        <w:spacing w:after="0"/>
        <w:ind w:firstLine="0"/>
        <w:rPr>
          <w:rFonts w:eastAsia="Times New Roman"/>
        </w:rPr>
      </w:pPr>
    </w:p>
    <w:p w14:paraId="22B60F58" w14:textId="26A94D5B" w:rsidR="00C618CC" w:rsidRDefault="0013347E" w:rsidP="0013347E">
      <w:pPr>
        <w:pStyle w:val="aText"/>
        <w:tabs>
          <w:tab w:val="left" w:pos="360"/>
        </w:tabs>
        <w:spacing w:after="0"/>
        <w:ind w:firstLine="0"/>
        <w:rPr>
          <w:rFonts w:eastAsia="Times New Roman"/>
        </w:rPr>
      </w:pPr>
      <w:r>
        <w:rPr>
          <w:rFonts w:eastAsia="Times New Roman"/>
        </w:rPr>
        <w:tab/>
      </w:r>
      <w:r w:rsidR="00C618CC" w:rsidRPr="00174588">
        <w:rPr>
          <w:rFonts w:eastAsia="Times New Roman"/>
        </w:rPr>
        <w:t>c.  Ingress and egress areas throughout the store such as emergency exits and receiving doors.</w:t>
      </w:r>
      <w:r>
        <w:rPr>
          <w:rFonts w:eastAsia="Times New Roman"/>
        </w:rPr>
        <w:t xml:space="preserve">  </w:t>
      </w:r>
    </w:p>
    <w:p w14:paraId="70CD5994" w14:textId="77777777" w:rsidR="0013347E" w:rsidRPr="00174588" w:rsidRDefault="0013347E" w:rsidP="0013347E">
      <w:pPr>
        <w:pStyle w:val="aText"/>
        <w:spacing w:after="0"/>
        <w:ind w:firstLine="0"/>
        <w:rPr>
          <w:rFonts w:eastAsia="Times New Roman"/>
        </w:rPr>
      </w:pPr>
    </w:p>
    <w:p w14:paraId="27A654CB" w14:textId="779C4219" w:rsidR="00C618CC" w:rsidRDefault="0013347E" w:rsidP="0013347E">
      <w:pPr>
        <w:pStyle w:val="aText"/>
        <w:tabs>
          <w:tab w:val="left" w:pos="360"/>
        </w:tabs>
        <w:spacing w:after="0"/>
        <w:ind w:firstLine="0"/>
        <w:rPr>
          <w:rFonts w:eastAsia="Times New Roman"/>
        </w:rPr>
      </w:pPr>
      <w:r>
        <w:rPr>
          <w:rFonts w:eastAsia="Times New Roman"/>
        </w:rPr>
        <w:tab/>
      </w:r>
      <w:r w:rsidR="00C618CC" w:rsidRPr="00174588">
        <w:rPr>
          <w:rFonts w:eastAsia="Times New Roman"/>
        </w:rPr>
        <w:t>d.  Limited access areas and doorways and hallways l</w:t>
      </w:r>
      <w:r w:rsidR="0090123C" w:rsidRPr="00174588">
        <w:rPr>
          <w:rFonts w:eastAsia="Times New Roman"/>
        </w:rPr>
        <w:t>eading to limited access areas.</w:t>
      </w:r>
      <w:r>
        <w:rPr>
          <w:rFonts w:eastAsia="Times New Roman"/>
        </w:rPr>
        <w:t xml:space="preserve">  </w:t>
      </w:r>
    </w:p>
    <w:p w14:paraId="3A29CDEA" w14:textId="77777777" w:rsidR="0013347E" w:rsidRPr="00174588" w:rsidRDefault="0013347E" w:rsidP="0013347E">
      <w:pPr>
        <w:pStyle w:val="aText"/>
        <w:spacing w:after="0"/>
        <w:ind w:firstLine="0"/>
        <w:rPr>
          <w:rFonts w:eastAsia="Times New Roman"/>
        </w:rPr>
      </w:pPr>
    </w:p>
    <w:p w14:paraId="7C90755F" w14:textId="70038F64" w:rsidR="00C618CC" w:rsidRDefault="0013347E" w:rsidP="0013347E">
      <w:pPr>
        <w:pStyle w:val="aText"/>
        <w:tabs>
          <w:tab w:val="left" w:pos="360"/>
        </w:tabs>
        <w:spacing w:after="0"/>
        <w:ind w:firstLine="0"/>
        <w:rPr>
          <w:rFonts w:eastAsia="Times New Roman"/>
        </w:rPr>
      </w:pPr>
      <w:r>
        <w:rPr>
          <w:rFonts w:eastAsia="Times New Roman"/>
        </w:rPr>
        <w:tab/>
      </w:r>
      <w:r w:rsidR="00C618CC" w:rsidRPr="00174588">
        <w:rPr>
          <w:rFonts w:eastAsia="Times New Roman"/>
        </w:rPr>
        <w:t xml:space="preserve">e.  High value or </w:t>
      </w:r>
      <w:r w:rsidR="0090123C" w:rsidRPr="00174588">
        <w:rPr>
          <w:rFonts w:eastAsia="Times New Roman"/>
        </w:rPr>
        <w:t>sensitive items security cages.</w:t>
      </w:r>
      <w:r>
        <w:rPr>
          <w:rFonts w:eastAsia="Times New Roman"/>
        </w:rPr>
        <w:t xml:space="preserve">  </w:t>
      </w:r>
    </w:p>
    <w:p w14:paraId="1A86A30C" w14:textId="77777777" w:rsidR="0013347E" w:rsidRPr="00174588" w:rsidRDefault="0013347E" w:rsidP="0013347E">
      <w:pPr>
        <w:pStyle w:val="aText"/>
        <w:spacing w:after="0"/>
        <w:ind w:firstLine="0"/>
        <w:rPr>
          <w:rFonts w:eastAsia="Times New Roman"/>
        </w:rPr>
      </w:pPr>
    </w:p>
    <w:p w14:paraId="3E23A2D5" w14:textId="5F78559D" w:rsidR="00C618CC" w:rsidRDefault="0013347E" w:rsidP="0013347E">
      <w:pPr>
        <w:pStyle w:val="aText"/>
        <w:tabs>
          <w:tab w:val="left" w:pos="360"/>
        </w:tabs>
        <w:spacing w:after="0"/>
        <w:ind w:firstLine="0"/>
        <w:rPr>
          <w:rFonts w:eastAsia="Times New Roman"/>
        </w:rPr>
      </w:pPr>
      <w:r>
        <w:rPr>
          <w:rFonts w:eastAsia="Times New Roman"/>
        </w:rPr>
        <w:tab/>
      </w:r>
      <w:r w:rsidR="00915569" w:rsidRPr="00174588">
        <w:rPr>
          <w:rFonts w:eastAsia="Times New Roman"/>
        </w:rPr>
        <w:t xml:space="preserve">f.  Closed circuit television </w:t>
      </w:r>
      <w:r w:rsidR="00C618CC" w:rsidRPr="00174588">
        <w:rPr>
          <w:rFonts w:eastAsia="Times New Roman"/>
        </w:rPr>
        <w:t>monitors and control equipm</w:t>
      </w:r>
      <w:r w:rsidR="0090123C" w:rsidRPr="00174588">
        <w:rPr>
          <w:rFonts w:eastAsia="Times New Roman"/>
        </w:rPr>
        <w:t>ent and the immediate vicinity.</w:t>
      </w:r>
      <w:r>
        <w:rPr>
          <w:rFonts w:eastAsia="Times New Roman"/>
        </w:rPr>
        <w:t xml:space="preserve">  </w:t>
      </w:r>
    </w:p>
    <w:p w14:paraId="791AF71A" w14:textId="77777777" w:rsidR="0013347E" w:rsidRPr="00174588" w:rsidRDefault="0013347E" w:rsidP="0013347E">
      <w:pPr>
        <w:pStyle w:val="aText"/>
        <w:spacing w:after="0"/>
        <w:ind w:firstLine="0"/>
        <w:rPr>
          <w:rFonts w:eastAsia="Times New Roman"/>
        </w:rPr>
      </w:pPr>
    </w:p>
    <w:p w14:paraId="1364F8F6" w14:textId="2AB94AC4" w:rsidR="00C618CC" w:rsidRDefault="0013347E" w:rsidP="0013347E">
      <w:pPr>
        <w:pStyle w:val="aText"/>
        <w:tabs>
          <w:tab w:val="left" w:pos="360"/>
        </w:tabs>
        <w:spacing w:after="0"/>
        <w:ind w:firstLine="0"/>
        <w:rPr>
          <w:rFonts w:eastAsia="Times New Roman"/>
        </w:rPr>
      </w:pPr>
      <w:r>
        <w:rPr>
          <w:rFonts w:eastAsia="Times New Roman"/>
        </w:rPr>
        <w:tab/>
      </w:r>
      <w:r w:rsidR="00C618CC" w:rsidRPr="00174588">
        <w:rPr>
          <w:rFonts w:eastAsia="Times New Roman"/>
        </w:rPr>
        <w:t>g.  Wide-angle shots with no connection to a specific subject.  For example, photographs of the ceiling to include closed circuit television cameras or wide-angle images of the floor plan.</w:t>
      </w:r>
      <w:r>
        <w:rPr>
          <w:rFonts w:eastAsia="Times New Roman"/>
        </w:rPr>
        <w:t xml:space="preserve">  </w:t>
      </w:r>
    </w:p>
    <w:p w14:paraId="55A369B4" w14:textId="77777777" w:rsidR="0013347E" w:rsidRPr="00174588" w:rsidRDefault="0013347E" w:rsidP="0013347E">
      <w:pPr>
        <w:pStyle w:val="aText"/>
        <w:spacing w:after="0"/>
        <w:ind w:firstLine="0"/>
        <w:rPr>
          <w:rFonts w:eastAsia="Times New Roman"/>
        </w:rPr>
      </w:pPr>
    </w:p>
    <w:p w14:paraId="27EF957C" w14:textId="1796EFD7" w:rsidR="00C618CC" w:rsidRDefault="0013347E" w:rsidP="0013347E">
      <w:pPr>
        <w:pStyle w:val="aText"/>
        <w:tabs>
          <w:tab w:val="left" w:pos="360"/>
        </w:tabs>
        <w:spacing w:after="0"/>
        <w:ind w:firstLine="0"/>
        <w:rPr>
          <w:rFonts w:eastAsia="Times New Roman"/>
        </w:rPr>
      </w:pPr>
      <w:r>
        <w:rPr>
          <w:rFonts w:eastAsia="Times New Roman"/>
        </w:rPr>
        <w:tab/>
      </w:r>
      <w:r w:rsidR="00C618CC" w:rsidRPr="00174588">
        <w:rPr>
          <w:rFonts w:eastAsia="Times New Roman"/>
        </w:rPr>
        <w:t>h.  Patrons not in an individual’s party checking out at the register, unless permission has been granted by the patron.</w:t>
      </w:r>
      <w:r>
        <w:rPr>
          <w:rFonts w:eastAsia="Times New Roman"/>
        </w:rPr>
        <w:t xml:space="preserve">  </w:t>
      </w:r>
    </w:p>
    <w:p w14:paraId="0DECEF42" w14:textId="77777777" w:rsidR="0013347E" w:rsidRPr="00174588" w:rsidRDefault="0013347E" w:rsidP="0013347E">
      <w:pPr>
        <w:pStyle w:val="aText"/>
        <w:spacing w:after="0"/>
        <w:ind w:firstLine="0"/>
        <w:rPr>
          <w:rFonts w:eastAsia="Times New Roman"/>
        </w:rPr>
      </w:pPr>
    </w:p>
    <w:p w14:paraId="7AE737D7" w14:textId="1F6B8959" w:rsidR="004138A4" w:rsidRDefault="0013347E" w:rsidP="0013347E">
      <w:pPr>
        <w:pStyle w:val="aText"/>
        <w:tabs>
          <w:tab w:val="left" w:pos="360"/>
        </w:tabs>
        <w:spacing w:after="0"/>
        <w:ind w:firstLine="0"/>
        <w:rPr>
          <w:rFonts w:eastAsia="Times New Roman"/>
        </w:rPr>
      </w:pPr>
      <w:r>
        <w:rPr>
          <w:rFonts w:eastAsia="Times New Roman"/>
        </w:rPr>
        <w:tab/>
        <w:t xml:space="preserve">i.  </w:t>
      </w:r>
      <w:r w:rsidR="00C618CC" w:rsidRPr="00174588">
        <w:rPr>
          <w:rFonts w:eastAsia="Times New Roman"/>
        </w:rPr>
        <w:t>If an individual is observed capturing images of prohibited areas, store management should politely contact the individual and ask, “Can I help you?” with intent to find out why the individual is taking photos or video.  If the individual is capturing prohibited areas, explain DeCA’s policy that these areas cannot be photographed for security reasons.</w:t>
      </w:r>
      <w:r>
        <w:rPr>
          <w:rFonts w:eastAsia="Times New Roman"/>
        </w:rPr>
        <w:t xml:space="preserve">  </w:t>
      </w:r>
    </w:p>
    <w:p w14:paraId="2C532CDD" w14:textId="77777777" w:rsidR="0013347E" w:rsidRPr="00174588" w:rsidRDefault="0013347E" w:rsidP="0013347E">
      <w:pPr>
        <w:pStyle w:val="aText"/>
        <w:spacing w:after="0"/>
        <w:ind w:firstLine="0"/>
        <w:rPr>
          <w:rFonts w:eastAsia="Times New Roman"/>
        </w:rPr>
      </w:pPr>
    </w:p>
    <w:p w14:paraId="52D5EC00" w14:textId="202777AF" w:rsidR="0090123C"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t xml:space="preserve">(1)  </w:t>
      </w:r>
      <w:r w:rsidR="0090123C" w:rsidRPr="00174588">
        <w:rPr>
          <w:rFonts w:eastAsia="Times New Roman"/>
        </w:rPr>
        <w:t>Check the individual’s identification to confirm shopping and access privileges</w:t>
      </w:r>
      <w:r w:rsidR="001D5EF0" w:rsidRPr="00174588">
        <w:rPr>
          <w:rFonts w:eastAsia="Times New Roman"/>
        </w:rPr>
        <w:t>.</w:t>
      </w:r>
      <w:r>
        <w:rPr>
          <w:rFonts w:eastAsia="Times New Roman"/>
        </w:rPr>
        <w:t xml:space="preserve">  </w:t>
      </w:r>
    </w:p>
    <w:p w14:paraId="55A05B7B" w14:textId="77777777" w:rsidR="0013347E" w:rsidRPr="00174588" w:rsidRDefault="0013347E" w:rsidP="0013347E">
      <w:pPr>
        <w:pStyle w:val="1Text"/>
        <w:spacing w:after="0"/>
        <w:ind w:firstLine="0"/>
        <w:rPr>
          <w:rFonts w:eastAsia="Times New Roman"/>
        </w:rPr>
      </w:pPr>
    </w:p>
    <w:p w14:paraId="6406AD5D" w14:textId="3D712954" w:rsidR="0090123C"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r>
      <w:r w:rsidR="0090123C" w:rsidRPr="00174588">
        <w:rPr>
          <w:rFonts w:eastAsia="Times New Roman"/>
        </w:rPr>
        <w:t>(2)  If using digital equipment, politely ask the individual to show you previously taken images to confirm that nothing of a security risk has been captured.</w:t>
      </w:r>
      <w:r>
        <w:rPr>
          <w:rFonts w:eastAsia="Times New Roman"/>
        </w:rPr>
        <w:t xml:space="preserve">  </w:t>
      </w:r>
    </w:p>
    <w:p w14:paraId="7710F7E1" w14:textId="77777777" w:rsidR="0013347E" w:rsidRPr="00174588" w:rsidRDefault="0013347E" w:rsidP="0013347E">
      <w:pPr>
        <w:pStyle w:val="1Text"/>
        <w:spacing w:after="0"/>
        <w:ind w:firstLine="0"/>
        <w:rPr>
          <w:rFonts w:eastAsia="Times New Roman"/>
        </w:rPr>
      </w:pPr>
    </w:p>
    <w:p w14:paraId="787B9C7B" w14:textId="5FBF3A6E" w:rsidR="0090123C"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r>
      <w:r w:rsidR="0090123C" w:rsidRPr="00174588">
        <w:rPr>
          <w:rFonts w:eastAsia="Times New Roman"/>
        </w:rPr>
        <w:t>(3)  If limited access areas are among the images, advise the individual of the security concern and request to have those images deleted by the customer.  Store management should not delete images themselves</w:t>
      </w:r>
      <w:r w:rsidR="001D5EF0" w:rsidRPr="00174588">
        <w:rPr>
          <w:rFonts w:eastAsia="Times New Roman"/>
        </w:rPr>
        <w:t>.</w:t>
      </w:r>
      <w:r>
        <w:rPr>
          <w:rFonts w:eastAsia="Times New Roman"/>
        </w:rPr>
        <w:t xml:space="preserve">  </w:t>
      </w:r>
    </w:p>
    <w:p w14:paraId="3D2F07DE" w14:textId="77777777" w:rsidR="0013347E" w:rsidRPr="00174588" w:rsidRDefault="0013347E" w:rsidP="0013347E">
      <w:pPr>
        <w:pStyle w:val="1Text"/>
        <w:spacing w:after="0"/>
        <w:ind w:firstLine="0"/>
        <w:rPr>
          <w:rFonts w:eastAsia="Times New Roman"/>
        </w:rPr>
      </w:pPr>
    </w:p>
    <w:p w14:paraId="60A2B724" w14:textId="2844A23F" w:rsidR="0090123C"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r>
      <w:r w:rsidR="0090123C" w:rsidRPr="00174588">
        <w:rPr>
          <w:rFonts w:eastAsia="Times New Roman"/>
        </w:rPr>
        <w:t xml:space="preserve">(4)  If management has a reasonable belief that prohibited areas were captured and the subject is not cooperative, management should contact installation security or local law </w:t>
      </w:r>
      <w:r w:rsidR="0090123C" w:rsidRPr="00174588">
        <w:rPr>
          <w:rFonts w:eastAsia="Times New Roman"/>
        </w:rPr>
        <w:lastRenderedPageBreak/>
        <w:t>enforcement for assistance</w:t>
      </w:r>
      <w:r w:rsidR="00A230E1">
        <w:rPr>
          <w:rFonts w:eastAsia="Times New Roman"/>
        </w:rPr>
        <w:t>,</w:t>
      </w:r>
      <w:r w:rsidR="0090123C" w:rsidRPr="00174588">
        <w:rPr>
          <w:rFonts w:eastAsia="Times New Roman"/>
        </w:rPr>
        <w:t xml:space="preserve"> as appropriate.  DeCA personnel may not seize any equipment or film from an individual.</w:t>
      </w:r>
      <w:r>
        <w:rPr>
          <w:rFonts w:eastAsia="Times New Roman"/>
        </w:rPr>
        <w:t xml:space="preserve">  </w:t>
      </w:r>
    </w:p>
    <w:p w14:paraId="3D6D8E41" w14:textId="77777777" w:rsidR="0013347E" w:rsidRPr="00174588" w:rsidRDefault="0013347E" w:rsidP="0013347E">
      <w:pPr>
        <w:pStyle w:val="1Text"/>
        <w:spacing w:after="0"/>
        <w:ind w:firstLine="0"/>
        <w:rPr>
          <w:rFonts w:eastAsia="Times New Roman"/>
        </w:rPr>
      </w:pPr>
    </w:p>
    <w:p w14:paraId="2FD2DEB1" w14:textId="36579F33" w:rsidR="0090123C"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r>
      <w:r w:rsidR="0090123C" w:rsidRPr="00174588">
        <w:rPr>
          <w:rFonts w:eastAsia="Times New Roman"/>
        </w:rPr>
        <w:t>(5)  If the individual leaves the facility, observe the subjec</w:t>
      </w:r>
      <w:r w:rsidR="001D5EF0" w:rsidRPr="00174588">
        <w:rPr>
          <w:rFonts w:eastAsia="Times New Roman"/>
        </w:rPr>
        <w:t>ts direction of travel and get make,</w:t>
      </w:r>
      <w:r w:rsidR="0090123C" w:rsidRPr="00174588">
        <w:rPr>
          <w:rFonts w:eastAsia="Times New Roman"/>
        </w:rPr>
        <w:t xml:space="preserve"> model</w:t>
      </w:r>
      <w:r w:rsidR="001D5EF0" w:rsidRPr="00174588">
        <w:rPr>
          <w:rFonts w:eastAsia="Times New Roman"/>
        </w:rPr>
        <w:t>,</w:t>
      </w:r>
      <w:r w:rsidR="0090123C" w:rsidRPr="00174588">
        <w:rPr>
          <w:rFonts w:eastAsia="Times New Roman"/>
        </w:rPr>
        <w:t xml:space="preserve"> color of vehicle</w:t>
      </w:r>
      <w:r w:rsidR="001D5EF0" w:rsidRPr="00174588">
        <w:rPr>
          <w:rFonts w:eastAsia="Times New Roman"/>
        </w:rPr>
        <w:t>,</w:t>
      </w:r>
      <w:r w:rsidR="0090123C" w:rsidRPr="00174588">
        <w:rPr>
          <w:rFonts w:eastAsia="Times New Roman"/>
        </w:rPr>
        <w:t xml:space="preserve"> and license plate number to report to law enforcement.  Management should not attempt to detain an individual against </w:t>
      </w:r>
      <w:r w:rsidR="00A230E1">
        <w:rPr>
          <w:rFonts w:eastAsia="Times New Roman"/>
        </w:rPr>
        <w:t>their</w:t>
      </w:r>
      <w:r w:rsidR="0090123C" w:rsidRPr="00174588">
        <w:rPr>
          <w:rFonts w:eastAsia="Times New Roman"/>
        </w:rPr>
        <w:t xml:space="preserve"> will.</w:t>
      </w:r>
      <w:r>
        <w:rPr>
          <w:rFonts w:eastAsia="Times New Roman"/>
        </w:rPr>
        <w:t xml:space="preserve">  </w:t>
      </w:r>
    </w:p>
    <w:p w14:paraId="7E63AA53" w14:textId="77777777" w:rsidR="0013347E" w:rsidRPr="00174588" w:rsidRDefault="0013347E" w:rsidP="0013347E">
      <w:pPr>
        <w:pStyle w:val="1Text"/>
        <w:spacing w:after="0"/>
        <w:ind w:firstLine="0"/>
        <w:rPr>
          <w:rFonts w:eastAsia="Times New Roman"/>
        </w:rPr>
      </w:pPr>
    </w:p>
    <w:p w14:paraId="2A5BE42E" w14:textId="5920A0DA" w:rsidR="0090123C"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r>
      <w:r w:rsidR="0090123C" w:rsidRPr="00174588">
        <w:rPr>
          <w:rFonts w:eastAsia="Times New Roman"/>
        </w:rPr>
        <w:t>(6)  In the event of unauthorized photography or videotaping, prepare and send a Director’s Incident Report.</w:t>
      </w:r>
      <w:r>
        <w:rPr>
          <w:rFonts w:eastAsia="Times New Roman"/>
        </w:rPr>
        <w:t xml:space="preserve">  </w:t>
      </w:r>
    </w:p>
    <w:p w14:paraId="14FFBC00" w14:textId="77777777" w:rsidR="0013347E" w:rsidRPr="00174588" w:rsidRDefault="0013347E" w:rsidP="0013347E">
      <w:pPr>
        <w:pStyle w:val="1Text"/>
        <w:spacing w:after="0"/>
        <w:ind w:firstLine="0"/>
        <w:rPr>
          <w:rFonts w:eastAsia="Times New Roman"/>
        </w:rPr>
      </w:pPr>
    </w:p>
    <w:p w14:paraId="12F1C647" w14:textId="66D606C5" w:rsidR="0090123C" w:rsidRPr="00174588" w:rsidRDefault="0013347E" w:rsidP="0013347E">
      <w:pPr>
        <w:pStyle w:val="1Text"/>
        <w:tabs>
          <w:tab w:val="left" w:pos="360"/>
        </w:tabs>
        <w:spacing w:after="0"/>
        <w:ind w:firstLine="0"/>
        <w:rPr>
          <w:rFonts w:eastAsia="Times New Roman"/>
        </w:rPr>
      </w:pPr>
      <w:r>
        <w:rPr>
          <w:rFonts w:eastAsia="Times New Roman"/>
        </w:rPr>
        <w:tab/>
      </w:r>
      <w:r>
        <w:rPr>
          <w:rFonts w:eastAsia="Times New Roman"/>
        </w:rPr>
        <w:tab/>
      </w:r>
      <w:r w:rsidR="0090123C" w:rsidRPr="00174588">
        <w:rPr>
          <w:rFonts w:eastAsia="Times New Roman"/>
        </w:rPr>
        <w:t xml:space="preserve">(7)  DeCA Area </w:t>
      </w:r>
      <w:r w:rsidR="00D048DA" w:rsidRPr="00174588">
        <w:rPr>
          <w:rFonts w:eastAsia="Times New Roman"/>
        </w:rPr>
        <w:t>Security Specialists</w:t>
      </w:r>
      <w:r w:rsidR="0090123C" w:rsidRPr="00174588">
        <w:rPr>
          <w:rFonts w:eastAsia="Times New Roman"/>
        </w:rPr>
        <w:t xml:space="preserve"> are the points of contact for questions concerning prohibited areas and how to respond to violations.</w:t>
      </w:r>
      <w:r w:rsidR="001D5EF0" w:rsidRPr="00174588">
        <w:rPr>
          <w:rFonts w:eastAsia="Times New Roman"/>
        </w:rPr>
        <w:t xml:space="preserve"> </w:t>
      </w:r>
      <w:r w:rsidR="0090123C" w:rsidRPr="00174588">
        <w:rPr>
          <w:rFonts w:eastAsia="Times New Roman"/>
        </w:rPr>
        <w:t xml:space="preserve"> DeCA Area </w:t>
      </w:r>
      <w:r w:rsidR="00A05A1B">
        <w:rPr>
          <w:rFonts w:eastAsia="Times New Roman"/>
        </w:rPr>
        <w:t>PAOs</w:t>
      </w:r>
      <w:r w:rsidR="0090123C" w:rsidRPr="00174588">
        <w:rPr>
          <w:rFonts w:eastAsia="Times New Roman"/>
        </w:rPr>
        <w:t xml:space="preserve"> are the </w:t>
      </w:r>
      <w:r w:rsidR="00CE26FD">
        <w:rPr>
          <w:rFonts w:eastAsia="Times New Roman"/>
        </w:rPr>
        <w:t>point of contact (</w:t>
      </w:r>
      <w:r w:rsidR="0090123C" w:rsidRPr="00174588">
        <w:rPr>
          <w:rFonts w:eastAsia="Times New Roman"/>
        </w:rPr>
        <w:t>POC</w:t>
      </w:r>
      <w:r w:rsidR="00CE26FD">
        <w:rPr>
          <w:rFonts w:eastAsia="Times New Roman"/>
        </w:rPr>
        <w:t>)</w:t>
      </w:r>
      <w:r w:rsidR="0090123C" w:rsidRPr="00174588">
        <w:rPr>
          <w:rFonts w:eastAsia="Times New Roman"/>
        </w:rPr>
        <w:t>s for other questions on photography and videography.</w:t>
      </w:r>
      <w:r>
        <w:rPr>
          <w:rFonts w:eastAsia="Times New Roman"/>
        </w:rPr>
        <w:t xml:space="preserve">  </w:t>
      </w:r>
    </w:p>
    <w:p w14:paraId="5371517A" w14:textId="77777777" w:rsidR="0013347E" w:rsidRPr="0013347E" w:rsidRDefault="0013347E" w:rsidP="0013347E">
      <w:pPr>
        <w:pStyle w:val="11Heading"/>
        <w:spacing w:before="0" w:after="0"/>
        <w:rPr>
          <w:rFonts w:eastAsia="Times New Roman"/>
          <w:b w:val="0"/>
          <w:color w:val="auto"/>
        </w:rPr>
      </w:pPr>
      <w:bookmarkStart w:id="104" w:name="_Toc518892062"/>
    </w:p>
    <w:p w14:paraId="3D4F8532" w14:textId="77777777" w:rsidR="0013347E" w:rsidRPr="0013347E" w:rsidRDefault="0013347E" w:rsidP="0013347E">
      <w:pPr>
        <w:pStyle w:val="11Heading"/>
        <w:spacing w:before="0" w:after="0"/>
        <w:rPr>
          <w:rFonts w:eastAsia="Times New Roman"/>
          <w:b w:val="0"/>
          <w:color w:val="auto"/>
        </w:rPr>
      </w:pPr>
    </w:p>
    <w:p w14:paraId="414C3A00" w14:textId="53E71063" w:rsidR="0090123C" w:rsidRPr="00A230E1" w:rsidRDefault="0090123C" w:rsidP="00A230E1">
      <w:pPr>
        <w:pStyle w:val="11Heading"/>
        <w:spacing w:before="0" w:after="0"/>
        <w:rPr>
          <w:rFonts w:eastAsia="Times New Roman"/>
          <w:b w:val="0"/>
          <w:color w:val="auto"/>
          <w:spacing w:val="-3"/>
        </w:rPr>
      </w:pPr>
      <w:r w:rsidRPr="00174588">
        <w:rPr>
          <w:rFonts w:eastAsia="Times New Roman"/>
          <w:color w:val="auto"/>
        </w:rPr>
        <w:t>10.4.  news and commercial media.</w:t>
      </w:r>
      <w:bookmarkEnd w:id="104"/>
      <w:r w:rsidRPr="00BC099E">
        <w:rPr>
          <w:rFonts w:eastAsia="Times New Roman"/>
          <w:b w:val="0"/>
          <w:color w:val="auto"/>
        </w:rPr>
        <w:t xml:space="preserve"> </w:t>
      </w:r>
      <w:r w:rsidRPr="00BC099E">
        <w:rPr>
          <w:rFonts w:eastAsia="Times New Roman"/>
          <w:b w:val="0"/>
          <w:spacing w:val="-3"/>
        </w:rPr>
        <w:t xml:space="preserve"> </w:t>
      </w:r>
      <w:r w:rsidR="00A230E1" w:rsidRPr="00A230E1">
        <w:rPr>
          <w:rFonts w:eastAsia="Times New Roman"/>
          <w:b w:val="0"/>
          <w:caps w:val="0"/>
          <w:color w:val="auto"/>
          <w:spacing w:val="-3"/>
        </w:rPr>
        <w:t xml:space="preserve">Most installation </w:t>
      </w:r>
      <w:r w:rsidR="00A230E1">
        <w:rPr>
          <w:rFonts w:eastAsia="Times New Roman"/>
          <w:b w:val="0"/>
          <w:caps w:val="0"/>
          <w:color w:val="auto"/>
          <w:spacing w:val="-3"/>
        </w:rPr>
        <w:t>PAOs</w:t>
      </w:r>
      <w:r w:rsidR="00A230E1" w:rsidRPr="00A230E1">
        <w:rPr>
          <w:rFonts w:eastAsia="Times New Roman"/>
          <w:b w:val="0"/>
          <w:caps w:val="0"/>
          <w:color w:val="auto"/>
          <w:spacing w:val="-3"/>
        </w:rPr>
        <w:t xml:space="preserve"> provide escort to members of the press, including photographers, while on the military installation.  Store managers will coordinate with the installation </w:t>
      </w:r>
      <w:r w:rsidR="00A230E1">
        <w:rPr>
          <w:rFonts w:eastAsia="Times New Roman"/>
          <w:b w:val="0"/>
          <w:caps w:val="0"/>
          <w:color w:val="auto"/>
          <w:spacing w:val="-3"/>
        </w:rPr>
        <w:t>PAO</w:t>
      </w:r>
      <w:r w:rsidR="00A230E1" w:rsidRPr="00A230E1">
        <w:rPr>
          <w:rFonts w:eastAsia="Times New Roman"/>
          <w:b w:val="0"/>
          <w:caps w:val="0"/>
          <w:color w:val="auto"/>
          <w:spacing w:val="-3"/>
        </w:rPr>
        <w:t xml:space="preserve"> and </w:t>
      </w:r>
      <w:r w:rsidR="00A230E1">
        <w:rPr>
          <w:rFonts w:eastAsia="Times New Roman"/>
          <w:b w:val="0"/>
          <w:caps w:val="0"/>
          <w:color w:val="auto"/>
          <w:spacing w:val="-3"/>
        </w:rPr>
        <w:t>DeCA</w:t>
      </w:r>
      <w:r w:rsidR="00A230E1" w:rsidRPr="00A230E1">
        <w:rPr>
          <w:rFonts w:eastAsia="Times New Roman"/>
          <w:b w:val="0"/>
          <w:caps w:val="0"/>
          <w:color w:val="auto"/>
          <w:spacing w:val="-3"/>
        </w:rPr>
        <w:t xml:space="preserve"> </w:t>
      </w:r>
      <w:r w:rsidR="00A230E1">
        <w:rPr>
          <w:rFonts w:eastAsia="Times New Roman"/>
          <w:b w:val="0"/>
          <w:caps w:val="0"/>
          <w:color w:val="auto"/>
          <w:spacing w:val="-3"/>
        </w:rPr>
        <w:t>CCSP</w:t>
      </w:r>
      <w:r w:rsidR="00A230E1" w:rsidRPr="00A230E1">
        <w:rPr>
          <w:rFonts w:eastAsia="Times New Roman"/>
          <w:b w:val="0"/>
          <w:caps w:val="0"/>
          <w:color w:val="auto"/>
          <w:spacing w:val="-3"/>
        </w:rPr>
        <w:t xml:space="preserve"> before arranging a visit to the commissary by a member of the press to include reporters and photographers.</w:t>
      </w:r>
      <w:r w:rsidR="003C2092">
        <w:rPr>
          <w:rFonts w:eastAsia="Times New Roman"/>
          <w:b w:val="0"/>
          <w:caps w:val="0"/>
          <w:color w:val="auto"/>
          <w:spacing w:val="-3"/>
        </w:rPr>
        <w:t xml:space="preserve">  </w:t>
      </w:r>
    </w:p>
    <w:p w14:paraId="5F7A8987" w14:textId="77777777" w:rsidR="0013347E" w:rsidRPr="0013347E" w:rsidRDefault="0013347E" w:rsidP="0013347E">
      <w:pPr>
        <w:pStyle w:val="11Heading"/>
        <w:spacing w:before="0" w:after="0"/>
        <w:rPr>
          <w:rFonts w:eastAsia="Times New Roman"/>
          <w:b w:val="0"/>
          <w:color w:val="auto"/>
        </w:rPr>
      </w:pPr>
      <w:bookmarkStart w:id="105" w:name="_Toc518892063"/>
    </w:p>
    <w:p w14:paraId="7AFADD7A" w14:textId="77777777" w:rsidR="0013347E" w:rsidRPr="0013347E" w:rsidRDefault="0013347E" w:rsidP="0013347E">
      <w:pPr>
        <w:pStyle w:val="11Heading"/>
        <w:spacing w:before="0" w:after="0"/>
        <w:rPr>
          <w:rFonts w:eastAsia="Times New Roman"/>
          <w:b w:val="0"/>
          <w:color w:val="auto"/>
        </w:rPr>
      </w:pPr>
    </w:p>
    <w:p w14:paraId="1D1633AC" w14:textId="626C8E90" w:rsidR="0090123C" w:rsidRPr="00A230E1" w:rsidRDefault="0090123C" w:rsidP="00A230E1">
      <w:pPr>
        <w:pStyle w:val="11Heading"/>
        <w:spacing w:before="0" w:after="0"/>
        <w:rPr>
          <w:rFonts w:eastAsia="Times New Roman"/>
          <w:b w:val="0"/>
          <w:color w:val="auto"/>
          <w:spacing w:val="-3"/>
        </w:rPr>
      </w:pPr>
      <w:r w:rsidRPr="00174588">
        <w:rPr>
          <w:rFonts w:eastAsia="Times New Roman"/>
          <w:color w:val="auto"/>
        </w:rPr>
        <w:t>10.5.  others.</w:t>
      </w:r>
      <w:bookmarkEnd w:id="105"/>
      <w:r w:rsidRPr="00BC099E">
        <w:rPr>
          <w:rFonts w:eastAsia="Times New Roman"/>
          <w:b w:val="0"/>
          <w:color w:val="auto"/>
        </w:rPr>
        <w:t xml:space="preserve"> </w:t>
      </w:r>
      <w:r w:rsidR="008F260D" w:rsidRPr="00A230E1">
        <w:rPr>
          <w:rFonts w:eastAsia="Times New Roman"/>
          <w:b w:val="0"/>
          <w:color w:val="auto"/>
          <w:spacing w:val="-3"/>
        </w:rPr>
        <w:t xml:space="preserve"> </w:t>
      </w:r>
      <w:r w:rsidR="00A230E1" w:rsidRPr="00A230E1">
        <w:rPr>
          <w:rFonts w:eastAsia="Times New Roman"/>
          <w:b w:val="0"/>
          <w:caps w:val="0"/>
          <w:color w:val="auto"/>
          <w:spacing w:val="-3"/>
        </w:rPr>
        <w:t>De</w:t>
      </w:r>
      <w:r w:rsidR="00A230E1">
        <w:rPr>
          <w:rFonts w:eastAsia="Times New Roman"/>
          <w:b w:val="0"/>
          <w:caps w:val="0"/>
          <w:color w:val="auto"/>
          <w:spacing w:val="-3"/>
        </w:rPr>
        <w:t>CA</w:t>
      </w:r>
      <w:r w:rsidR="00A230E1" w:rsidRPr="00A230E1">
        <w:rPr>
          <w:rFonts w:eastAsia="Times New Roman"/>
          <w:b w:val="0"/>
          <w:caps w:val="0"/>
          <w:color w:val="auto"/>
          <w:spacing w:val="-3"/>
        </w:rPr>
        <w:t xml:space="preserve"> will abide by each installation’s guidance on photography and videography for individuals who are not members of the press.</w:t>
      </w:r>
      <w:r w:rsidR="003C2092">
        <w:rPr>
          <w:rFonts w:eastAsia="Times New Roman"/>
          <w:b w:val="0"/>
          <w:caps w:val="0"/>
          <w:color w:val="auto"/>
          <w:spacing w:val="-3"/>
        </w:rPr>
        <w:t xml:space="preserve">  </w:t>
      </w:r>
    </w:p>
    <w:p w14:paraId="71B8F421" w14:textId="77777777" w:rsidR="0013347E" w:rsidRPr="00174588" w:rsidRDefault="0013347E" w:rsidP="00174588">
      <w:pPr>
        <w:suppressAutoHyphens/>
        <w:rPr>
          <w:rFonts w:eastAsia="Times New Roman"/>
          <w:spacing w:val="-3"/>
        </w:rPr>
      </w:pPr>
    </w:p>
    <w:p w14:paraId="768F9F84" w14:textId="23F3153D" w:rsidR="0090123C" w:rsidRDefault="0013347E" w:rsidP="0013347E">
      <w:pPr>
        <w:pStyle w:val="aText"/>
        <w:tabs>
          <w:tab w:val="left" w:pos="360"/>
        </w:tabs>
        <w:spacing w:after="0"/>
        <w:ind w:firstLine="0"/>
        <w:rPr>
          <w:rFonts w:eastAsia="Times New Roman"/>
        </w:rPr>
      </w:pPr>
      <w:r>
        <w:rPr>
          <w:rFonts w:eastAsia="Times New Roman"/>
        </w:rPr>
        <w:tab/>
      </w:r>
      <w:r w:rsidR="00174588">
        <w:rPr>
          <w:rFonts w:eastAsia="Times New Roman"/>
        </w:rPr>
        <w:t xml:space="preserve">a.  </w:t>
      </w:r>
      <w:r w:rsidR="0090123C" w:rsidRPr="00174588">
        <w:rPr>
          <w:rFonts w:eastAsia="Times New Roman"/>
        </w:rPr>
        <w:t>Barring installation guidance to the contrary, patrons are allowed to take unofficial, noncommercial</w:t>
      </w:r>
      <w:r w:rsidR="001D5EF0" w:rsidRPr="00174588">
        <w:rPr>
          <w:rFonts w:eastAsia="Times New Roman"/>
        </w:rPr>
        <w:t>,</w:t>
      </w:r>
      <w:r w:rsidR="0090123C" w:rsidRPr="00174588">
        <w:rPr>
          <w:rFonts w:eastAsia="Times New Roman"/>
        </w:rPr>
        <w:t xml:space="preserve"> or personal photos or videos in the commissary from the sales floor of retail products,</w:t>
      </w:r>
      <w:r w:rsidR="0090123C" w:rsidRPr="00174588" w:rsidDel="004E4060">
        <w:rPr>
          <w:rFonts w:eastAsia="Times New Roman"/>
        </w:rPr>
        <w:t xml:space="preserve"> </w:t>
      </w:r>
      <w:r w:rsidR="0090123C" w:rsidRPr="00174588">
        <w:rPr>
          <w:rFonts w:eastAsia="Times New Roman"/>
        </w:rPr>
        <w:t>displays</w:t>
      </w:r>
      <w:r w:rsidR="00742097" w:rsidRPr="00174588">
        <w:rPr>
          <w:rFonts w:eastAsia="Times New Roman"/>
        </w:rPr>
        <w:t>,</w:t>
      </w:r>
      <w:r w:rsidR="0090123C" w:rsidRPr="00174588">
        <w:rPr>
          <w:rFonts w:eastAsia="Times New Roman"/>
        </w:rPr>
        <w:t xml:space="preserve"> and the patron’s immediate shopping party.</w:t>
      </w:r>
      <w:r w:rsidR="00174588">
        <w:rPr>
          <w:rFonts w:eastAsia="Times New Roman"/>
        </w:rPr>
        <w:t xml:space="preserve">  </w:t>
      </w:r>
    </w:p>
    <w:p w14:paraId="050F7E92" w14:textId="77777777" w:rsidR="0013347E" w:rsidRPr="00174588" w:rsidRDefault="0013347E" w:rsidP="00174588">
      <w:pPr>
        <w:pStyle w:val="aText"/>
        <w:spacing w:after="0"/>
        <w:ind w:firstLine="0"/>
        <w:rPr>
          <w:rFonts w:eastAsia="Times New Roman"/>
        </w:rPr>
      </w:pPr>
    </w:p>
    <w:p w14:paraId="1467C88E" w14:textId="136C6B21" w:rsidR="0090123C" w:rsidRDefault="0013347E" w:rsidP="0013347E">
      <w:pPr>
        <w:pStyle w:val="aText"/>
        <w:tabs>
          <w:tab w:val="left" w:pos="360"/>
        </w:tabs>
        <w:spacing w:after="0"/>
        <w:ind w:firstLine="0"/>
        <w:rPr>
          <w:rFonts w:eastAsia="Times New Roman"/>
        </w:rPr>
      </w:pPr>
      <w:r>
        <w:rPr>
          <w:rFonts w:eastAsia="Times New Roman"/>
        </w:rPr>
        <w:tab/>
      </w:r>
      <w:r w:rsidR="0090123C" w:rsidRPr="00174588">
        <w:rPr>
          <w:rFonts w:eastAsia="Times New Roman"/>
        </w:rPr>
        <w:t xml:space="preserve">b.  Government contractors and vendors may take photos or videos for quality control purposes depicting compliance with contract requirements provided such activity is coordinated with store managers before image gathering begins.  If required by local installation policy, </w:t>
      </w:r>
      <w:r w:rsidR="00D513EA">
        <w:rPr>
          <w:rFonts w:eastAsia="Times New Roman"/>
        </w:rPr>
        <w:t>G</w:t>
      </w:r>
      <w:r w:rsidR="0090123C" w:rsidRPr="00174588">
        <w:rPr>
          <w:rFonts w:eastAsia="Times New Roman"/>
        </w:rPr>
        <w:t>overnment contractors and vendors must also obtain permission from the installation before proceeding.</w:t>
      </w:r>
      <w:r w:rsidR="00174588">
        <w:rPr>
          <w:rFonts w:eastAsia="Times New Roman"/>
        </w:rPr>
        <w:t xml:space="preserve">  </w:t>
      </w:r>
    </w:p>
    <w:p w14:paraId="3E775439" w14:textId="77777777" w:rsidR="0013347E" w:rsidRPr="00174588" w:rsidRDefault="0013347E" w:rsidP="00174588">
      <w:pPr>
        <w:pStyle w:val="aText"/>
        <w:spacing w:after="0"/>
        <w:ind w:firstLine="0"/>
        <w:rPr>
          <w:rFonts w:eastAsia="Times New Roman"/>
        </w:rPr>
      </w:pPr>
    </w:p>
    <w:p w14:paraId="39FD9303" w14:textId="773448E2" w:rsidR="0090123C" w:rsidRPr="00174588" w:rsidRDefault="0013347E" w:rsidP="0013347E">
      <w:pPr>
        <w:pStyle w:val="aText"/>
        <w:tabs>
          <w:tab w:val="left" w:pos="360"/>
        </w:tabs>
        <w:spacing w:after="0"/>
        <w:ind w:firstLine="0"/>
        <w:rPr>
          <w:rFonts w:eastAsia="Times New Roman"/>
        </w:rPr>
      </w:pPr>
      <w:r>
        <w:rPr>
          <w:rFonts w:eastAsia="Times New Roman"/>
        </w:rPr>
        <w:tab/>
      </w:r>
      <w:r w:rsidR="0090123C" w:rsidRPr="00174588">
        <w:rPr>
          <w:rFonts w:eastAsia="Times New Roman"/>
        </w:rPr>
        <w:t>c.  Commissary vendors may take photos or videos for business purposes other than advertising.  Photos and videos will be limited to the vendor's products, displays</w:t>
      </w:r>
      <w:r w:rsidR="00503725" w:rsidRPr="00174588">
        <w:rPr>
          <w:rFonts w:eastAsia="Times New Roman"/>
        </w:rPr>
        <w:t>,</w:t>
      </w:r>
      <w:r w:rsidR="0090123C" w:rsidRPr="00174588">
        <w:rPr>
          <w:rFonts w:eastAsia="Times New Roman"/>
        </w:rPr>
        <w:t xml:space="preserve"> and activities.  Taking photos or videos of a competitor’s product is not authorized.  If required by local installation policy, commissary vendors must also obtain permission from the installation before proceeding.  Taking photos or videos that will be used in advertisements must be requested through the Area PAO.</w:t>
      </w:r>
      <w:r w:rsidR="00174588">
        <w:rPr>
          <w:rFonts w:eastAsia="Times New Roman"/>
        </w:rPr>
        <w:t xml:space="preserve">  </w:t>
      </w:r>
    </w:p>
    <w:p w14:paraId="13562D9E" w14:textId="77777777" w:rsidR="004138A4" w:rsidRPr="00174588" w:rsidRDefault="004138A4" w:rsidP="00174588">
      <w:pPr>
        <w:tabs>
          <w:tab w:val="left" w:pos="1080"/>
        </w:tabs>
        <w:suppressAutoHyphens/>
        <w:spacing w:after="240"/>
        <w:ind w:left="360"/>
        <w:rPr>
          <w:rFonts w:eastAsia="Times New Roman"/>
          <w:spacing w:val="-3"/>
        </w:rPr>
      </w:pPr>
    </w:p>
    <w:p w14:paraId="6C20B946" w14:textId="77777777" w:rsidR="004138A4" w:rsidRPr="00174588" w:rsidRDefault="004138A4" w:rsidP="00174588">
      <w:pPr>
        <w:tabs>
          <w:tab w:val="left" w:pos="1080"/>
        </w:tabs>
        <w:suppressAutoHyphens/>
        <w:spacing w:after="240"/>
        <w:ind w:left="360"/>
        <w:rPr>
          <w:rFonts w:eastAsia="Times New Roman"/>
          <w:spacing w:val="-3"/>
        </w:rPr>
      </w:pPr>
    </w:p>
    <w:p w14:paraId="3E709915" w14:textId="77777777" w:rsidR="004138A4" w:rsidRPr="00174588" w:rsidRDefault="004138A4" w:rsidP="00174588">
      <w:pPr>
        <w:tabs>
          <w:tab w:val="left" w:pos="1080"/>
        </w:tabs>
        <w:suppressAutoHyphens/>
        <w:spacing w:after="240"/>
        <w:ind w:left="360"/>
        <w:rPr>
          <w:rFonts w:eastAsia="Times New Roman"/>
          <w:spacing w:val="-3"/>
        </w:rPr>
      </w:pPr>
    </w:p>
    <w:p w14:paraId="62341DF1" w14:textId="77777777" w:rsidR="00742097" w:rsidRPr="00174588" w:rsidRDefault="00742097" w:rsidP="00174588">
      <w:pPr>
        <w:tabs>
          <w:tab w:val="left" w:pos="1080"/>
        </w:tabs>
        <w:suppressAutoHyphens/>
        <w:spacing w:after="240"/>
        <w:ind w:left="360"/>
        <w:rPr>
          <w:rFonts w:eastAsia="Times New Roman"/>
          <w:spacing w:val="-3"/>
        </w:rPr>
      </w:pPr>
    </w:p>
    <w:p w14:paraId="05402EA7" w14:textId="77777777" w:rsidR="004138A4" w:rsidRPr="00174588" w:rsidRDefault="004138A4" w:rsidP="00174588">
      <w:pPr>
        <w:tabs>
          <w:tab w:val="left" w:pos="1080"/>
        </w:tabs>
        <w:suppressAutoHyphens/>
        <w:spacing w:after="240"/>
        <w:ind w:left="360"/>
        <w:rPr>
          <w:rFonts w:eastAsia="Times New Roman"/>
          <w:spacing w:val="-3"/>
        </w:rPr>
      </w:pPr>
    </w:p>
    <w:p w14:paraId="7FD98DE3" w14:textId="77777777" w:rsidR="004138A4" w:rsidRPr="00174588" w:rsidRDefault="004138A4" w:rsidP="000E4A14">
      <w:pPr>
        <w:tabs>
          <w:tab w:val="left" w:pos="1080"/>
        </w:tabs>
        <w:suppressAutoHyphens/>
        <w:spacing w:after="240"/>
        <w:rPr>
          <w:rFonts w:eastAsia="Times New Roman"/>
          <w:b/>
          <w:spacing w:val="-3"/>
        </w:rPr>
      </w:pPr>
    </w:p>
    <w:p w14:paraId="26AA8715" w14:textId="5DA7C279" w:rsidR="007B72F2" w:rsidRDefault="007B72F2" w:rsidP="000E4A14">
      <w:pPr>
        <w:spacing w:after="240"/>
        <w:contextualSpacing w:val="0"/>
        <w:mirrorIndents w:val="0"/>
        <w:outlineLvl w:val="0"/>
        <w:rPr>
          <w:b/>
          <w:smallCaps/>
          <w:color w:val="365F91" w:themeColor="accent1" w:themeShade="BF"/>
          <w:sz w:val="32"/>
          <w:szCs w:val="32"/>
        </w:rPr>
        <w:sectPr w:rsidR="007B72F2">
          <w:footerReference w:type="default" r:id="rId31"/>
          <w:endnotePr>
            <w:numFmt w:val="lowerLetter"/>
          </w:endnotePr>
          <w:pgSz w:w="12240" w:h="15840"/>
          <w:pgMar w:top="1440" w:right="1440" w:bottom="1440" w:left="1440" w:header="720" w:footer="720" w:gutter="0"/>
          <w:cols w:space="720"/>
          <w:docGrid w:linePitch="360"/>
        </w:sectPr>
      </w:pPr>
    </w:p>
    <w:p w14:paraId="2F173C76" w14:textId="3470ED08" w:rsidR="00BF6DFE" w:rsidRPr="00985CD4" w:rsidRDefault="00B249D2" w:rsidP="00985CD4">
      <w:pPr>
        <w:pStyle w:val="SectionTitle"/>
        <w:spacing w:after="0"/>
        <w:rPr>
          <w:rFonts w:eastAsia="Times New Roman"/>
          <w:b w:val="0"/>
          <w:color w:val="auto"/>
          <w:sz w:val="24"/>
          <w:szCs w:val="24"/>
        </w:rPr>
      </w:pPr>
      <w:bookmarkStart w:id="106" w:name="_Toc518892064"/>
      <w:r w:rsidRPr="00655567">
        <w:rPr>
          <w:color w:val="auto"/>
        </w:rPr>
        <w:lastRenderedPageBreak/>
        <w:t>section 11:  audiovisual support for external groups</w:t>
      </w:r>
      <w:bookmarkEnd w:id="106"/>
      <w:r w:rsidRPr="00985CD4">
        <w:rPr>
          <w:b w:val="0"/>
          <w:color w:val="auto"/>
          <w:sz w:val="24"/>
          <w:szCs w:val="24"/>
        </w:rPr>
        <w:t xml:space="preserve"> </w:t>
      </w:r>
    </w:p>
    <w:p w14:paraId="788A4C6C" w14:textId="77777777" w:rsidR="00985CD4" w:rsidRPr="00985CD4" w:rsidRDefault="00985CD4" w:rsidP="00985CD4">
      <w:pPr>
        <w:pStyle w:val="11Heading"/>
        <w:spacing w:before="0" w:after="0"/>
        <w:rPr>
          <w:b w:val="0"/>
          <w:color w:val="auto"/>
        </w:rPr>
      </w:pPr>
      <w:bookmarkStart w:id="107" w:name="_Toc518892065"/>
    </w:p>
    <w:p w14:paraId="6CA2CE48" w14:textId="77777777" w:rsidR="00985CD4" w:rsidRPr="00985CD4" w:rsidRDefault="00985CD4" w:rsidP="00985CD4">
      <w:pPr>
        <w:pStyle w:val="11Heading"/>
        <w:spacing w:before="0" w:after="0"/>
        <w:rPr>
          <w:b w:val="0"/>
          <w:color w:val="auto"/>
        </w:rPr>
      </w:pPr>
    </w:p>
    <w:p w14:paraId="78381BEF" w14:textId="7EEDF09C" w:rsidR="007B4642" w:rsidRDefault="007B4642" w:rsidP="00985CD4">
      <w:pPr>
        <w:pStyle w:val="11Heading"/>
        <w:spacing w:before="0" w:after="0"/>
        <w:rPr>
          <w:b w:val="0"/>
          <w:color w:val="auto"/>
          <w:spacing w:val="-3"/>
        </w:rPr>
      </w:pPr>
      <w:r w:rsidRPr="00655567">
        <w:rPr>
          <w:color w:val="auto"/>
        </w:rPr>
        <w:t>1</w:t>
      </w:r>
      <w:r w:rsidR="00795A7D" w:rsidRPr="00655567">
        <w:rPr>
          <w:color w:val="auto"/>
        </w:rPr>
        <w:t>1</w:t>
      </w:r>
      <w:r w:rsidRPr="00655567">
        <w:rPr>
          <w:color w:val="auto"/>
        </w:rPr>
        <w:t>.1.  Non-government, non-entertainment AV</w:t>
      </w:r>
      <w:r w:rsidR="001C7546" w:rsidRPr="00655567">
        <w:rPr>
          <w:color w:val="auto"/>
        </w:rPr>
        <w:t xml:space="preserve"> </w:t>
      </w:r>
      <w:r w:rsidRPr="00655567">
        <w:rPr>
          <w:color w:val="auto"/>
        </w:rPr>
        <w:t>productions.</w:t>
      </w:r>
      <w:bookmarkEnd w:id="107"/>
      <w:r w:rsidR="00985CD4">
        <w:rPr>
          <w:b w:val="0"/>
          <w:color w:val="auto"/>
        </w:rPr>
        <w:t xml:space="preserve">  </w:t>
      </w:r>
      <w:r w:rsidR="00985CD4" w:rsidRPr="00985CD4">
        <w:rPr>
          <w:b w:val="0"/>
          <w:caps w:val="0"/>
          <w:color w:val="auto"/>
        </w:rPr>
        <w:t xml:space="preserve">These </w:t>
      </w:r>
      <w:r w:rsidR="00985CD4" w:rsidRPr="00985CD4">
        <w:rPr>
          <w:b w:val="0"/>
          <w:caps w:val="0"/>
          <w:color w:val="auto"/>
          <w:spacing w:val="-3"/>
        </w:rPr>
        <w:t>are productions made</w:t>
      </w:r>
      <w:r w:rsidR="00556D2D" w:rsidRPr="00985CD4">
        <w:rPr>
          <w:b w:val="0"/>
          <w:color w:val="auto"/>
          <w:spacing w:val="-3"/>
        </w:rPr>
        <w:t xml:space="preserve"> </w:t>
      </w:r>
      <w:r w:rsidR="00985CD4" w:rsidRPr="00985CD4">
        <w:rPr>
          <w:b w:val="0"/>
          <w:caps w:val="0"/>
          <w:color w:val="auto"/>
          <w:spacing w:val="-3"/>
        </w:rPr>
        <w:t xml:space="preserve">by organizations outside the </w:t>
      </w:r>
      <w:r w:rsidR="00D513EA">
        <w:rPr>
          <w:b w:val="0"/>
          <w:caps w:val="0"/>
          <w:color w:val="auto"/>
          <w:spacing w:val="-3"/>
        </w:rPr>
        <w:t>F</w:t>
      </w:r>
      <w:r w:rsidR="00985CD4" w:rsidRPr="00985CD4">
        <w:rPr>
          <w:b w:val="0"/>
          <w:caps w:val="0"/>
          <w:color w:val="auto"/>
          <w:spacing w:val="-3"/>
        </w:rPr>
        <w:t xml:space="preserve">ederal </w:t>
      </w:r>
      <w:r w:rsidR="00D513EA">
        <w:rPr>
          <w:b w:val="0"/>
          <w:caps w:val="0"/>
          <w:color w:val="auto"/>
          <w:spacing w:val="-3"/>
        </w:rPr>
        <w:t>G</w:t>
      </w:r>
      <w:r w:rsidR="00985CD4" w:rsidRPr="00985CD4">
        <w:rPr>
          <w:b w:val="0"/>
          <w:caps w:val="0"/>
          <w:color w:val="auto"/>
          <w:spacing w:val="-3"/>
        </w:rPr>
        <w:t>overnment</w:t>
      </w:r>
      <w:r w:rsidR="00556D2D" w:rsidRPr="00985CD4">
        <w:rPr>
          <w:b w:val="0"/>
          <w:color w:val="auto"/>
          <w:spacing w:val="-3"/>
        </w:rPr>
        <w:t>,</w:t>
      </w:r>
      <w:r w:rsidR="00985CD4" w:rsidRPr="00985CD4">
        <w:rPr>
          <w:b w:val="0"/>
          <w:caps w:val="0"/>
          <w:color w:val="auto"/>
          <w:spacing w:val="-3"/>
        </w:rPr>
        <w:t xml:space="preserve"> which</w:t>
      </w:r>
      <w:r w:rsidR="00556D2D" w:rsidRPr="00985CD4">
        <w:rPr>
          <w:b w:val="0"/>
          <w:color w:val="auto"/>
          <w:spacing w:val="-3"/>
        </w:rPr>
        <w:t>,</w:t>
      </w:r>
      <w:r w:rsidR="00985CD4" w:rsidRPr="00985CD4">
        <w:rPr>
          <w:b w:val="0"/>
          <w:caps w:val="0"/>
          <w:color w:val="auto"/>
          <w:spacing w:val="-3"/>
        </w:rPr>
        <w:t xml:space="preserve"> are primarily intended to inform. </w:t>
      </w:r>
      <w:r w:rsidR="005E309E" w:rsidRPr="00985CD4">
        <w:rPr>
          <w:b w:val="0"/>
          <w:color w:val="auto"/>
          <w:spacing w:val="-3"/>
        </w:rPr>
        <w:t xml:space="preserve"> </w:t>
      </w:r>
      <w:r w:rsidR="00985CD4" w:rsidRPr="00985CD4">
        <w:rPr>
          <w:b w:val="0"/>
          <w:caps w:val="0"/>
          <w:color w:val="auto"/>
          <w:spacing w:val="-3"/>
        </w:rPr>
        <w:t>These include commercial and nonprofit industrial,</w:t>
      </w:r>
      <w:r w:rsidR="005E309E" w:rsidRPr="00985CD4" w:rsidDel="005E309E">
        <w:rPr>
          <w:b w:val="0"/>
          <w:color w:val="auto"/>
          <w:spacing w:val="-3"/>
        </w:rPr>
        <w:t xml:space="preserve"> </w:t>
      </w:r>
      <w:r w:rsidR="00985CD4" w:rsidRPr="00985CD4">
        <w:rPr>
          <w:b w:val="0"/>
          <w:caps w:val="0"/>
          <w:color w:val="auto"/>
          <w:spacing w:val="-3"/>
        </w:rPr>
        <w:t>institutional, documentary,</w:t>
      </w:r>
      <w:r w:rsidR="006D79C5" w:rsidRPr="00985CD4">
        <w:rPr>
          <w:b w:val="0"/>
          <w:color w:val="auto"/>
          <w:spacing w:val="-3"/>
        </w:rPr>
        <w:t xml:space="preserve"> </w:t>
      </w:r>
      <w:r w:rsidR="00985CD4" w:rsidRPr="00985CD4">
        <w:rPr>
          <w:b w:val="0"/>
          <w:caps w:val="0"/>
          <w:color w:val="auto"/>
          <w:spacing w:val="-3"/>
        </w:rPr>
        <w:t>educational, and commercial enterprise productions</w:t>
      </w:r>
      <w:r w:rsidRPr="00985CD4">
        <w:rPr>
          <w:b w:val="0"/>
          <w:color w:val="auto"/>
          <w:spacing w:val="-3"/>
        </w:rPr>
        <w:t xml:space="preserve">. </w:t>
      </w:r>
      <w:r w:rsidR="009A6673" w:rsidRPr="00985CD4">
        <w:rPr>
          <w:b w:val="0"/>
          <w:color w:val="auto"/>
          <w:spacing w:val="-3"/>
        </w:rPr>
        <w:t xml:space="preserve"> </w:t>
      </w:r>
      <w:r w:rsidR="00985CD4" w:rsidRPr="00985CD4">
        <w:rPr>
          <w:b w:val="0"/>
          <w:caps w:val="0"/>
          <w:color w:val="auto"/>
          <w:spacing w:val="-3"/>
        </w:rPr>
        <w:t>C</w:t>
      </w:r>
      <w:r w:rsidR="00C23EE5">
        <w:rPr>
          <w:b w:val="0"/>
          <w:caps w:val="0"/>
          <w:color w:val="auto"/>
          <w:spacing w:val="-3"/>
        </w:rPr>
        <w:t>CSP</w:t>
      </w:r>
      <w:r w:rsidR="00985CD4" w:rsidRPr="00985CD4">
        <w:rPr>
          <w:b w:val="0"/>
          <w:caps w:val="0"/>
          <w:color w:val="auto"/>
          <w:spacing w:val="-3"/>
        </w:rPr>
        <w:t xml:space="preserve"> will coordinate the request with the applicable offices to include </w:t>
      </w:r>
      <w:r w:rsidR="00D513EA">
        <w:rPr>
          <w:b w:val="0"/>
          <w:caps w:val="0"/>
          <w:color w:val="auto"/>
          <w:spacing w:val="-3"/>
        </w:rPr>
        <w:t>GC, HR</w:t>
      </w:r>
      <w:r w:rsidR="005E309E" w:rsidRPr="00985CD4">
        <w:rPr>
          <w:b w:val="0"/>
          <w:color w:val="auto"/>
          <w:spacing w:val="-3"/>
        </w:rPr>
        <w:t>,</w:t>
      </w:r>
      <w:r w:rsidR="00985CD4" w:rsidRPr="00985CD4">
        <w:rPr>
          <w:b w:val="0"/>
          <w:caps w:val="0"/>
          <w:color w:val="auto"/>
          <w:spacing w:val="-3"/>
        </w:rPr>
        <w:t xml:space="preserve"> or </w:t>
      </w:r>
      <w:r w:rsidR="00D513EA">
        <w:rPr>
          <w:b w:val="0"/>
          <w:caps w:val="0"/>
          <w:color w:val="auto"/>
          <w:spacing w:val="-3"/>
        </w:rPr>
        <w:t>C</w:t>
      </w:r>
      <w:r w:rsidR="00985CD4" w:rsidRPr="00985CD4">
        <w:rPr>
          <w:b w:val="0"/>
          <w:caps w:val="0"/>
          <w:color w:val="auto"/>
          <w:spacing w:val="-3"/>
        </w:rPr>
        <w:t xml:space="preserve">ommand </w:t>
      </w:r>
      <w:r w:rsidR="005E309E" w:rsidRPr="00985CD4">
        <w:rPr>
          <w:b w:val="0"/>
          <w:color w:val="auto"/>
          <w:spacing w:val="-3"/>
        </w:rPr>
        <w:t>(</w:t>
      </w:r>
      <w:r w:rsidR="00D513EA">
        <w:rPr>
          <w:b w:val="0"/>
          <w:color w:val="auto"/>
          <w:spacing w:val="-3"/>
        </w:rPr>
        <w:t>s</w:t>
      </w:r>
      <w:r w:rsidR="00985CD4" w:rsidRPr="00985CD4">
        <w:rPr>
          <w:b w:val="0"/>
          <w:caps w:val="0"/>
          <w:color w:val="auto"/>
          <w:spacing w:val="-3"/>
        </w:rPr>
        <w:t xml:space="preserve">ee </w:t>
      </w:r>
      <w:r w:rsidR="00985CD4">
        <w:rPr>
          <w:b w:val="0"/>
          <w:caps w:val="0"/>
          <w:color w:val="auto"/>
          <w:spacing w:val="-3"/>
        </w:rPr>
        <w:t>DoDI</w:t>
      </w:r>
      <w:r w:rsidR="00985CD4" w:rsidRPr="00985CD4">
        <w:rPr>
          <w:b w:val="0"/>
          <w:caps w:val="0"/>
          <w:color w:val="auto"/>
          <w:spacing w:val="-3"/>
        </w:rPr>
        <w:t xml:space="preserve"> </w:t>
      </w:r>
      <w:r w:rsidRPr="00985CD4">
        <w:rPr>
          <w:b w:val="0"/>
          <w:color w:val="auto"/>
          <w:spacing w:val="-3"/>
        </w:rPr>
        <w:t>5410.15</w:t>
      </w:r>
      <w:r w:rsidR="005E309E" w:rsidRPr="00985CD4">
        <w:rPr>
          <w:b w:val="0"/>
          <w:color w:val="auto"/>
          <w:spacing w:val="-3"/>
        </w:rPr>
        <w:t>)</w:t>
      </w:r>
      <w:r w:rsidR="00D513EA">
        <w:rPr>
          <w:b w:val="0"/>
          <w:color w:val="auto"/>
          <w:spacing w:val="-3"/>
        </w:rPr>
        <w:t>.</w:t>
      </w:r>
      <w:r w:rsidR="00985CD4">
        <w:rPr>
          <w:b w:val="0"/>
          <w:color w:val="auto"/>
          <w:spacing w:val="-3"/>
        </w:rPr>
        <w:t xml:space="preserve">  </w:t>
      </w:r>
    </w:p>
    <w:p w14:paraId="2B78B82B" w14:textId="77777777" w:rsidR="00985CD4" w:rsidRDefault="00985CD4" w:rsidP="00985CD4">
      <w:pPr>
        <w:pStyle w:val="11Heading"/>
        <w:spacing w:before="0" w:after="0"/>
        <w:rPr>
          <w:b w:val="0"/>
          <w:color w:val="auto"/>
          <w:spacing w:val="-3"/>
        </w:rPr>
      </w:pPr>
    </w:p>
    <w:p w14:paraId="768A4A5D" w14:textId="77777777" w:rsidR="00985CD4" w:rsidRPr="00985CD4" w:rsidRDefault="00985CD4" w:rsidP="00985CD4">
      <w:pPr>
        <w:pStyle w:val="11Heading"/>
        <w:spacing w:before="0" w:after="0"/>
        <w:rPr>
          <w:b w:val="0"/>
          <w:color w:val="auto"/>
        </w:rPr>
      </w:pPr>
    </w:p>
    <w:p w14:paraId="394A4CF2" w14:textId="42951CE1" w:rsidR="00DF5FE8" w:rsidRDefault="00795A7D" w:rsidP="00D513EA">
      <w:pPr>
        <w:pStyle w:val="11Heading"/>
        <w:contextualSpacing/>
        <w:mirrorIndents/>
        <w:rPr>
          <w:b w:val="0"/>
          <w:caps w:val="0"/>
          <w:color w:val="auto"/>
        </w:rPr>
      </w:pPr>
      <w:bookmarkStart w:id="108" w:name="_Toc518892066"/>
      <w:r w:rsidRPr="00655567">
        <w:rPr>
          <w:color w:val="auto"/>
        </w:rPr>
        <w:t>11</w:t>
      </w:r>
      <w:r w:rsidR="007B4642" w:rsidRPr="00655567">
        <w:rPr>
          <w:color w:val="auto"/>
        </w:rPr>
        <w:t xml:space="preserve">.2.  </w:t>
      </w:r>
      <w:r w:rsidR="007B4642" w:rsidRPr="00655567">
        <w:rPr>
          <w:color w:val="auto"/>
          <w:spacing w:val="-3"/>
        </w:rPr>
        <w:t>Contractor AV</w:t>
      </w:r>
      <w:r w:rsidR="001C7546" w:rsidRPr="00655567">
        <w:rPr>
          <w:color w:val="auto"/>
          <w:spacing w:val="-3"/>
        </w:rPr>
        <w:t xml:space="preserve"> </w:t>
      </w:r>
      <w:r w:rsidR="007B4642" w:rsidRPr="00655567">
        <w:rPr>
          <w:color w:val="auto"/>
          <w:spacing w:val="-3"/>
        </w:rPr>
        <w:t>Productions.</w:t>
      </w:r>
      <w:bookmarkEnd w:id="108"/>
      <w:r w:rsidR="007B4642" w:rsidRPr="00BC099E">
        <w:rPr>
          <w:b w:val="0"/>
          <w:color w:val="auto"/>
        </w:rPr>
        <w:t xml:space="preserve"> </w:t>
      </w:r>
      <w:r w:rsidR="004419E6" w:rsidRPr="00655567">
        <w:rPr>
          <w:b w:val="0"/>
          <w:caps w:val="0"/>
          <w:color w:val="auto"/>
        </w:rPr>
        <w:t xml:space="preserve"> </w:t>
      </w:r>
      <w:r w:rsidR="007B4642" w:rsidRPr="00655567">
        <w:rPr>
          <w:b w:val="0"/>
          <w:caps w:val="0"/>
          <w:color w:val="auto"/>
        </w:rPr>
        <w:t xml:space="preserve">Store managers will coordinate with the installation </w:t>
      </w:r>
      <w:r w:rsidR="002D6C9D" w:rsidRPr="00655567">
        <w:rPr>
          <w:b w:val="0"/>
          <w:caps w:val="0"/>
          <w:color w:val="auto"/>
        </w:rPr>
        <w:t>PAO</w:t>
      </w:r>
      <w:r w:rsidR="007B4642" w:rsidRPr="00655567">
        <w:rPr>
          <w:b w:val="0"/>
          <w:caps w:val="0"/>
          <w:color w:val="auto"/>
        </w:rPr>
        <w:t xml:space="preserve"> and </w:t>
      </w:r>
      <w:r w:rsidR="00E8324A" w:rsidRPr="00655567">
        <w:rPr>
          <w:b w:val="0"/>
          <w:caps w:val="0"/>
          <w:color w:val="auto"/>
        </w:rPr>
        <w:t>CCSP</w:t>
      </w:r>
      <w:r w:rsidR="007B4642" w:rsidRPr="00655567">
        <w:rPr>
          <w:b w:val="0"/>
          <w:caps w:val="0"/>
          <w:color w:val="auto"/>
        </w:rPr>
        <w:t xml:space="preserve"> before arranging a</w:t>
      </w:r>
      <w:r w:rsidR="00751FA9" w:rsidRPr="00655567">
        <w:rPr>
          <w:b w:val="0"/>
          <w:caps w:val="0"/>
          <w:color w:val="auto"/>
        </w:rPr>
        <w:t xml:space="preserve">n </w:t>
      </w:r>
      <w:r w:rsidR="00F762CD" w:rsidRPr="00655567">
        <w:rPr>
          <w:b w:val="0"/>
          <w:caps w:val="0"/>
          <w:color w:val="auto"/>
        </w:rPr>
        <w:t xml:space="preserve">AV </w:t>
      </w:r>
      <w:r w:rsidR="00751FA9" w:rsidRPr="00655567">
        <w:rPr>
          <w:b w:val="0"/>
          <w:caps w:val="0"/>
          <w:color w:val="auto"/>
        </w:rPr>
        <w:t xml:space="preserve">contractor </w:t>
      </w:r>
      <w:r w:rsidR="007B4642" w:rsidRPr="00655567">
        <w:rPr>
          <w:b w:val="0"/>
          <w:caps w:val="0"/>
          <w:color w:val="auto"/>
        </w:rPr>
        <w:t>visit</w:t>
      </w:r>
      <w:r w:rsidR="00751FA9" w:rsidRPr="00655567">
        <w:rPr>
          <w:b w:val="0"/>
          <w:caps w:val="0"/>
          <w:color w:val="auto"/>
        </w:rPr>
        <w:t xml:space="preserve">. </w:t>
      </w:r>
      <w:r w:rsidR="007B4642" w:rsidRPr="00655567">
        <w:rPr>
          <w:b w:val="0"/>
          <w:caps w:val="0"/>
          <w:color w:val="auto"/>
        </w:rPr>
        <w:t xml:space="preserve"> </w:t>
      </w:r>
      <w:bookmarkEnd w:id="48"/>
      <w:bookmarkEnd w:id="49"/>
      <w:bookmarkEnd w:id="50"/>
      <w:r w:rsidR="002E551B" w:rsidRPr="00655567">
        <w:rPr>
          <w:b w:val="0"/>
          <w:caps w:val="0"/>
          <w:color w:val="auto"/>
        </w:rPr>
        <w:t>AV contractors must be escorted while on an installation with closed access.</w:t>
      </w:r>
      <w:r w:rsidR="00985CD4">
        <w:rPr>
          <w:b w:val="0"/>
          <w:caps w:val="0"/>
          <w:color w:val="auto"/>
        </w:rPr>
        <w:t xml:space="preserve">  </w:t>
      </w:r>
    </w:p>
    <w:p w14:paraId="7FD8DAE1" w14:textId="77777777" w:rsidR="00985CD4" w:rsidRPr="00655567" w:rsidRDefault="00985CD4" w:rsidP="00985CD4">
      <w:pPr>
        <w:pStyle w:val="11Heading"/>
        <w:spacing w:before="0" w:after="0"/>
        <w:contextualSpacing/>
        <w:mirrorIndents/>
        <w:outlineLvl w:val="9"/>
        <w:rPr>
          <w:b w:val="0"/>
          <w:caps w:val="0"/>
          <w:color w:val="auto"/>
        </w:rPr>
      </w:pPr>
    </w:p>
    <w:p w14:paraId="4CEF733F" w14:textId="57CF4474" w:rsidR="00DF5FE8" w:rsidRDefault="00985CD4" w:rsidP="00985CD4">
      <w:pPr>
        <w:pStyle w:val="aText"/>
        <w:tabs>
          <w:tab w:val="left" w:pos="360"/>
        </w:tabs>
        <w:spacing w:after="0"/>
        <w:ind w:firstLine="0"/>
      </w:pPr>
      <w:bookmarkStart w:id="109" w:name="_Toc453742970"/>
      <w:r>
        <w:tab/>
        <w:t xml:space="preserve">a.  </w:t>
      </w:r>
      <w:r w:rsidR="007B4642" w:rsidRPr="00655567">
        <w:t>Contractors are responsible for clearing their produced print and electronic promotional, marketing</w:t>
      </w:r>
      <w:r w:rsidR="007D4B91" w:rsidRPr="00655567">
        <w:t>,</w:t>
      </w:r>
      <w:r w:rsidR="007B4642" w:rsidRPr="00655567">
        <w:t xml:space="preserve"> and advertising materials before public release.  Subjects of material that requires </w:t>
      </w:r>
      <w:r w:rsidR="00834000" w:rsidRPr="00655567">
        <w:t xml:space="preserve">ASD/PA </w:t>
      </w:r>
      <w:r w:rsidR="007B4642" w:rsidRPr="00655567">
        <w:t xml:space="preserve">or other high level clearances are listed in </w:t>
      </w:r>
      <w:r w:rsidR="00B52685" w:rsidRPr="00655567">
        <w:t>DoD</w:t>
      </w:r>
      <w:r w:rsidR="004419E6" w:rsidRPr="00655567">
        <w:t>D</w:t>
      </w:r>
      <w:r w:rsidR="00501973" w:rsidRPr="00655567">
        <w:t xml:space="preserve"> </w:t>
      </w:r>
      <w:r w:rsidR="007B4642" w:rsidRPr="00655567">
        <w:t xml:space="preserve">5330.9.  Material not requiring </w:t>
      </w:r>
      <w:r w:rsidR="00834000" w:rsidRPr="00655567">
        <w:t xml:space="preserve">ASD/PA </w:t>
      </w:r>
      <w:r w:rsidR="007B4642" w:rsidRPr="00655567">
        <w:t>or other high</w:t>
      </w:r>
      <w:r w:rsidR="00501B90" w:rsidRPr="00655567">
        <w:t xml:space="preserve"> </w:t>
      </w:r>
      <w:r w:rsidR="007B4642" w:rsidRPr="00655567">
        <w:t>level clearance will be cleared at the lowest level competent to evaluate the information.</w:t>
      </w:r>
      <w:bookmarkEnd w:id="109"/>
      <w:r>
        <w:t xml:space="preserve">  </w:t>
      </w:r>
    </w:p>
    <w:p w14:paraId="0395FEBF" w14:textId="77777777" w:rsidR="00985CD4" w:rsidRPr="00655567" w:rsidRDefault="00985CD4" w:rsidP="00985CD4">
      <w:pPr>
        <w:pStyle w:val="aText"/>
        <w:spacing w:after="0"/>
        <w:ind w:firstLine="0"/>
      </w:pPr>
    </w:p>
    <w:p w14:paraId="321BCC55" w14:textId="2669D1FC" w:rsidR="00A65751" w:rsidRPr="00655567" w:rsidRDefault="00985CD4" w:rsidP="00985CD4">
      <w:pPr>
        <w:pStyle w:val="aText"/>
        <w:tabs>
          <w:tab w:val="left" w:pos="360"/>
        </w:tabs>
        <w:spacing w:after="0"/>
        <w:ind w:firstLine="0"/>
      </w:pPr>
      <w:bookmarkStart w:id="110" w:name="_Toc453742971"/>
      <w:r>
        <w:tab/>
      </w:r>
      <w:r w:rsidR="007B4642" w:rsidRPr="00655567">
        <w:t xml:space="preserve">b.  Contractors seeking </w:t>
      </w:r>
      <w:r w:rsidR="00371CF1" w:rsidRPr="00655567">
        <w:t>AV</w:t>
      </w:r>
      <w:r w:rsidR="00B52685" w:rsidRPr="00655567">
        <w:t xml:space="preserve"> </w:t>
      </w:r>
      <w:r w:rsidR="007B4642" w:rsidRPr="00655567">
        <w:t xml:space="preserve">material for a production must certify in writing that funding of the production will not be billed to the </w:t>
      </w:r>
      <w:r w:rsidR="00D513EA">
        <w:t>G</w:t>
      </w:r>
      <w:r w:rsidR="007B4642" w:rsidRPr="00655567">
        <w:t xml:space="preserve">overnment unless the production itself is being done pursuant to a </w:t>
      </w:r>
      <w:r w:rsidR="00D513EA">
        <w:t>G</w:t>
      </w:r>
      <w:r w:rsidR="007B4642" w:rsidRPr="00655567">
        <w:t>overnment contract that authorizes such costs.</w:t>
      </w:r>
      <w:bookmarkEnd w:id="110"/>
      <w:r>
        <w:t xml:space="preserve">  </w:t>
      </w:r>
    </w:p>
    <w:p w14:paraId="73C389CA" w14:textId="77777777" w:rsidR="00985CD4" w:rsidRPr="00985CD4" w:rsidRDefault="00985CD4" w:rsidP="00985CD4">
      <w:pPr>
        <w:pStyle w:val="11Heading"/>
        <w:spacing w:before="0" w:after="0"/>
        <w:contextualSpacing/>
        <w:mirrorIndents/>
        <w:rPr>
          <w:b w:val="0"/>
          <w:color w:val="auto"/>
        </w:rPr>
      </w:pPr>
      <w:bookmarkStart w:id="111" w:name="_Toc518892067"/>
      <w:bookmarkStart w:id="112" w:name="_Toc453742972"/>
    </w:p>
    <w:p w14:paraId="2F89FC46" w14:textId="77777777" w:rsidR="00985CD4" w:rsidRPr="00985CD4" w:rsidRDefault="00985CD4" w:rsidP="00985CD4">
      <w:pPr>
        <w:pStyle w:val="11Heading"/>
        <w:spacing w:before="0" w:after="0"/>
        <w:contextualSpacing/>
        <w:mirrorIndents/>
        <w:rPr>
          <w:b w:val="0"/>
          <w:color w:val="auto"/>
        </w:rPr>
      </w:pPr>
    </w:p>
    <w:p w14:paraId="38B42F6E" w14:textId="79A61A07" w:rsidR="00655567" w:rsidRDefault="00795A7D" w:rsidP="00985CD4">
      <w:pPr>
        <w:pStyle w:val="11Heading"/>
        <w:spacing w:before="0" w:after="0"/>
        <w:contextualSpacing/>
        <w:mirrorIndents/>
        <w:rPr>
          <w:b w:val="0"/>
          <w:color w:val="auto"/>
        </w:rPr>
      </w:pPr>
      <w:r w:rsidRPr="00655567">
        <w:rPr>
          <w:color w:val="auto"/>
        </w:rPr>
        <w:t>11</w:t>
      </w:r>
      <w:r w:rsidR="007B4642" w:rsidRPr="00655567">
        <w:rPr>
          <w:color w:val="auto"/>
        </w:rPr>
        <w:t xml:space="preserve">.3.  </w:t>
      </w:r>
      <w:r w:rsidR="00B736DE" w:rsidRPr="00655567">
        <w:rPr>
          <w:color w:val="auto"/>
          <w:spacing w:val="-3"/>
        </w:rPr>
        <w:t>commercial advertising</w:t>
      </w:r>
      <w:r w:rsidR="007B4642" w:rsidRPr="00655567">
        <w:rPr>
          <w:color w:val="auto"/>
          <w:spacing w:val="-3"/>
        </w:rPr>
        <w:t>.</w:t>
      </w:r>
      <w:bookmarkEnd w:id="111"/>
      <w:r w:rsidR="007B4642" w:rsidRPr="00655567">
        <w:rPr>
          <w:b w:val="0"/>
          <w:color w:val="auto"/>
          <w:spacing w:val="-3"/>
        </w:rPr>
        <w:t xml:space="preserve">  </w:t>
      </w:r>
      <w:r w:rsidR="00655567" w:rsidRPr="00655567">
        <w:rPr>
          <w:b w:val="0"/>
          <w:caps w:val="0"/>
          <w:color w:val="auto"/>
        </w:rPr>
        <w:t xml:space="preserve">These are requests by advertising agencies or publication marketing functions for </w:t>
      </w:r>
      <w:r w:rsidR="008C1929">
        <w:rPr>
          <w:b w:val="0"/>
          <w:caps w:val="0"/>
          <w:color w:val="auto"/>
        </w:rPr>
        <w:t>D</w:t>
      </w:r>
      <w:r w:rsidR="00655567" w:rsidRPr="00655567">
        <w:rPr>
          <w:b w:val="0"/>
          <w:caps w:val="0"/>
          <w:color w:val="auto"/>
        </w:rPr>
        <w:t>e</w:t>
      </w:r>
      <w:r w:rsidR="008C1929">
        <w:rPr>
          <w:b w:val="0"/>
          <w:caps w:val="0"/>
          <w:color w:val="auto"/>
        </w:rPr>
        <w:t>CA</w:t>
      </w:r>
      <w:r w:rsidR="00655567" w:rsidRPr="00655567">
        <w:rPr>
          <w:b w:val="0"/>
          <w:caps w:val="0"/>
          <w:color w:val="auto"/>
        </w:rPr>
        <w:t xml:space="preserve"> materials or assistance in campaigns designed to sell a particular product, service</w:t>
      </w:r>
      <w:r w:rsidR="005E309E" w:rsidRPr="00655567">
        <w:rPr>
          <w:b w:val="0"/>
          <w:color w:val="auto"/>
        </w:rPr>
        <w:t>,</w:t>
      </w:r>
      <w:r w:rsidR="00655567" w:rsidRPr="00655567">
        <w:rPr>
          <w:b w:val="0"/>
          <w:caps w:val="0"/>
          <w:color w:val="auto"/>
        </w:rPr>
        <w:t xml:space="preserve"> or company.  The following items apply</w:t>
      </w:r>
      <w:r w:rsidR="00556D2D" w:rsidRPr="00655567">
        <w:rPr>
          <w:b w:val="0"/>
          <w:color w:val="auto"/>
        </w:rPr>
        <w:t>:</w:t>
      </w:r>
      <w:r w:rsidR="003C2092">
        <w:rPr>
          <w:b w:val="0"/>
          <w:color w:val="auto"/>
        </w:rPr>
        <w:t xml:space="preserve">  </w:t>
      </w:r>
    </w:p>
    <w:p w14:paraId="6AFF64C4" w14:textId="77777777" w:rsidR="00655567" w:rsidRDefault="00655567" w:rsidP="00655567">
      <w:pPr>
        <w:pStyle w:val="11Heading"/>
        <w:contextualSpacing/>
        <w:mirrorIndents/>
        <w:rPr>
          <w:b w:val="0"/>
          <w:color w:val="auto"/>
        </w:rPr>
      </w:pPr>
    </w:p>
    <w:p w14:paraId="507A9646" w14:textId="661A62A7" w:rsidR="00384F90" w:rsidRDefault="00EB0287" w:rsidP="00655567">
      <w:pPr>
        <w:pStyle w:val="11Heading"/>
        <w:spacing w:before="0" w:after="0"/>
        <w:contextualSpacing/>
        <w:mirrorIndents/>
        <w:rPr>
          <w:b w:val="0"/>
          <w:caps w:val="0"/>
          <w:color w:val="auto"/>
        </w:rPr>
      </w:pPr>
      <w:r w:rsidRPr="00655567">
        <w:rPr>
          <w:b w:val="0"/>
          <w:color w:val="auto"/>
        </w:rPr>
        <w:tab/>
      </w:r>
      <w:r w:rsidR="00655567" w:rsidRPr="00655567">
        <w:rPr>
          <w:b w:val="0"/>
          <w:caps w:val="0"/>
          <w:color w:val="auto"/>
        </w:rPr>
        <w:t>a.  Do</w:t>
      </w:r>
      <w:r w:rsidR="00081D1A">
        <w:rPr>
          <w:b w:val="0"/>
          <w:caps w:val="0"/>
          <w:color w:val="auto"/>
        </w:rPr>
        <w:t>D</w:t>
      </w:r>
      <w:r w:rsidR="00B52685" w:rsidRPr="00655567">
        <w:rPr>
          <w:b w:val="0"/>
          <w:color w:val="auto"/>
        </w:rPr>
        <w:t xml:space="preserve"> </w:t>
      </w:r>
      <w:r w:rsidR="00655567" w:rsidRPr="00655567">
        <w:rPr>
          <w:b w:val="0"/>
          <w:caps w:val="0"/>
          <w:color w:val="auto"/>
        </w:rPr>
        <w:t>is prohibited from endorsing or appearing to endorse or selectively benefit from any particular product, company</w:t>
      </w:r>
      <w:r w:rsidR="005E309E" w:rsidRPr="00655567">
        <w:rPr>
          <w:b w:val="0"/>
          <w:color w:val="auto"/>
        </w:rPr>
        <w:t>,</w:t>
      </w:r>
      <w:r w:rsidR="00655567" w:rsidRPr="00655567">
        <w:rPr>
          <w:b w:val="0"/>
          <w:caps w:val="0"/>
          <w:color w:val="auto"/>
        </w:rPr>
        <w:t xml:space="preserve"> or commercial concern.  </w:t>
      </w:r>
      <w:bookmarkEnd w:id="112"/>
    </w:p>
    <w:p w14:paraId="3BD54EEF" w14:textId="77777777" w:rsidR="00655567" w:rsidRPr="00655567" w:rsidRDefault="00655567" w:rsidP="00655567">
      <w:pPr>
        <w:pStyle w:val="11Heading"/>
        <w:spacing w:before="0" w:after="0"/>
        <w:contextualSpacing/>
        <w:mirrorIndents/>
        <w:rPr>
          <w:b w:val="0"/>
          <w:color w:val="auto"/>
        </w:rPr>
      </w:pPr>
    </w:p>
    <w:p w14:paraId="06FD6CC6" w14:textId="065AF4F7" w:rsidR="00A93DA8" w:rsidRDefault="00655567" w:rsidP="00655567">
      <w:pPr>
        <w:pStyle w:val="aText"/>
        <w:tabs>
          <w:tab w:val="left" w:pos="360"/>
        </w:tabs>
        <w:spacing w:after="0"/>
        <w:ind w:firstLine="0"/>
      </w:pPr>
      <w:bookmarkStart w:id="113" w:name="_Toc453742973"/>
      <w:r>
        <w:tab/>
      </w:r>
      <w:r w:rsidR="00B736DE" w:rsidRPr="00655567">
        <w:t xml:space="preserve">b.  </w:t>
      </w:r>
      <w:r w:rsidR="007110D4" w:rsidRPr="00655567">
        <w:t>A proposed advertisement, i</w:t>
      </w:r>
      <w:r w:rsidR="00B736DE" w:rsidRPr="00655567">
        <w:t xml:space="preserve">n all cases, must meet the policy guidelines in </w:t>
      </w:r>
      <w:r w:rsidR="00EB0287" w:rsidRPr="00655567">
        <w:t xml:space="preserve">Section </w:t>
      </w:r>
      <w:r w:rsidR="00834000" w:rsidRPr="00655567">
        <w:t>9.3</w:t>
      </w:r>
      <w:r w:rsidR="00B736DE" w:rsidRPr="00655567">
        <w:t xml:space="preserve"> and the following:</w:t>
      </w:r>
      <w:bookmarkEnd w:id="113"/>
      <w:r>
        <w:t xml:space="preserve">  </w:t>
      </w:r>
    </w:p>
    <w:p w14:paraId="6A746817" w14:textId="77777777" w:rsidR="00655567" w:rsidRPr="00655567" w:rsidRDefault="00655567" w:rsidP="00655567">
      <w:pPr>
        <w:pStyle w:val="aText"/>
        <w:tabs>
          <w:tab w:val="left" w:pos="360"/>
        </w:tabs>
        <w:spacing w:after="0"/>
        <w:ind w:firstLine="0"/>
      </w:pPr>
    </w:p>
    <w:p w14:paraId="6CE37B5D" w14:textId="06C4046B" w:rsidR="00A93DA8" w:rsidRDefault="00655567" w:rsidP="00655567">
      <w:pPr>
        <w:pStyle w:val="1Text"/>
        <w:tabs>
          <w:tab w:val="left" w:pos="360"/>
        </w:tabs>
        <w:spacing w:after="0"/>
        <w:ind w:firstLine="0"/>
      </w:pPr>
      <w:bookmarkStart w:id="114" w:name="_Toc453742974"/>
      <w:r>
        <w:tab/>
      </w:r>
      <w:r>
        <w:tab/>
        <w:t xml:space="preserve">(1)  </w:t>
      </w:r>
      <w:r w:rsidR="00B736DE" w:rsidRPr="00655567">
        <w:t>Must be factual and in good taste.</w:t>
      </w:r>
      <w:bookmarkEnd w:id="114"/>
      <w:r>
        <w:t xml:space="preserve">  </w:t>
      </w:r>
    </w:p>
    <w:p w14:paraId="77AEFB14" w14:textId="77777777" w:rsidR="00655567" w:rsidRPr="00655567" w:rsidRDefault="00655567" w:rsidP="00655567">
      <w:pPr>
        <w:pStyle w:val="1Text"/>
        <w:tabs>
          <w:tab w:val="left" w:pos="360"/>
        </w:tabs>
        <w:spacing w:after="0"/>
        <w:ind w:firstLine="0"/>
      </w:pPr>
    </w:p>
    <w:p w14:paraId="29479D01" w14:textId="065150D1" w:rsidR="00384F90" w:rsidRDefault="00655567" w:rsidP="00655567">
      <w:pPr>
        <w:pStyle w:val="1Text"/>
        <w:tabs>
          <w:tab w:val="left" w:pos="360"/>
        </w:tabs>
        <w:spacing w:after="0"/>
        <w:ind w:firstLine="0"/>
      </w:pPr>
      <w:bookmarkStart w:id="115" w:name="_Toc453742975"/>
      <w:r>
        <w:tab/>
      </w:r>
      <w:r>
        <w:tab/>
      </w:r>
      <w:r w:rsidR="00A93DA8" w:rsidRPr="00655567">
        <w:t xml:space="preserve">(2) </w:t>
      </w:r>
      <w:r>
        <w:t xml:space="preserve"> </w:t>
      </w:r>
      <w:r w:rsidR="00B736DE" w:rsidRPr="00655567">
        <w:t xml:space="preserve">Must be of some benefit to the </w:t>
      </w:r>
      <w:r w:rsidR="00D513EA">
        <w:t>A</w:t>
      </w:r>
      <w:r w:rsidR="00B736DE" w:rsidRPr="00655567">
        <w:t>gency (</w:t>
      </w:r>
      <w:r w:rsidR="003A1362" w:rsidRPr="00655567">
        <w:t xml:space="preserve">e.g. </w:t>
      </w:r>
      <w:r w:rsidR="00B736DE" w:rsidRPr="00655567">
        <w:t>informational value, enhancement of public understanding,</w:t>
      </w:r>
      <w:r w:rsidR="00A63320" w:rsidRPr="00655567">
        <w:t xml:space="preserve"> and</w:t>
      </w:r>
      <w:r w:rsidR="00B736DE" w:rsidRPr="00655567">
        <w:t xml:space="preserve"> etc</w:t>
      </w:r>
      <w:r w:rsidR="00D513EA">
        <w:t>.</w:t>
      </w:r>
      <w:r w:rsidR="00B736DE" w:rsidRPr="00655567">
        <w:t>)</w:t>
      </w:r>
      <w:bookmarkEnd w:id="115"/>
      <w:r w:rsidR="00D513EA">
        <w:t>.</w:t>
      </w:r>
      <w:r>
        <w:t xml:space="preserve">  </w:t>
      </w:r>
    </w:p>
    <w:p w14:paraId="0C6065F2" w14:textId="77777777" w:rsidR="00655567" w:rsidRPr="00655567" w:rsidRDefault="00655567" w:rsidP="00655567">
      <w:pPr>
        <w:pStyle w:val="1Text"/>
        <w:tabs>
          <w:tab w:val="left" w:pos="360"/>
        </w:tabs>
        <w:spacing w:after="0"/>
        <w:ind w:firstLine="0"/>
      </w:pPr>
    </w:p>
    <w:p w14:paraId="43F18F9A" w14:textId="33BB2E55" w:rsidR="00384F90" w:rsidRDefault="00655567" w:rsidP="00655567">
      <w:pPr>
        <w:pStyle w:val="1Text"/>
        <w:tabs>
          <w:tab w:val="left" w:pos="360"/>
        </w:tabs>
        <w:spacing w:after="0"/>
        <w:ind w:firstLine="0"/>
      </w:pPr>
      <w:bookmarkStart w:id="116" w:name="_Toc453742976"/>
      <w:r>
        <w:tab/>
      </w:r>
      <w:r>
        <w:tab/>
      </w:r>
      <w:r w:rsidR="00A93DA8" w:rsidRPr="00655567">
        <w:t>(3)</w:t>
      </w:r>
      <w:r w:rsidR="009E61CC" w:rsidRPr="00655567">
        <w:t xml:space="preserve"> </w:t>
      </w:r>
      <w:r>
        <w:t xml:space="preserve"> </w:t>
      </w:r>
      <w:r w:rsidR="00B736DE" w:rsidRPr="00655567">
        <w:t>Must not state or imply DeCA endorsement or preference of one product over another.  Such terms as “</w:t>
      </w:r>
      <w:r w:rsidR="00D513EA">
        <w:t>G</w:t>
      </w:r>
      <w:r w:rsidR="00B736DE" w:rsidRPr="00655567">
        <w:t xml:space="preserve">overnment </w:t>
      </w:r>
      <w:r w:rsidR="00D513EA">
        <w:t>A</w:t>
      </w:r>
      <w:r w:rsidR="00B736DE" w:rsidRPr="00655567">
        <w:t xml:space="preserve">pproved” or “DeCA </w:t>
      </w:r>
      <w:r w:rsidR="00D513EA">
        <w:t>C</w:t>
      </w:r>
      <w:r w:rsidR="00B736DE" w:rsidRPr="00655567">
        <w:t>ertified” must not be used.</w:t>
      </w:r>
      <w:bookmarkEnd w:id="116"/>
      <w:r>
        <w:t xml:space="preserve">  </w:t>
      </w:r>
    </w:p>
    <w:p w14:paraId="02D42601" w14:textId="77777777" w:rsidR="00655567" w:rsidRPr="00655567" w:rsidRDefault="00655567" w:rsidP="00655567">
      <w:pPr>
        <w:pStyle w:val="1Text"/>
        <w:tabs>
          <w:tab w:val="left" w:pos="360"/>
        </w:tabs>
        <w:spacing w:after="0"/>
        <w:ind w:firstLine="0"/>
      </w:pPr>
    </w:p>
    <w:p w14:paraId="2DF5816F" w14:textId="641AA286" w:rsidR="00384F90" w:rsidRDefault="00655567" w:rsidP="00655567">
      <w:pPr>
        <w:pStyle w:val="1Text"/>
        <w:tabs>
          <w:tab w:val="left" w:pos="360"/>
        </w:tabs>
        <w:spacing w:after="0"/>
        <w:ind w:firstLine="0"/>
      </w:pPr>
      <w:r>
        <w:tab/>
      </w:r>
      <w:r>
        <w:tab/>
      </w:r>
      <w:r w:rsidR="00A93DA8" w:rsidRPr="00655567">
        <w:t>(4)</w:t>
      </w:r>
      <w:r w:rsidR="00B736DE" w:rsidRPr="00655567">
        <w:t xml:space="preserve"> </w:t>
      </w:r>
      <w:bookmarkStart w:id="117" w:name="_Toc453742977"/>
      <w:r>
        <w:t xml:space="preserve"> </w:t>
      </w:r>
      <w:r w:rsidR="00B736DE" w:rsidRPr="00655567">
        <w:t>Must not refer to the economic impact of a proposed continuation or cancellation of a defense contract.</w:t>
      </w:r>
      <w:bookmarkEnd w:id="117"/>
      <w:r>
        <w:t xml:space="preserve">  </w:t>
      </w:r>
    </w:p>
    <w:p w14:paraId="5EB37F04" w14:textId="77777777" w:rsidR="00655567" w:rsidRPr="00655567" w:rsidRDefault="00655567" w:rsidP="00655567">
      <w:pPr>
        <w:pStyle w:val="1Text"/>
        <w:tabs>
          <w:tab w:val="left" w:pos="360"/>
        </w:tabs>
        <w:spacing w:after="0"/>
        <w:ind w:firstLine="0"/>
      </w:pPr>
    </w:p>
    <w:p w14:paraId="663C9F73" w14:textId="604CBB52" w:rsidR="00A93DA8" w:rsidRDefault="00655567" w:rsidP="00655567">
      <w:pPr>
        <w:pStyle w:val="1Text"/>
        <w:tabs>
          <w:tab w:val="left" w:pos="360"/>
        </w:tabs>
        <w:spacing w:after="0"/>
        <w:ind w:firstLine="0"/>
      </w:pPr>
      <w:bookmarkStart w:id="118" w:name="_Toc453742978"/>
      <w:r>
        <w:lastRenderedPageBreak/>
        <w:tab/>
      </w:r>
      <w:r>
        <w:tab/>
      </w:r>
      <w:r w:rsidR="00A93DA8" w:rsidRPr="00655567">
        <w:t>(5)</w:t>
      </w:r>
      <w:r w:rsidR="009E61CC" w:rsidRPr="00655567">
        <w:t xml:space="preserve"> </w:t>
      </w:r>
      <w:r>
        <w:t xml:space="preserve"> </w:t>
      </w:r>
      <w:r w:rsidR="00B736DE" w:rsidRPr="00655567">
        <w:t xml:space="preserve">Must not reproduce the DeCA seal or any of its parts, except as authorized by </w:t>
      </w:r>
      <w:bookmarkEnd w:id="118"/>
      <w:r w:rsidR="00D513EA">
        <w:t>GC</w:t>
      </w:r>
      <w:r w:rsidR="00A93DA8" w:rsidRPr="00655567">
        <w:t>.</w:t>
      </w:r>
      <w:r>
        <w:t xml:space="preserve">  </w:t>
      </w:r>
    </w:p>
    <w:p w14:paraId="6D9CB25F" w14:textId="77777777" w:rsidR="00655567" w:rsidRPr="00655567" w:rsidRDefault="00655567" w:rsidP="00655567">
      <w:pPr>
        <w:pStyle w:val="1Text"/>
        <w:tabs>
          <w:tab w:val="left" w:pos="360"/>
        </w:tabs>
        <w:spacing w:after="0"/>
        <w:ind w:firstLine="0"/>
      </w:pPr>
    </w:p>
    <w:p w14:paraId="18C6820D" w14:textId="0EA1BB57" w:rsidR="00A93DA8" w:rsidRDefault="00655567" w:rsidP="00655567">
      <w:pPr>
        <w:pStyle w:val="aText"/>
        <w:tabs>
          <w:tab w:val="left" w:pos="360"/>
        </w:tabs>
        <w:spacing w:after="0"/>
        <w:ind w:firstLine="0"/>
      </w:pPr>
      <w:r>
        <w:tab/>
      </w:r>
      <w:r w:rsidR="00A93DA8" w:rsidRPr="00655567">
        <w:t xml:space="preserve">c. </w:t>
      </w:r>
      <w:r w:rsidR="00B736DE" w:rsidRPr="00655567">
        <w:t xml:space="preserve"> </w:t>
      </w:r>
      <w:bookmarkStart w:id="119" w:name="_Toc453742979"/>
      <w:r w:rsidR="00B736DE" w:rsidRPr="00655567">
        <w:t>Active duty military and civilian personnel may not use their title or position to:</w:t>
      </w:r>
      <w:bookmarkEnd w:id="119"/>
      <w:r>
        <w:t xml:space="preserve">  </w:t>
      </w:r>
    </w:p>
    <w:p w14:paraId="470C10C9" w14:textId="77777777" w:rsidR="00655567" w:rsidRPr="00655567" w:rsidRDefault="00655567" w:rsidP="00655567">
      <w:pPr>
        <w:pStyle w:val="aText"/>
        <w:tabs>
          <w:tab w:val="left" w:pos="360"/>
        </w:tabs>
        <w:spacing w:after="0"/>
        <w:ind w:firstLine="0"/>
      </w:pPr>
    </w:p>
    <w:p w14:paraId="1B9059D3" w14:textId="57BDF917" w:rsidR="00A93DA8" w:rsidRDefault="00655567" w:rsidP="00655567">
      <w:pPr>
        <w:pStyle w:val="1Text"/>
        <w:tabs>
          <w:tab w:val="left" w:pos="360"/>
        </w:tabs>
        <w:spacing w:after="0"/>
        <w:ind w:firstLine="0"/>
      </w:pPr>
      <w:bookmarkStart w:id="120" w:name="_Toc453742980"/>
      <w:r>
        <w:tab/>
      </w:r>
      <w:r>
        <w:tab/>
        <w:t xml:space="preserve">(1)  </w:t>
      </w:r>
      <w:r w:rsidR="00B736DE" w:rsidRPr="00655567">
        <w:t>Endorse commercial products, services</w:t>
      </w:r>
      <w:r w:rsidR="00A63320" w:rsidRPr="00655567">
        <w:t>,</w:t>
      </w:r>
      <w:r w:rsidR="00B736DE" w:rsidRPr="00655567">
        <w:t xml:space="preserve"> or activities.</w:t>
      </w:r>
      <w:bookmarkEnd w:id="120"/>
      <w:r>
        <w:t xml:space="preserve">  </w:t>
      </w:r>
    </w:p>
    <w:p w14:paraId="6A2AE0FC" w14:textId="77777777" w:rsidR="00655567" w:rsidRPr="00655567" w:rsidRDefault="00655567" w:rsidP="00655567">
      <w:pPr>
        <w:pStyle w:val="1Text"/>
        <w:tabs>
          <w:tab w:val="left" w:pos="360"/>
        </w:tabs>
        <w:spacing w:after="0"/>
        <w:ind w:firstLine="0"/>
      </w:pPr>
    </w:p>
    <w:p w14:paraId="2B5CAEEC" w14:textId="74417813" w:rsidR="00A93DA8" w:rsidRDefault="00655567" w:rsidP="00655567">
      <w:pPr>
        <w:pStyle w:val="1Text"/>
        <w:tabs>
          <w:tab w:val="left" w:pos="360"/>
        </w:tabs>
        <w:spacing w:after="0"/>
        <w:ind w:firstLine="0"/>
      </w:pPr>
      <w:bookmarkStart w:id="121" w:name="_Toc453742981"/>
      <w:r>
        <w:tab/>
      </w:r>
      <w:r>
        <w:tab/>
      </w:r>
      <w:r w:rsidR="00A93DA8" w:rsidRPr="00655567">
        <w:t xml:space="preserve">(2) </w:t>
      </w:r>
      <w:r w:rsidR="003C2092">
        <w:t xml:space="preserve"> </w:t>
      </w:r>
      <w:r w:rsidR="00B736DE" w:rsidRPr="00655567">
        <w:t>Assume responsibility for advertising claims.</w:t>
      </w:r>
      <w:bookmarkEnd w:id="121"/>
      <w:r>
        <w:t xml:space="preserve">  </w:t>
      </w:r>
    </w:p>
    <w:p w14:paraId="2E09C6E4" w14:textId="77777777" w:rsidR="00655567" w:rsidRPr="00655567" w:rsidRDefault="00655567" w:rsidP="00655567">
      <w:pPr>
        <w:pStyle w:val="1Text"/>
        <w:spacing w:after="0"/>
        <w:ind w:firstLine="0"/>
      </w:pPr>
    </w:p>
    <w:p w14:paraId="1DAF4F01" w14:textId="0EA862B9" w:rsidR="00B736DE" w:rsidRDefault="00655567" w:rsidP="00655567">
      <w:pPr>
        <w:pStyle w:val="1Text"/>
        <w:tabs>
          <w:tab w:val="left" w:pos="360"/>
        </w:tabs>
        <w:spacing w:after="0"/>
        <w:ind w:firstLine="0"/>
      </w:pPr>
      <w:bookmarkStart w:id="122" w:name="_Toc453742982"/>
      <w:r>
        <w:tab/>
      </w:r>
      <w:r>
        <w:tab/>
      </w:r>
      <w:r w:rsidR="00A93DA8" w:rsidRPr="00655567">
        <w:t xml:space="preserve">(3) </w:t>
      </w:r>
      <w:r w:rsidR="003C2092">
        <w:t xml:space="preserve"> </w:t>
      </w:r>
      <w:r w:rsidR="00B736DE" w:rsidRPr="00655567">
        <w:t>Obtain personal gain.</w:t>
      </w:r>
      <w:bookmarkEnd w:id="122"/>
      <w:r>
        <w:t xml:space="preserve">  </w:t>
      </w:r>
    </w:p>
    <w:p w14:paraId="35D81687" w14:textId="77777777" w:rsidR="00655567" w:rsidRPr="00655567" w:rsidRDefault="00655567" w:rsidP="00655567">
      <w:pPr>
        <w:pStyle w:val="1Text"/>
        <w:tabs>
          <w:tab w:val="left" w:pos="360"/>
        </w:tabs>
        <w:spacing w:after="0"/>
        <w:ind w:firstLine="0"/>
      </w:pPr>
    </w:p>
    <w:p w14:paraId="6ABE64BE" w14:textId="63779E29" w:rsidR="00DD5A00" w:rsidRDefault="00655567" w:rsidP="00655567">
      <w:pPr>
        <w:pStyle w:val="aText"/>
        <w:tabs>
          <w:tab w:val="left" w:pos="360"/>
        </w:tabs>
        <w:spacing w:after="0"/>
        <w:ind w:firstLine="0"/>
        <w:rPr>
          <w:spacing w:val="-3"/>
        </w:rPr>
      </w:pPr>
      <w:r>
        <w:rPr>
          <w:spacing w:val="-3"/>
        </w:rPr>
        <w:tab/>
      </w:r>
      <w:r w:rsidR="00AD1D83" w:rsidRPr="00655567">
        <w:rPr>
          <w:spacing w:val="-3"/>
        </w:rPr>
        <w:t>d</w:t>
      </w:r>
      <w:r w:rsidR="00A93DA8" w:rsidRPr="00655567">
        <w:rPr>
          <w:spacing w:val="-3"/>
        </w:rPr>
        <w:t xml:space="preserve">. </w:t>
      </w:r>
      <w:r w:rsidR="00DD5A00" w:rsidRPr="00655567">
        <w:rPr>
          <w:spacing w:val="-3"/>
        </w:rPr>
        <w:t xml:space="preserve"> </w:t>
      </w:r>
      <w:r w:rsidR="00E8324A" w:rsidRPr="00655567">
        <w:rPr>
          <w:spacing w:val="-3"/>
        </w:rPr>
        <w:t>CCSP</w:t>
      </w:r>
      <w:r w:rsidR="00DD5A00" w:rsidRPr="00655567">
        <w:rPr>
          <w:spacing w:val="-3"/>
        </w:rPr>
        <w:t xml:space="preserve"> evaluates the </w:t>
      </w:r>
      <w:r w:rsidR="00AC405A" w:rsidRPr="00655567">
        <w:rPr>
          <w:spacing w:val="-3"/>
        </w:rPr>
        <w:t xml:space="preserve">advertising </w:t>
      </w:r>
      <w:r w:rsidR="00DD5A00" w:rsidRPr="00655567">
        <w:rPr>
          <w:spacing w:val="-3"/>
        </w:rPr>
        <w:t xml:space="preserve">request based on the policy guidance in this manual.  Requests are generally supported when they serve DeCA’s best interest, meet guidelines in DeCA and </w:t>
      </w:r>
      <w:r w:rsidR="00B52685" w:rsidRPr="00655567">
        <w:rPr>
          <w:spacing w:val="-3"/>
        </w:rPr>
        <w:t xml:space="preserve">DoD </w:t>
      </w:r>
      <w:r w:rsidR="00DD5A00" w:rsidRPr="00655567">
        <w:rPr>
          <w:spacing w:val="-3"/>
        </w:rPr>
        <w:t>directives, and are not prohibited by legal or policy restrictions.</w:t>
      </w:r>
      <w:r>
        <w:rPr>
          <w:spacing w:val="-3"/>
        </w:rPr>
        <w:t xml:space="preserve">  </w:t>
      </w:r>
    </w:p>
    <w:p w14:paraId="150E5862" w14:textId="77777777" w:rsidR="00655567" w:rsidRPr="00655567" w:rsidRDefault="00655567" w:rsidP="00655567">
      <w:pPr>
        <w:pStyle w:val="aText"/>
        <w:spacing w:after="0"/>
        <w:ind w:firstLine="0"/>
        <w:rPr>
          <w:spacing w:val="-3"/>
        </w:rPr>
      </w:pPr>
    </w:p>
    <w:p w14:paraId="252BAA29" w14:textId="287AF858" w:rsidR="00DD5A00" w:rsidRDefault="00655567" w:rsidP="00655567">
      <w:pPr>
        <w:pStyle w:val="aText"/>
        <w:tabs>
          <w:tab w:val="left" w:pos="360"/>
        </w:tabs>
        <w:spacing w:after="0"/>
        <w:ind w:firstLine="0"/>
        <w:rPr>
          <w:spacing w:val="-3"/>
        </w:rPr>
      </w:pPr>
      <w:r>
        <w:rPr>
          <w:spacing w:val="-3"/>
        </w:rPr>
        <w:tab/>
      </w:r>
      <w:r w:rsidR="00AD1D83" w:rsidRPr="00655567">
        <w:rPr>
          <w:spacing w:val="-3"/>
        </w:rPr>
        <w:t>e</w:t>
      </w:r>
      <w:r w:rsidR="00A93DA8" w:rsidRPr="00655567">
        <w:rPr>
          <w:spacing w:val="-3"/>
        </w:rPr>
        <w:t xml:space="preserve">.  </w:t>
      </w:r>
      <w:r w:rsidR="00E8324A" w:rsidRPr="00655567">
        <w:rPr>
          <w:spacing w:val="-3"/>
        </w:rPr>
        <w:t>CCSP</w:t>
      </w:r>
      <w:r w:rsidR="00DD5A00" w:rsidRPr="00655567">
        <w:rPr>
          <w:spacing w:val="-3"/>
        </w:rPr>
        <w:t xml:space="preserve"> coordinates with </w:t>
      </w:r>
      <w:r w:rsidR="00581AE0">
        <w:rPr>
          <w:spacing w:val="-3"/>
        </w:rPr>
        <w:t>A</w:t>
      </w:r>
      <w:r w:rsidR="00DD5A00" w:rsidRPr="00655567">
        <w:rPr>
          <w:spacing w:val="-3"/>
        </w:rPr>
        <w:t xml:space="preserve">SD/PA and/or the </w:t>
      </w:r>
      <w:r w:rsidR="00D513EA">
        <w:rPr>
          <w:spacing w:val="-3"/>
        </w:rPr>
        <w:t>M</w:t>
      </w:r>
      <w:r w:rsidR="00AD1D83" w:rsidRPr="00655567">
        <w:rPr>
          <w:spacing w:val="-3"/>
        </w:rPr>
        <w:t xml:space="preserve">ilitary </w:t>
      </w:r>
      <w:r w:rsidR="00D513EA">
        <w:rPr>
          <w:spacing w:val="-3"/>
        </w:rPr>
        <w:t>S</w:t>
      </w:r>
      <w:r w:rsidR="00AD1D83" w:rsidRPr="00655567">
        <w:rPr>
          <w:spacing w:val="-3"/>
        </w:rPr>
        <w:t>ervices’</w:t>
      </w:r>
      <w:r w:rsidR="00DD5A00" w:rsidRPr="00655567">
        <w:rPr>
          <w:spacing w:val="-3"/>
        </w:rPr>
        <w:t xml:space="preserve"> </w:t>
      </w:r>
      <w:r w:rsidR="002D6C9D" w:rsidRPr="00655567">
        <w:rPr>
          <w:spacing w:val="-3"/>
        </w:rPr>
        <w:t>PAO</w:t>
      </w:r>
      <w:r w:rsidR="00DD5A00" w:rsidRPr="00655567">
        <w:rPr>
          <w:spacing w:val="-3"/>
        </w:rPr>
        <w:t xml:space="preserve"> as needed to determine support and secures </w:t>
      </w:r>
      <w:r w:rsidR="00B52685" w:rsidRPr="00655567">
        <w:rPr>
          <w:spacing w:val="-3"/>
        </w:rPr>
        <w:t xml:space="preserve">DoD </w:t>
      </w:r>
      <w:r w:rsidR="00DD5A00" w:rsidRPr="00655567">
        <w:rPr>
          <w:spacing w:val="-3"/>
        </w:rPr>
        <w:t>approval.</w:t>
      </w:r>
      <w:r>
        <w:rPr>
          <w:spacing w:val="-3"/>
        </w:rPr>
        <w:t xml:space="preserve">  </w:t>
      </w:r>
    </w:p>
    <w:p w14:paraId="62615D66" w14:textId="77777777" w:rsidR="00655567" w:rsidRPr="00655567" w:rsidRDefault="00655567" w:rsidP="00655567">
      <w:pPr>
        <w:pStyle w:val="aText"/>
        <w:spacing w:after="0"/>
        <w:ind w:firstLine="0"/>
        <w:rPr>
          <w:spacing w:val="-3"/>
        </w:rPr>
      </w:pPr>
    </w:p>
    <w:p w14:paraId="305A109F" w14:textId="169A0BE6" w:rsidR="00655567" w:rsidRDefault="00655567" w:rsidP="00655567">
      <w:pPr>
        <w:pStyle w:val="aText"/>
        <w:tabs>
          <w:tab w:val="left" w:pos="360"/>
        </w:tabs>
        <w:spacing w:after="0"/>
        <w:ind w:firstLine="0"/>
        <w:rPr>
          <w:spacing w:val="-3"/>
        </w:rPr>
      </w:pPr>
      <w:r>
        <w:rPr>
          <w:spacing w:val="-3"/>
        </w:rPr>
        <w:tab/>
      </w:r>
      <w:r w:rsidR="00AD1D83" w:rsidRPr="00655567">
        <w:rPr>
          <w:spacing w:val="-3"/>
        </w:rPr>
        <w:t>f</w:t>
      </w:r>
      <w:r w:rsidR="00A93DA8" w:rsidRPr="00655567">
        <w:rPr>
          <w:spacing w:val="-3"/>
        </w:rPr>
        <w:t xml:space="preserve">.  </w:t>
      </w:r>
      <w:r w:rsidR="00E8324A" w:rsidRPr="00655567">
        <w:rPr>
          <w:spacing w:val="-3"/>
        </w:rPr>
        <w:t>CCSP</w:t>
      </w:r>
      <w:r w:rsidR="00DD5A00" w:rsidRPr="00655567">
        <w:rPr>
          <w:spacing w:val="-3"/>
        </w:rPr>
        <w:t xml:space="preserve"> will notify the requester </w:t>
      </w:r>
      <w:r w:rsidR="00664232" w:rsidRPr="00655567">
        <w:rPr>
          <w:spacing w:val="-3"/>
        </w:rPr>
        <w:t xml:space="preserve">that </w:t>
      </w:r>
      <w:r w:rsidR="00DD5A00" w:rsidRPr="00655567">
        <w:rPr>
          <w:spacing w:val="-3"/>
        </w:rPr>
        <w:t>the project is approved</w:t>
      </w:r>
      <w:r w:rsidR="00AD1D83" w:rsidRPr="00655567">
        <w:rPr>
          <w:spacing w:val="-3"/>
        </w:rPr>
        <w:t xml:space="preserve">, </w:t>
      </w:r>
      <w:r w:rsidR="00DD5A00" w:rsidRPr="00655567">
        <w:rPr>
          <w:spacing w:val="-3"/>
        </w:rPr>
        <w:t>reiterate the policy restrictions in the section above</w:t>
      </w:r>
      <w:r w:rsidR="00AD1D83" w:rsidRPr="00655567">
        <w:rPr>
          <w:spacing w:val="-3"/>
        </w:rPr>
        <w:t xml:space="preserve">, </w:t>
      </w:r>
      <w:r w:rsidR="00DD5A00" w:rsidRPr="00655567">
        <w:rPr>
          <w:spacing w:val="-3"/>
        </w:rPr>
        <w:t>and arrange for release of stock footage.</w:t>
      </w:r>
      <w:r>
        <w:rPr>
          <w:spacing w:val="-3"/>
        </w:rPr>
        <w:t xml:space="preserve">  </w:t>
      </w:r>
    </w:p>
    <w:p w14:paraId="2668C10A" w14:textId="77777777" w:rsidR="00655567" w:rsidRDefault="00655567" w:rsidP="00655567">
      <w:pPr>
        <w:pStyle w:val="aText"/>
        <w:tabs>
          <w:tab w:val="left" w:pos="360"/>
        </w:tabs>
        <w:spacing w:after="0"/>
        <w:ind w:firstLine="0"/>
        <w:rPr>
          <w:spacing w:val="-3"/>
        </w:rPr>
      </w:pPr>
    </w:p>
    <w:p w14:paraId="67B37817" w14:textId="7D35D169" w:rsidR="00006A26" w:rsidRDefault="00655567" w:rsidP="00655567">
      <w:pPr>
        <w:pStyle w:val="aText"/>
        <w:tabs>
          <w:tab w:val="left" w:pos="360"/>
        </w:tabs>
        <w:spacing w:after="0"/>
        <w:ind w:firstLine="0"/>
      </w:pPr>
      <w:r>
        <w:tab/>
      </w:r>
      <w:r w:rsidR="00AD1D83" w:rsidRPr="00655567">
        <w:t>g</w:t>
      </w:r>
      <w:r w:rsidR="00A93DA8" w:rsidRPr="00655567">
        <w:t xml:space="preserve">.  </w:t>
      </w:r>
      <w:r w:rsidR="00DD5A00" w:rsidRPr="00655567">
        <w:t>Use of DeCA employees as extras</w:t>
      </w:r>
      <w:r w:rsidR="00065C17" w:rsidRPr="00655567">
        <w:t xml:space="preserve"> must comply with the following:</w:t>
      </w:r>
      <w:r w:rsidR="00DD5A00" w:rsidRPr="00655567">
        <w:t xml:space="preserve">  </w:t>
      </w:r>
    </w:p>
    <w:p w14:paraId="1BC25E33" w14:textId="77777777" w:rsidR="00655567" w:rsidRPr="00655567" w:rsidRDefault="00655567" w:rsidP="00655567">
      <w:pPr>
        <w:pStyle w:val="aText"/>
        <w:spacing w:after="0"/>
        <w:ind w:firstLine="0"/>
      </w:pPr>
    </w:p>
    <w:p w14:paraId="1FA8EED7" w14:textId="2EC73DAA" w:rsidR="00C933F8" w:rsidRDefault="00006A26" w:rsidP="00655567">
      <w:pPr>
        <w:pStyle w:val="1Text"/>
        <w:spacing w:after="0"/>
        <w:ind w:firstLine="0"/>
      </w:pPr>
      <w:r w:rsidRPr="00655567">
        <w:tab/>
      </w:r>
      <w:r w:rsidRPr="00655567">
        <w:tab/>
      </w:r>
      <w:r w:rsidR="00065C17" w:rsidRPr="00655567">
        <w:t xml:space="preserve">(1) </w:t>
      </w:r>
      <w:r w:rsidR="00B97D42">
        <w:t xml:space="preserve"> </w:t>
      </w:r>
      <w:r w:rsidR="00DD5A00" w:rsidRPr="00655567">
        <w:t>Employees who appear in non-government AV productions (non-news) must do so voluntarily, whether on duty or off duty.</w:t>
      </w:r>
      <w:r w:rsidR="00655567">
        <w:t xml:space="preserve">  </w:t>
      </w:r>
    </w:p>
    <w:p w14:paraId="7FAB410B" w14:textId="77777777" w:rsidR="00985CD4" w:rsidRPr="00655567" w:rsidRDefault="00985CD4" w:rsidP="00655567">
      <w:pPr>
        <w:pStyle w:val="1Text"/>
        <w:spacing w:after="0"/>
        <w:ind w:firstLine="0"/>
      </w:pPr>
    </w:p>
    <w:p w14:paraId="2EDF785D" w14:textId="2C9564B2" w:rsidR="00C933F8" w:rsidRDefault="00985CD4" w:rsidP="00985CD4">
      <w:pPr>
        <w:pStyle w:val="1Text"/>
        <w:tabs>
          <w:tab w:val="left" w:pos="360"/>
        </w:tabs>
        <w:spacing w:after="0"/>
        <w:ind w:firstLine="0"/>
      </w:pPr>
      <w:bookmarkStart w:id="123" w:name="_Toc453742984"/>
      <w:r>
        <w:rPr>
          <w:spacing w:val="-3"/>
        </w:rPr>
        <w:tab/>
      </w:r>
      <w:r>
        <w:rPr>
          <w:spacing w:val="-3"/>
        </w:rPr>
        <w:tab/>
      </w:r>
      <w:r w:rsidR="00C933F8" w:rsidRPr="00655567">
        <w:rPr>
          <w:spacing w:val="-3"/>
        </w:rPr>
        <w:t xml:space="preserve">(2) </w:t>
      </w:r>
      <w:r w:rsidR="00B97D42">
        <w:rPr>
          <w:spacing w:val="-3"/>
        </w:rPr>
        <w:t xml:space="preserve"> </w:t>
      </w:r>
      <w:r w:rsidR="00C933F8" w:rsidRPr="00655567">
        <w:t>Employees may not allow their DeCA or active duty titles or positions to be affixed to the advertisement in any manner, nor imply DeCA endorsement of the product or service being promoted.</w:t>
      </w:r>
      <w:bookmarkEnd w:id="123"/>
      <w:r w:rsidR="00655567">
        <w:t xml:space="preserve">  </w:t>
      </w:r>
    </w:p>
    <w:p w14:paraId="67EB46B8" w14:textId="77777777" w:rsidR="00985CD4" w:rsidRPr="00655567" w:rsidRDefault="00985CD4" w:rsidP="00655567">
      <w:pPr>
        <w:pStyle w:val="1Text"/>
        <w:spacing w:after="0"/>
        <w:ind w:firstLine="0"/>
      </w:pPr>
    </w:p>
    <w:p w14:paraId="4E19527D" w14:textId="7A44D481" w:rsidR="00DD5A00" w:rsidRDefault="00985CD4" w:rsidP="00985CD4">
      <w:pPr>
        <w:pStyle w:val="1Text"/>
        <w:tabs>
          <w:tab w:val="left" w:pos="360"/>
        </w:tabs>
        <w:spacing w:after="0"/>
        <w:ind w:firstLine="0"/>
        <w:rPr>
          <w:spacing w:val="-3"/>
        </w:rPr>
      </w:pPr>
      <w:r>
        <w:rPr>
          <w:spacing w:val="-3"/>
        </w:rPr>
        <w:tab/>
      </w:r>
      <w:r>
        <w:rPr>
          <w:spacing w:val="-3"/>
        </w:rPr>
        <w:tab/>
      </w:r>
      <w:r w:rsidR="00065C17" w:rsidRPr="00655567">
        <w:rPr>
          <w:spacing w:val="-3"/>
        </w:rPr>
        <w:t>(</w:t>
      </w:r>
      <w:r w:rsidR="00C933F8" w:rsidRPr="00655567">
        <w:rPr>
          <w:spacing w:val="-3"/>
        </w:rPr>
        <w:t>3</w:t>
      </w:r>
      <w:r w:rsidR="00065C17" w:rsidRPr="00655567">
        <w:rPr>
          <w:spacing w:val="-3"/>
        </w:rPr>
        <w:t>)</w:t>
      </w:r>
      <w:r w:rsidR="00B97D42">
        <w:rPr>
          <w:spacing w:val="-3"/>
        </w:rPr>
        <w:t xml:space="preserve"> </w:t>
      </w:r>
      <w:r w:rsidR="00065C17" w:rsidRPr="00655567">
        <w:rPr>
          <w:spacing w:val="-3"/>
        </w:rPr>
        <w:t xml:space="preserve"> </w:t>
      </w:r>
      <w:r w:rsidR="00FA34DE" w:rsidRPr="00655567">
        <w:rPr>
          <w:spacing w:val="-3"/>
        </w:rPr>
        <w:t>If employees are performing normal duties during the time of the production, they are said to be on duty and cannot be paid by the producer, but they are not required to participate.</w:t>
      </w:r>
      <w:r w:rsidR="00655567">
        <w:rPr>
          <w:spacing w:val="-3"/>
        </w:rPr>
        <w:t xml:space="preserve">  </w:t>
      </w:r>
    </w:p>
    <w:p w14:paraId="68DDF0E8" w14:textId="77777777" w:rsidR="00985CD4" w:rsidRPr="00655567" w:rsidRDefault="00985CD4" w:rsidP="00655567">
      <w:pPr>
        <w:pStyle w:val="1Text"/>
        <w:spacing w:after="0"/>
        <w:ind w:firstLine="0"/>
        <w:rPr>
          <w:spacing w:val="-3"/>
        </w:rPr>
      </w:pPr>
    </w:p>
    <w:p w14:paraId="57A5C595" w14:textId="3D9962E2" w:rsidR="00A93DA8" w:rsidRDefault="00985CD4" w:rsidP="00985CD4">
      <w:pPr>
        <w:pStyle w:val="1Text"/>
        <w:tabs>
          <w:tab w:val="left" w:pos="360"/>
        </w:tabs>
        <w:spacing w:after="0"/>
        <w:ind w:firstLine="0"/>
        <w:rPr>
          <w:spacing w:val="-3"/>
        </w:rPr>
      </w:pPr>
      <w:r>
        <w:rPr>
          <w:spacing w:val="-3"/>
        </w:rPr>
        <w:tab/>
      </w:r>
      <w:r>
        <w:rPr>
          <w:spacing w:val="-3"/>
        </w:rPr>
        <w:tab/>
      </w:r>
      <w:r w:rsidR="00065C17" w:rsidRPr="00655567">
        <w:rPr>
          <w:spacing w:val="-3"/>
        </w:rPr>
        <w:t>(</w:t>
      </w:r>
      <w:r w:rsidR="00C933F8" w:rsidRPr="00655567">
        <w:rPr>
          <w:spacing w:val="-3"/>
        </w:rPr>
        <w:t>4</w:t>
      </w:r>
      <w:r w:rsidR="00065C17" w:rsidRPr="00655567">
        <w:rPr>
          <w:spacing w:val="-3"/>
        </w:rPr>
        <w:t>)</w:t>
      </w:r>
      <w:r w:rsidR="00B97D42">
        <w:rPr>
          <w:spacing w:val="-3"/>
        </w:rPr>
        <w:t xml:space="preserve"> </w:t>
      </w:r>
      <w:r w:rsidR="00065C17" w:rsidRPr="00655567">
        <w:rPr>
          <w:spacing w:val="-3"/>
        </w:rPr>
        <w:t xml:space="preserve"> </w:t>
      </w:r>
      <w:r w:rsidR="00FA34DE" w:rsidRPr="00655567">
        <w:rPr>
          <w:spacing w:val="-3"/>
        </w:rPr>
        <w:t>If employees are not performing normal duties while taking part in the production, they must be off duty.</w:t>
      </w:r>
      <w:r w:rsidR="00FA34DE" w:rsidRPr="00655567" w:rsidDel="00FA34DE">
        <w:rPr>
          <w:spacing w:val="-3"/>
        </w:rPr>
        <w:t xml:space="preserve"> </w:t>
      </w:r>
      <w:r w:rsidR="00655567">
        <w:rPr>
          <w:spacing w:val="-3"/>
        </w:rPr>
        <w:t xml:space="preserve"> </w:t>
      </w:r>
    </w:p>
    <w:p w14:paraId="256FDB29" w14:textId="77777777" w:rsidR="00985CD4" w:rsidRPr="00655567" w:rsidRDefault="00985CD4" w:rsidP="00655567">
      <w:pPr>
        <w:pStyle w:val="1Text"/>
        <w:spacing w:after="0"/>
        <w:ind w:firstLine="0"/>
        <w:rPr>
          <w:spacing w:val="-3"/>
        </w:rPr>
      </w:pPr>
    </w:p>
    <w:p w14:paraId="0D99DAC5" w14:textId="20B9F7A4" w:rsidR="00DD5A00" w:rsidRDefault="00985CD4" w:rsidP="00985CD4">
      <w:pPr>
        <w:pStyle w:val="1Text"/>
        <w:tabs>
          <w:tab w:val="left" w:pos="360"/>
        </w:tabs>
        <w:spacing w:after="0"/>
        <w:ind w:firstLine="0"/>
        <w:rPr>
          <w:spacing w:val="-3"/>
        </w:rPr>
      </w:pPr>
      <w:r>
        <w:rPr>
          <w:spacing w:val="-3"/>
        </w:rPr>
        <w:tab/>
      </w:r>
      <w:r>
        <w:rPr>
          <w:spacing w:val="-3"/>
        </w:rPr>
        <w:tab/>
      </w:r>
      <w:r w:rsidR="00065C17" w:rsidRPr="00655567">
        <w:rPr>
          <w:spacing w:val="-3"/>
        </w:rPr>
        <w:t>(</w:t>
      </w:r>
      <w:r w:rsidR="00C933F8" w:rsidRPr="00655567">
        <w:rPr>
          <w:spacing w:val="-3"/>
        </w:rPr>
        <w:t>5</w:t>
      </w:r>
      <w:r w:rsidR="00065C17" w:rsidRPr="00655567">
        <w:rPr>
          <w:spacing w:val="-3"/>
        </w:rPr>
        <w:t>)</w:t>
      </w:r>
      <w:r w:rsidR="00B97D42">
        <w:rPr>
          <w:spacing w:val="-3"/>
        </w:rPr>
        <w:t xml:space="preserve"> </w:t>
      </w:r>
      <w:r w:rsidR="00065C17" w:rsidRPr="00655567">
        <w:rPr>
          <w:spacing w:val="-3"/>
        </w:rPr>
        <w:t xml:space="preserve"> </w:t>
      </w:r>
      <w:r w:rsidR="00DD5A00" w:rsidRPr="00655567">
        <w:rPr>
          <w:spacing w:val="-3"/>
        </w:rPr>
        <w:t>The producer is responsible for resolving any disputes with unions governing the hiring of non</w:t>
      </w:r>
      <w:r w:rsidR="00B97D42">
        <w:rPr>
          <w:spacing w:val="-3"/>
        </w:rPr>
        <w:t xml:space="preserve"> </w:t>
      </w:r>
      <w:r w:rsidR="00DD5A00" w:rsidRPr="00655567">
        <w:rPr>
          <w:spacing w:val="-3"/>
        </w:rPr>
        <w:t>union actors and extras.</w:t>
      </w:r>
      <w:r w:rsidR="00655567">
        <w:rPr>
          <w:spacing w:val="-3"/>
        </w:rPr>
        <w:t xml:space="preserve">  </w:t>
      </w:r>
    </w:p>
    <w:p w14:paraId="4F37766E" w14:textId="77777777" w:rsidR="00985CD4" w:rsidRPr="00655567" w:rsidRDefault="00985CD4" w:rsidP="00655567">
      <w:pPr>
        <w:pStyle w:val="1Text"/>
        <w:spacing w:after="0"/>
        <w:ind w:firstLine="0"/>
        <w:rPr>
          <w:spacing w:val="-3"/>
        </w:rPr>
      </w:pPr>
    </w:p>
    <w:p w14:paraId="626A71C9" w14:textId="77777777" w:rsidR="00404E08" w:rsidRPr="00655567" w:rsidRDefault="00404E08" w:rsidP="00655567">
      <w:pPr>
        <w:spacing w:after="240"/>
        <w:outlineLvl w:val="0"/>
        <w:rPr>
          <w:smallCaps/>
        </w:rPr>
      </w:pPr>
    </w:p>
    <w:p w14:paraId="004C7BF6" w14:textId="77777777" w:rsidR="007E3683" w:rsidRDefault="007E3683" w:rsidP="00D614C5">
      <w:pPr>
        <w:spacing w:after="240"/>
        <w:jc w:val="center"/>
        <w:outlineLvl w:val="0"/>
        <w:rPr>
          <w:b/>
          <w:smallCaps/>
          <w:color w:val="365F91" w:themeColor="accent1" w:themeShade="BF"/>
          <w:sz w:val="32"/>
          <w:szCs w:val="32"/>
        </w:rPr>
        <w:sectPr w:rsidR="007E3683" w:rsidSect="00070017">
          <w:footerReference w:type="default" r:id="rId32"/>
          <w:endnotePr>
            <w:numFmt w:val="lowerLetter"/>
          </w:endnotePr>
          <w:type w:val="continuous"/>
          <w:pgSz w:w="12240" w:h="15840"/>
          <w:pgMar w:top="1440" w:right="1440" w:bottom="1440" w:left="1440" w:header="720" w:footer="720" w:gutter="0"/>
          <w:cols w:space="720"/>
          <w:docGrid w:linePitch="360"/>
        </w:sectPr>
      </w:pPr>
    </w:p>
    <w:p w14:paraId="54310E73" w14:textId="2A1FCC3D" w:rsidR="00985CD4" w:rsidRPr="003C2092" w:rsidRDefault="00B249D2" w:rsidP="00985CD4">
      <w:pPr>
        <w:pStyle w:val="SectionTitle"/>
        <w:spacing w:after="0"/>
        <w:rPr>
          <w:b w:val="0"/>
          <w:color w:val="auto"/>
          <w:sz w:val="24"/>
          <w:szCs w:val="24"/>
        </w:rPr>
      </w:pPr>
      <w:bookmarkStart w:id="124" w:name="_Toc518892068"/>
      <w:r w:rsidRPr="00985CD4">
        <w:rPr>
          <w:color w:val="auto"/>
        </w:rPr>
        <w:lastRenderedPageBreak/>
        <w:t>section 12:  internal electronic information</w:t>
      </w:r>
      <w:r w:rsidRPr="003C2092">
        <w:rPr>
          <w:b w:val="0"/>
          <w:color w:val="auto"/>
          <w:sz w:val="24"/>
          <w:szCs w:val="24"/>
        </w:rPr>
        <w:t xml:space="preserve"> </w:t>
      </w:r>
      <w:r w:rsidR="003C2092">
        <w:rPr>
          <w:b w:val="0"/>
          <w:color w:val="auto"/>
          <w:sz w:val="24"/>
          <w:szCs w:val="24"/>
        </w:rPr>
        <w:t xml:space="preserve"> </w:t>
      </w:r>
    </w:p>
    <w:p w14:paraId="289C0B08" w14:textId="48435039" w:rsidR="00DA4A26" w:rsidRPr="00985CD4" w:rsidRDefault="00B249D2" w:rsidP="00985CD4">
      <w:pPr>
        <w:pStyle w:val="SectionTitle"/>
        <w:spacing w:after="0"/>
        <w:rPr>
          <w:b w:val="0"/>
          <w:color w:val="auto"/>
          <w:sz w:val="24"/>
          <w:szCs w:val="24"/>
        </w:rPr>
      </w:pPr>
      <w:r w:rsidRPr="00985CD4">
        <w:rPr>
          <w:color w:val="auto"/>
        </w:rPr>
        <w:t>(digital signage)</w:t>
      </w:r>
      <w:bookmarkEnd w:id="124"/>
      <w:r w:rsidRPr="00985CD4">
        <w:rPr>
          <w:b w:val="0"/>
          <w:color w:val="auto"/>
          <w:sz w:val="24"/>
          <w:szCs w:val="24"/>
        </w:rPr>
        <w:t xml:space="preserve"> </w:t>
      </w:r>
      <w:r w:rsidR="00985CD4">
        <w:rPr>
          <w:b w:val="0"/>
          <w:color w:val="auto"/>
          <w:sz w:val="24"/>
          <w:szCs w:val="24"/>
        </w:rPr>
        <w:t xml:space="preserve"> </w:t>
      </w:r>
    </w:p>
    <w:p w14:paraId="1B2228A9" w14:textId="77777777" w:rsidR="00985CD4" w:rsidRPr="00985CD4" w:rsidRDefault="00985CD4" w:rsidP="00985CD4">
      <w:pPr>
        <w:pStyle w:val="11Heading"/>
        <w:spacing w:before="0" w:after="0"/>
        <w:rPr>
          <w:rStyle w:val="11HeadingChar"/>
          <w:caps/>
          <w:color w:val="auto"/>
        </w:rPr>
      </w:pPr>
      <w:bookmarkStart w:id="125" w:name="_Toc518892069"/>
    </w:p>
    <w:p w14:paraId="087E8B34" w14:textId="77777777" w:rsidR="00985CD4" w:rsidRPr="00985CD4" w:rsidRDefault="00985CD4" w:rsidP="00985CD4">
      <w:pPr>
        <w:pStyle w:val="11Heading"/>
        <w:spacing w:before="0" w:after="0"/>
        <w:rPr>
          <w:rStyle w:val="11HeadingChar"/>
          <w:caps/>
          <w:color w:val="auto"/>
        </w:rPr>
      </w:pPr>
    </w:p>
    <w:p w14:paraId="7475E404" w14:textId="415FC7CA" w:rsidR="00985CD4" w:rsidRPr="00B97D42" w:rsidRDefault="00F45D28" w:rsidP="00B97D42">
      <w:pPr>
        <w:pStyle w:val="11Heading"/>
        <w:spacing w:before="0" w:after="0"/>
        <w:rPr>
          <w:b w:val="0"/>
          <w:color w:val="auto"/>
        </w:rPr>
      </w:pPr>
      <w:r w:rsidRPr="00985CD4">
        <w:rPr>
          <w:rStyle w:val="11HeadingChar"/>
          <w:b/>
          <w:caps/>
          <w:color w:val="auto"/>
        </w:rPr>
        <w:t>12.1.  digital signage system (dintv) slide specifications.</w:t>
      </w:r>
      <w:bookmarkEnd w:id="125"/>
      <w:r w:rsidR="00C13C61" w:rsidRPr="00B97D42">
        <w:rPr>
          <w:b w:val="0"/>
          <w:caps w:val="0"/>
          <w:color w:val="auto"/>
        </w:rPr>
        <w:t xml:space="preserve">  </w:t>
      </w:r>
      <w:r w:rsidR="00B97D42" w:rsidRPr="00B97D42">
        <w:rPr>
          <w:b w:val="0"/>
          <w:caps w:val="0"/>
          <w:color w:val="auto"/>
        </w:rPr>
        <w:t xml:space="preserve">The rules for submitting information to </w:t>
      </w:r>
      <w:r w:rsidR="00B97D42">
        <w:rPr>
          <w:b w:val="0"/>
          <w:caps w:val="0"/>
          <w:color w:val="auto"/>
        </w:rPr>
        <w:t>DINTV</w:t>
      </w:r>
      <w:r w:rsidR="00B97D42" w:rsidRPr="00B97D42">
        <w:rPr>
          <w:b w:val="0"/>
          <w:caps w:val="0"/>
          <w:color w:val="auto"/>
        </w:rPr>
        <w:t xml:space="preserve"> (</w:t>
      </w:r>
      <w:r w:rsidR="00B97D42">
        <w:rPr>
          <w:b w:val="0"/>
          <w:caps w:val="0"/>
          <w:color w:val="auto"/>
        </w:rPr>
        <w:t>HQ</w:t>
      </w:r>
      <w:r w:rsidR="00B97D42" w:rsidRPr="00B97D42">
        <w:rPr>
          <w:b w:val="0"/>
          <w:caps w:val="0"/>
          <w:color w:val="auto"/>
        </w:rPr>
        <w:t xml:space="preserve"> closed-circuit tv system) are as follows</w:t>
      </w:r>
      <w:r w:rsidR="00C13C61" w:rsidRPr="00B97D42">
        <w:rPr>
          <w:b w:val="0"/>
          <w:color w:val="auto"/>
        </w:rPr>
        <w:t>:</w:t>
      </w:r>
      <w:r w:rsidR="00985CD4" w:rsidRPr="00B97D42">
        <w:rPr>
          <w:b w:val="0"/>
          <w:color w:val="auto"/>
        </w:rPr>
        <w:t xml:space="preserve">  </w:t>
      </w:r>
    </w:p>
    <w:p w14:paraId="54AB8A5B" w14:textId="77777777" w:rsidR="00985CD4" w:rsidRDefault="00985CD4" w:rsidP="00985CD4">
      <w:pPr>
        <w:pStyle w:val="aText"/>
        <w:spacing w:after="0"/>
        <w:ind w:firstLine="0"/>
      </w:pPr>
    </w:p>
    <w:p w14:paraId="055FF1AD" w14:textId="01E29C21" w:rsidR="00C13C61" w:rsidRDefault="00985CD4" w:rsidP="00985CD4">
      <w:pPr>
        <w:pStyle w:val="aText"/>
        <w:tabs>
          <w:tab w:val="left" w:pos="360"/>
        </w:tabs>
        <w:spacing w:after="0"/>
        <w:ind w:firstLine="0"/>
        <w:rPr>
          <w:rFonts w:eastAsia="Times New Roman"/>
        </w:rPr>
      </w:pPr>
      <w:r>
        <w:rPr>
          <w:rFonts w:eastAsia="Times New Roman"/>
          <w:spacing w:val="-3"/>
        </w:rPr>
        <w:tab/>
        <w:t xml:space="preserve">a.  </w:t>
      </w:r>
      <w:r w:rsidR="00C13C61" w:rsidRPr="00985CD4">
        <w:rPr>
          <w:rFonts w:eastAsia="Times New Roman"/>
          <w:spacing w:val="-3"/>
        </w:rPr>
        <w:t>Typical topics covered by DINTV include o</w:t>
      </w:r>
      <w:r w:rsidR="00C13C61" w:rsidRPr="00985CD4">
        <w:rPr>
          <w:rFonts w:eastAsia="Times New Roman"/>
        </w:rPr>
        <w:t xml:space="preserve">fficially sanctioned functions, </w:t>
      </w:r>
      <w:r w:rsidR="00B97D42">
        <w:rPr>
          <w:rFonts w:eastAsia="Times New Roman"/>
        </w:rPr>
        <w:t>A</w:t>
      </w:r>
      <w:r w:rsidR="00664232" w:rsidRPr="00985CD4">
        <w:rPr>
          <w:rFonts w:eastAsia="Times New Roman"/>
        </w:rPr>
        <w:t xml:space="preserve">gency </w:t>
      </w:r>
      <w:r w:rsidR="00C13C61" w:rsidRPr="00985CD4">
        <w:rPr>
          <w:rFonts w:eastAsia="Times New Roman"/>
        </w:rPr>
        <w:t xml:space="preserve">sponsored meetings (American Society of Military Comptrollers, Toastmasters, </w:t>
      </w:r>
      <w:r w:rsidR="00B97D42">
        <w:rPr>
          <w:rFonts w:eastAsia="Times New Roman"/>
        </w:rPr>
        <w:t>etc.</w:t>
      </w:r>
      <w:r w:rsidR="00C13C61" w:rsidRPr="00985CD4">
        <w:rPr>
          <w:rFonts w:eastAsia="Times New Roman"/>
        </w:rPr>
        <w:t>), events affecting employees, contractors</w:t>
      </w:r>
      <w:r w:rsidR="00664232" w:rsidRPr="00985CD4">
        <w:rPr>
          <w:rFonts w:eastAsia="Times New Roman"/>
        </w:rPr>
        <w:t>,</w:t>
      </w:r>
      <w:r w:rsidR="00C13C61" w:rsidRPr="00985CD4">
        <w:rPr>
          <w:rFonts w:eastAsia="Times New Roman"/>
        </w:rPr>
        <w:t xml:space="preserve"> or vendors who work in the </w:t>
      </w:r>
      <w:r w:rsidR="00B97D42">
        <w:rPr>
          <w:rFonts w:eastAsia="Times New Roman"/>
        </w:rPr>
        <w:t>HQ</w:t>
      </w:r>
      <w:r w:rsidR="00C13C61" w:rsidRPr="00985CD4">
        <w:rPr>
          <w:rFonts w:eastAsia="Times New Roman"/>
        </w:rPr>
        <w:t xml:space="preserve"> building.</w:t>
      </w:r>
      <w:r w:rsidR="00AE3A17" w:rsidRPr="00985CD4">
        <w:rPr>
          <w:rFonts w:eastAsia="Times New Roman"/>
        </w:rPr>
        <w:t xml:space="preserve"> </w:t>
      </w:r>
      <w:r>
        <w:rPr>
          <w:rFonts w:eastAsia="Times New Roman"/>
        </w:rPr>
        <w:t xml:space="preserve"> </w:t>
      </w:r>
    </w:p>
    <w:p w14:paraId="34A19561" w14:textId="77777777" w:rsidR="00985CD4" w:rsidRPr="00985CD4" w:rsidRDefault="00985CD4" w:rsidP="00985CD4">
      <w:pPr>
        <w:pStyle w:val="aText"/>
        <w:tabs>
          <w:tab w:val="left" w:pos="360"/>
        </w:tabs>
        <w:spacing w:after="0"/>
        <w:ind w:firstLine="0"/>
        <w:rPr>
          <w:rFonts w:eastAsia="Times New Roman"/>
        </w:rPr>
      </w:pPr>
    </w:p>
    <w:p w14:paraId="4CC71D10" w14:textId="1357970C" w:rsidR="00C13C61" w:rsidRDefault="00985CD4" w:rsidP="00985CD4">
      <w:pPr>
        <w:pStyle w:val="aText"/>
        <w:tabs>
          <w:tab w:val="left" w:pos="360"/>
        </w:tabs>
        <w:spacing w:after="0"/>
        <w:ind w:firstLine="0"/>
        <w:rPr>
          <w:rFonts w:eastAsia="Times New Roman"/>
        </w:rPr>
      </w:pPr>
      <w:r>
        <w:rPr>
          <w:rFonts w:eastAsia="Times New Roman"/>
        </w:rPr>
        <w:tab/>
      </w:r>
      <w:r w:rsidR="00C13C61" w:rsidRPr="00985CD4">
        <w:rPr>
          <w:rFonts w:eastAsia="Times New Roman"/>
        </w:rPr>
        <w:t xml:space="preserve">b.  Requestors provide the finished PowerPoint slide to </w:t>
      </w:r>
      <w:r w:rsidR="00E8324A" w:rsidRPr="00985CD4">
        <w:rPr>
          <w:rFonts w:eastAsia="Times New Roman"/>
        </w:rPr>
        <w:t>CCSP</w:t>
      </w:r>
      <w:r w:rsidR="007807C1" w:rsidRPr="00985CD4" w:rsidDel="007807C1">
        <w:rPr>
          <w:rFonts w:eastAsia="Times New Roman"/>
        </w:rPr>
        <w:t xml:space="preserve"> </w:t>
      </w:r>
      <w:r w:rsidR="00C13C61" w:rsidRPr="00985CD4">
        <w:rPr>
          <w:rFonts w:eastAsia="Times New Roman"/>
        </w:rPr>
        <w:t xml:space="preserve">at least five business days before the event. </w:t>
      </w:r>
      <w:r>
        <w:rPr>
          <w:rFonts w:eastAsia="Times New Roman"/>
        </w:rPr>
        <w:t xml:space="preserve"> </w:t>
      </w:r>
    </w:p>
    <w:p w14:paraId="6908D81C" w14:textId="77777777" w:rsidR="00985CD4" w:rsidRPr="00985CD4" w:rsidRDefault="00985CD4" w:rsidP="00985CD4">
      <w:pPr>
        <w:pStyle w:val="aText"/>
        <w:tabs>
          <w:tab w:val="left" w:pos="360"/>
        </w:tabs>
        <w:spacing w:after="0"/>
        <w:ind w:firstLine="0"/>
        <w:rPr>
          <w:rFonts w:eastAsia="Times New Roman"/>
        </w:rPr>
      </w:pPr>
    </w:p>
    <w:p w14:paraId="0DB2D6E4" w14:textId="6D8C5D4D" w:rsidR="00C13C61" w:rsidRDefault="00985CD4" w:rsidP="00985CD4">
      <w:pPr>
        <w:pStyle w:val="aText"/>
        <w:tabs>
          <w:tab w:val="left" w:pos="360"/>
        </w:tabs>
        <w:spacing w:after="0"/>
        <w:ind w:firstLine="0"/>
        <w:rPr>
          <w:rFonts w:eastAsia="Times New Roman"/>
        </w:rPr>
      </w:pPr>
      <w:r>
        <w:rPr>
          <w:rFonts w:eastAsia="Times New Roman"/>
        </w:rPr>
        <w:tab/>
      </w:r>
      <w:r w:rsidR="00C13C61" w:rsidRPr="00985CD4">
        <w:rPr>
          <w:rFonts w:eastAsia="Times New Roman"/>
        </w:rPr>
        <w:t xml:space="preserve">c.  In PowerPoint, set the page size to </w:t>
      </w:r>
      <w:r w:rsidR="008D5C8F" w:rsidRPr="00985CD4">
        <w:rPr>
          <w:rFonts w:eastAsia="Times New Roman"/>
        </w:rPr>
        <w:t>16</w:t>
      </w:r>
      <w:r w:rsidR="00C13C61" w:rsidRPr="00985CD4">
        <w:rPr>
          <w:rFonts w:eastAsia="Times New Roman"/>
        </w:rPr>
        <w:t xml:space="preserve"> inches wide by </w:t>
      </w:r>
      <w:r w:rsidR="007807C1" w:rsidRPr="00985CD4">
        <w:rPr>
          <w:rFonts w:eastAsia="Times New Roman"/>
        </w:rPr>
        <w:t xml:space="preserve">nine </w:t>
      </w:r>
      <w:r w:rsidR="00C13C61" w:rsidRPr="00985CD4">
        <w:rPr>
          <w:rFonts w:eastAsia="Times New Roman"/>
        </w:rPr>
        <w:t>inches high.</w:t>
      </w:r>
      <w:r>
        <w:rPr>
          <w:rFonts w:eastAsia="Times New Roman"/>
        </w:rPr>
        <w:t xml:space="preserve">  </w:t>
      </w:r>
    </w:p>
    <w:p w14:paraId="42C703C5" w14:textId="77777777" w:rsidR="00985CD4" w:rsidRPr="00985CD4" w:rsidRDefault="00985CD4" w:rsidP="00985CD4">
      <w:pPr>
        <w:pStyle w:val="aText"/>
        <w:tabs>
          <w:tab w:val="left" w:pos="360"/>
        </w:tabs>
        <w:spacing w:after="0"/>
        <w:ind w:firstLine="0"/>
        <w:rPr>
          <w:rFonts w:eastAsia="Times New Roman"/>
        </w:rPr>
      </w:pPr>
    </w:p>
    <w:p w14:paraId="20EAA7C5" w14:textId="71991F5E" w:rsidR="00C13C61" w:rsidRPr="00985CD4" w:rsidRDefault="00985CD4" w:rsidP="00985CD4">
      <w:pPr>
        <w:pStyle w:val="aText"/>
        <w:tabs>
          <w:tab w:val="left" w:pos="360"/>
        </w:tabs>
        <w:spacing w:after="0"/>
        <w:ind w:firstLine="0"/>
        <w:rPr>
          <w:rFonts w:eastAsia="Times New Roman"/>
        </w:rPr>
      </w:pPr>
      <w:r>
        <w:rPr>
          <w:rFonts w:eastAsia="Times New Roman"/>
        </w:rPr>
        <w:tab/>
      </w:r>
      <w:r w:rsidR="00C13C61" w:rsidRPr="00985CD4">
        <w:rPr>
          <w:rFonts w:eastAsia="Times New Roman"/>
        </w:rPr>
        <w:t xml:space="preserve">d.  Limit the text to one paragraph, four lines, and five or six words per line. </w:t>
      </w:r>
      <w:r w:rsidR="00664232" w:rsidRPr="00985CD4">
        <w:rPr>
          <w:rFonts w:eastAsia="Times New Roman"/>
        </w:rPr>
        <w:t xml:space="preserve"> </w:t>
      </w:r>
      <w:r w:rsidR="00C13C61" w:rsidRPr="00985CD4">
        <w:rPr>
          <w:rFonts w:eastAsia="Times New Roman"/>
        </w:rPr>
        <w:t xml:space="preserve">Keep </w:t>
      </w:r>
      <w:r w:rsidR="00664232" w:rsidRPr="00985CD4">
        <w:rPr>
          <w:rFonts w:eastAsia="Times New Roman"/>
        </w:rPr>
        <w:t xml:space="preserve">the </w:t>
      </w:r>
      <w:r w:rsidR="00C13C61" w:rsidRPr="00985CD4">
        <w:rPr>
          <w:rFonts w:eastAsia="Times New Roman"/>
        </w:rPr>
        <w:t xml:space="preserve">slide as simple as possible. </w:t>
      </w:r>
      <w:r w:rsidR="00664232" w:rsidRPr="00985CD4">
        <w:rPr>
          <w:rFonts w:eastAsia="Times New Roman"/>
        </w:rPr>
        <w:t xml:space="preserve"> </w:t>
      </w:r>
      <w:r w:rsidR="00C13C61" w:rsidRPr="00985CD4">
        <w:rPr>
          <w:rFonts w:eastAsia="Times New Roman"/>
        </w:rPr>
        <w:t>Use photographs and clip art sparingly</w:t>
      </w:r>
      <w:r w:rsidR="00664232" w:rsidRPr="00985CD4">
        <w:rPr>
          <w:rFonts w:eastAsia="Times New Roman"/>
        </w:rPr>
        <w:t>.</w:t>
      </w:r>
      <w:r>
        <w:rPr>
          <w:rFonts w:eastAsia="Times New Roman"/>
        </w:rPr>
        <w:t xml:space="preserve">  </w:t>
      </w:r>
    </w:p>
    <w:p w14:paraId="0AD0183E" w14:textId="77777777" w:rsidR="00985CD4" w:rsidRPr="00985CD4" w:rsidRDefault="00985CD4" w:rsidP="00985CD4">
      <w:pPr>
        <w:pStyle w:val="11Heading"/>
        <w:spacing w:before="0" w:after="0"/>
        <w:rPr>
          <w:rFonts w:eastAsia="Times New Roman"/>
          <w:b w:val="0"/>
          <w:color w:val="auto"/>
        </w:rPr>
      </w:pPr>
      <w:bookmarkStart w:id="126" w:name="_Toc518892070"/>
    </w:p>
    <w:p w14:paraId="6C3EC356" w14:textId="77777777" w:rsidR="00985CD4" w:rsidRPr="00985CD4" w:rsidRDefault="00985CD4" w:rsidP="00985CD4">
      <w:pPr>
        <w:pStyle w:val="11Heading"/>
        <w:spacing w:before="0" w:after="0"/>
        <w:rPr>
          <w:rFonts w:eastAsia="Times New Roman"/>
          <w:b w:val="0"/>
          <w:color w:val="auto"/>
        </w:rPr>
      </w:pPr>
    </w:p>
    <w:p w14:paraId="6532FA38" w14:textId="2B22E41A" w:rsidR="00C13C61" w:rsidRPr="00B97D42" w:rsidRDefault="00F45D28" w:rsidP="00B97D42">
      <w:pPr>
        <w:pStyle w:val="11Heading"/>
        <w:spacing w:before="0" w:after="0"/>
        <w:rPr>
          <w:rFonts w:eastAsia="Times New Roman"/>
          <w:b w:val="0"/>
          <w:color w:val="auto"/>
        </w:rPr>
      </w:pPr>
      <w:r w:rsidRPr="00985CD4">
        <w:rPr>
          <w:rFonts w:eastAsia="Times New Roman"/>
          <w:color w:val="auto"/>
        </w:rPr>
        <w:t>12.2.  dintv submissions.</w:t>
      </w:r>
      <w:bookmarkEnd w:id="126"/>
      <w:r w:rsidRPr="003C2092">
        <w:rPr>
          <w:rFonts w:eastAsia="Times New Roman"/>
          <w:b w:val="0"/>
          <w:color w:val="auto"/>
        </w:rPr>
        <w:t xml:space="preserve"> </w:t>
      </w:r>
      <w:r w:rsidR="00985CD4" w:rsidRPr="003C2092">
        <w:rPr>
          <w:rFonts w:eastAsia="Times New Roman"/>
          <w:b w:val="0"/>
          <w:color w:val="auto"/>
        </w:rPr>
        <w:t xml:space="preserve"> </w:t>
      </w:r>
      <w:r w:rsidR="00B97D42" w:rsidRPr="00B97D42">
        <w:rPr>
          <w:rFonts w:eastAsia="Times New Roman"/>
          <w:b w:val="0"/>
          <w:caps w:val="0"/>
          <w:color w:val="auto"/>
        </w:rPr>
        <w:t xml:space="preserve">Submit a completed </w:t>
      </w:r>
      <w:r w:rsidR="00B97D42">
        <w:rPr>
          <w:rFonts w:eastAsia="Times New Roman"/>
          <w:b w:val="0"/>
          <w:caps w:val="0"/>
          <w:color w:val="auto"/>
        </w:rPr>
        <w:t>DeCAF</w:t>
      </w:r>
      <w:r w:rsidR="00B97D42" w:rsidRPr="00B97D42">
        <w:rPr>
          <w:rFonts w:eastAsia="Times New Roman"/>
          <w:b w:val="0"/>
          <w:caps w:val="0"/>
          <w:color w:val="auto"/>
        </w:rPr>
        <w:t xml:space="preserve"> 100-15, “</w:t>
      </w:r>
      <w:r w:rsidR="00B97D42">
        <w:rPr>
          <w:rFonts w:eastAsia="Times New Roman"/>
          <w:b w:val="0"/>
          <w:caps w:val="0"/>
          <w:color w:val="auto"/>
        </w:rPr>
        <w:t>V</w:t>
      </w:r>
      <w:r w:rsidR="00B97D42" w:rsidRPr="00B97D42">
        <w:rPr>
          <w:rFonts w:eastAsia="Times New Roman"/>
          <w:b w:val="0"/>
          <w:caps w:val="0"/>
          <w:color w:val="auto"/>
        </w:rPr>
        <w:t xml:space="preserve">isual </w:t>
      </w:r>
      <w:r w:rsidR="00B97D42">
        <w:rPr>
          <w:rFonts w:eastAsia="Times New Roman"/>
          <w:b w:val="0"/>
          <w:caps w:val="0"/>
          <w:color w:val="auto"/>
        </w:rPr>
        <w:t>I</w:t>
      </w:r>
      <w:r w:rsidR="00B97D42" w:rsidRPr="00B97D42">
        <w:rPr>
          <w:rFonts w:eastAsia="Times New Roman"/>
          <w:b w:val="0"/>
          <w:caps w:val="0"/>
          <w:color w:val="auto"/>
        </w:rPr>
        <w:t xml:space="preserve">nformation </w:t>
      </w:r>
      <w:r w:rsidR="00B97D42">
        <w:rPr>
          <w:rFonts w:eastAsia="Times New Roman"/>
          <w:b w:val="0"/>
          <w:caps w:val="0"/>
          <w:color w:val="auto"/>
        </w:rPr>
        <w:t>S</w:t>
      </w:r>
      <w:r w:rsidR="00B97D42" w:rsidRPr="00B97D42">
        <w:rPr>
          <w:rFonts w:eastAsia="Times New Roman"/>
          <w:b w:val="0"/>
          <w:caps w:val="0"/>
          <w:color w:val="auto"/>
        </w:rPr>
        <w:t xml:space="preserve">upport </w:t>
      </w:r>
      <w:r w:rsidR="00B97D42">
        <w:rPr>
          <w:rFonts w:eastAsia="Times New Roman"/>
          <w:b w:val="0"/>
          <w:caps w:val="0"/>
          <w:color w:val="auto"/>
        </w:rPr>
        <w:t>R</w:t>
      </w:r>
      <w:r w:rsidR="00B97D42" w:rsidRPr="00B97D42">
        <w:rPr>
          <w:rFonts w:eastAsia="Times New Roman"/>
          <w:b w:val="0"/>
          <w:caps w:val="0"/>
          <w:color w:val="auto"/>
        </w:rPr>
        <w:t>equest” to decasubmissions@deca.mil</w:t>
      </w:r>
      <w:r w:rsidR="00C13C61" w:rsidRPr="00B97D42">
        <w:rPr>
          <w:rFonts w:eastAsia="Times New Roman"/>
          <w:b w:val="0"/>
          <w:color w:val="auto"/>
        </w:rPr>
        <w:t>.</w:t>
      </w:r>
      <w:r w:rsidR="00985CD4" w:rsidRPr="00B97D42">
        <w:rPr>
          <w:rFonts w:eastAsia="Times New Roman"/>
          <w:b w:val="0"/>
          <w:color w:val="auto"/>
        </w:rPr>
        <w:t xml:space="preserve">  </w:t>
      </w:r>
    </w:p>
    <w:p w14:paraId="6FB62563" w14:textId="77777777" w:rsidR="001041D7" w:rsidRDefault="001041D7" w:rsidP="00BC740B">
      <w:pPr>
        <w:pStyle w:val="Default"/>
        <w:sectPr w:rsidR="001041D7">
          <w:footerReference w:type="default" r:id="rId33"/>
          <w:endnotePr>
            <w:numFmt w:val="lowerLetter"/>
          </w:endnotePr>
          <w:pgSz w:w="12240" w:h="15840"/>
          <w:pgMar w:top="1440" w:right="1440" w:bottom="1440" w:left="1440" w:header="720" w:footer="720" w:gutter="0"/>
          <w:cols w:space="720"/>
          <w:docGrid w:linePitch="360"/>
        </w:sectPr>
      </w:pPr>
      <w:bookmarkStart w:id="127" w:name="_Toc390336726"/>
      <w:bookmarkStart w:id="128" w:name="_Toc390340316"/>
    </w:p>
    <w:p w14:paraId="5BA203E8" w14:textId="2FAF84D0" w:rsidR="00F240AF" w:rsidRPr="003C2092" w:rsidRDefault="00253875" w:rsidP="003A1362">
      <w:pPr>
        <w:pStyle w:val="SectionTitle"/>
        <w:rPr>
          <w:b w:val="0"/>
          <w:color w:val="auto"/>
          <w:sz w:val="24"/>
          <w:szCs w:val="24"/>
        </w:rPr>
      </w:pPr>
      <w:bookmarkStart w:id="129" w:name="_Toc518892071"/>
      <w:r w:rsidRPr="00985CD4">
        <w:rPr>
          <w:color w:val="auto"/>
        </w:rPr>
        <w:lastRenderedPageBreak/>
        <w:t>Glossary</w:t>
      </w:r>
      <w:bookmarkEnd w:id="127"/>
      <w:bookmarkEnd w:id="128"/>
      <w:bookmarkEnd w:id="129"/>
      <w:r w:rsidR="003C2092" w:rsidRPr="003C2092">
        <w:rPr>
          <w:b w:val="0"/>
          <w:color w:val="auto"/>
        </w:rPr>
        <w:t xml:space="preserve">  </w:t>
      </w:r>
    </w:p>
    <w:p w14:paraId="717CCDC5" w14:textId="20EB0BD7" w:rsidR="00253875" w:rsidRPr="003C2092" w:rsidRDefault="00253875" w:rsidP="003A1362">
      <w:pPr>
        <w:pStyle w:val="11Heading"/>
        <w:rPr>
          <w:b w:val="0"/>
          <w:color w:val="auto"/>
        </w:rPr>
      </w:pPr>
      <w:bookmarkStart w:id="130" w:name="_Toc390336727"/>
      <w:bookmarkStart w:id="131" w:name="_Toc390340317"/>
      <w:bookmarkStart w:id="132" w:name="_Toc518892072"/>
      <w:r w:rsidRPr="00985CD4">
        <w:rPr>
          <w:color w:val="auto"/>
        </w:rPr>
        <w:t>G.1</w:t>
      </w:r>
      <w:r w:rsidR="00A32689" w:rsidRPr="00985CD4">
        <w:rPr>
          <w:color w:val="auto"/>
        </w:rPr>
        <w:t xml:space="preserve">.  </w:t>
      </w:r>
      <w:r w:rsidRPr="00985CD4">
        <w:rPr>
          <w:color w:val="auto"/>
        </w:rPr>
        <w:t>Acronyms.</w:t>
      </w:r>
      <w:bookmarkEnd w:id="130"/>
      <w:bookmarkEnd w:id="131"/>
      <w:bookmarkEnd w:id="132"/>
      <w:r w:rsidR="003C2092" w:rsidRPr="003C2092">
        <w:rPr>
          <w:b w:val="0"/>
          <w:color w:val="auto"/>
        </w:rPr>
        <w:t xml:space="preserve">  </w:t>
      </w:r>
    </w:p>
    <w:tbl>
      <w:tblPr>
        <w:tblW w:w="0" w:type="auto"/>
        <w:tblLook w:val="01E0" w:firstRow="1" w:lastRow="1" w:firstColumn="1" w:lastColumn="1" w:noHBand="0" w:noVBand="0"/>
      </w:tblPr>
      <w:tblGrid>
        <w:gridCol w:w="2423"/>
        <w:gridCol w:w="6937"/>
      </w:tblGrid>
      <w:tr w:rsidR="00985CD4" w:rsidRPr="00985CD4" w14:paraId="74BFEFC9" w14:textId="77777777" w:rsidTr="00AA2FD4">
        <w:trPr>
          <w:trHeight w:val="333"/>
        </w:trPr>
        <w:tc>
          <w:tcPr>
            <w:tcW w:w="2448" w:type="dxa"/>
          </w:tcPr>
          <w:p w14:paraId="5BEEED62" w14:textId="77777777" w:rsidR="00253875" w:rsidRPr="00985CD4" w:rsidRDefault="00B80E54" w:rsidP="003A1362">
            <w:pPr>
              <w:rPr>
                <w:b/>
              </w:rPr>
            </w:pPr>
            <w:r w:rsidRPr="00985CD4">
              <w:rPr>
                <w:b/>
              </w:rPr>
              <w:t>ALFOODACT</w:t>
            </w:r>
          </w:p>
        </w:tc>
        <w:tc>
          <w:tcPr>
            <w:tcW w:w="7128" w:type="dxa"/>
          </w:tcPr>
          <w:p w14:paraId="7815BB50" w14:textId="77777777" w:rsidR="00253875" w:rsidRPr="00985CD4" w:rsidRDefault="00B80E54" w:rsidP="002B69AE">
            <w:r w:rsidRPr="00985CD4">
              <w:t>All Food and Drug Acts</w:t>
            </w:r>
          </w:p>
        </w:tc>
      </w:tr>
      <w:tr w:rsidR="00581AE0" w:rsidRPr="00985CD4" w14:paraId="4CE24B6D" w14:textId="77777777" w:rsidTr="0001430E">
        <w:tc>
          <w:tcPr>
            <w:tcW w:w="2448" w:type="dxa"/>
          </w:tcPr>
          <w:p w14:paraId="61C1A58B" w14:textId="6A56D747" w:rsidR="00581AE0" w:rsidRPr="00985CD4" w:rsidRDefault="00581AE0" w:rsidP="006427FE">
            <w:pPr>
              <w:rPr>
                <w:b/>
              </w:rPr>
            </w:pPr>
            <w:r>
              <w:rPr>
                <w:b/>
              </w:rPr>
              <w:t>ASD/PA</w:t>
            </w:r>
          </w:p>
        </w:tc>
        <w:tc>
          <w:tcPr>
            <w:tcW w:w="7128" w:type="dxa"/>
          </w:tcPr>
          <w:p w14:paraId="5CF8B91C" w14:textId="208DB794" w:rsidR="00581AE0" w:rsidRPr="00985CD4" w:rsidRDefault="00581AE0" w:rsidP="006427FE">
            <w:r>
              <w:t>Assistant Secretary of Defense Public Affairs</w:t>
            </w:r>
          </w:p>
        </w:tc>
      </w:tr>
      <w:tr w:rsidR="00985CD4" w:rsidRPr="00985CD4" w14:paraId="0B551DE3" w14:textId="77777777" w:rsidTr="0001430E">
        <w:tc>
          <w:tcPr>
            <w:tcW w:w="2448" w:type="dxa"/>
          </w:tcPr>
          <w:p w14:paraId="5FFA39D8" w14:textId="77777777" w:rsidR="00253875" w:rsidRPr="00985CD4" w:rsidRDefault="0019426B" w:rsidP="006427FE">
            <w:pPr>
              <w:rPr>
                <w:b/>
              </w:rPr>
            </w:pPr>
            <w:r w:rsidRPr="00985CD4">
              <w:rPr>
                <w:b/>
              </w:rPr>
              <w:t>AV</w:t>
            </w:r>
          </w:p>
        </w:tc>
        <w:tc>
          <w:tcPr>
            <w:tcW w:w="7128" w:type="dxa"/>
          </w:tcPr>
          <w:p w14:paraId="1D8A03F0" w14:textId="2FCD7DA9" w:rsidR="003A1362" w:rsidRPr="00985CD4" w:rsidRDefault="003A7D20" w:rsidP="006427FE">
            <w:r w:rsidRPr="00985CD4">
              <w:t>A</w:t>
            </w:r>
            <w:r w:rsidR="00FE059E" w:rsidRPr="00985CD4">
              <w:t>udiovisual</w:t>
            </w:r>
          </w:p>
          <w:p w14:paraId="52C5DA50" w14:textId="77777777" w:rsidR="001311FD" w:rsidRPr="00985CD4" w:rsidRDefault="001311FD" w:rsidP="006427FE"/>
        </w:tc>
      </w:tr>
      <w:tr w:rsidR="00985CD4" w:rsidRPr="00985CD4" w14:paraId="0FA1139C" w14:textId="77777777" w:rsidTr="0001430E">
        <w:tc>
          <w:tcPr>
            <w:tcW w:w="2448" w:type="dxa"/>
          </w:tcPr>
          <w:p w14:paraId="7891C760" w14:textId="47996C80" w:rsidR="00065660" w:rsidRDefault="00065660" w:rsidP="006427FE">
            <w:pPr>
              <w:rPr>
                <w:b/>
              </w:rPr>
            </w:pPr>
            <w:r>
              <w:rPr>
                <w:b/>
              </w:rPr>
              <w:t>CAC</w:t>
            </w:r>
          </w:p>
          <w:p w14:paraId="3FAEFB4A" w14:textId="36EB1CF3" w:rsidR="00C23EE5" w:rsidRDefault="00C23EE5" w:rsidP="006427FE">
            <w:pPr>
              <w:rPr>
                <w:b/>
              </w:rPr>
            </w:pPr>
            <w:r>
              <w:rPr>
                <w:b/>
              </w:rPr>
              <w:t>CCG</w:t>
            </w:r>
          </w:p>
          <w:p w14:paraId="548BD8F4" w14:textId="77777777" w:rsidR="001311FD" w:rsidRDefault="001311FD" w:rsidP="006427FE">
            <w:pPr>
              <w:rPr>
                <w:b/>
              </w:rPr>
            </w:pPr>
            <w:r w:rsidRPr="00985CD4">
              <w:rPr>
                <w:b/>
              </w:rPr>
              <w:t>C</w:t>
            </w:r>
            <w:r w:rsidR="0009663B" w:rsidRPr="00985CD4">
              <w:rPr>
                <w:b/>
              </w:rPr>
              <w:t>CSP</w:t>
            </w:r>
          </w:p>
          <w:p w14:paraId="5B683361" w14:textId="140EDB5D" w:rsidR="00CE26FD" w:rsidRPr="00985CD4" w:rsidRDefault="00CE26FD" w:rsidP="006427FE">
            <w:pPr>
              <w:rPr>
                <w:b/>
              </w:rPr>
            </w:pPr>
            <w:r>
              <w:rPr>
                <w:b/>
              </w:rPr>
              <w:t>CDC</w:t>
            </w:r>
          </w:p>
        </w:tc>
        <w:tc>
          <w:tcPr>
            <w:tcW w:w="7128" w:type="dxa"/>
          </w:tcPr>
          <w:p w14:paraId="0B9AAADC" w14:textId="2BB69581" w:rsidR="00065660" w:rsidRDefault="00065660" w:rsidP="006427FE">
            <w:r>
              <w:t>common access card</w:t>
            </w:r>
          </w:p>
          <w:p w14:paraId="74C272A9" w14:textId="1406F173" w:rsidR="00C23EE5" w:rsidRDefault="00C23EE5" w:rsidP="006427FE">
            <w:r>
              <w:t>General Counsel</w:t>
            </w:r>
          </w:p>
          <w:p w14:paraId="4787E6A1" w14:textId="30F33D6F" w:rsidR="001311FD" w:rsidRDefault="001311FD" w:rsidP="006427FE">
            <w:r w:rsidRPr="00985CD4">
              <w:t>Corporate Communications</w:t>
            </w:r>
            <w:r w:rsidR="00710DBA" w:rsidRPr="00985CD4">
              <w:t xml:space="preserve"> Division</w:t>
            </w:r>
          </w:p>
          <w:p w14:paraId="7326ABC7" w14:textId="348E5CD3" w:rsidR="00CE26FD" w:rsidRPr="00985CD4" w:rsidRDefault="00CE26FD" w:rsidP="006427FE">
            <w:r>
              <w:t>Central Distribution Center</w:t>
            </w:r>
          </w:p>
          <w:p w14:paraId="43A798E3" w14:textId="77777777" w:rsidR="001311FD" w:rsidRPr="00985CD4" w:rsidRDefault="001311FD" w:rsidP="006427FE"/>
        </w:tc>
      </w:tr>
      <w:tr w:rsidR="00985CD4" w:rsidRPr="00985CD4" w14:paraId="04F29D19" w14:textId="77777777" w:rsidTr="0001430E">
        <w:tc>
          <w:tcPr>
            <w:tcW w:w="2448" w:type="dxa"/>
          </w:tcPr>
          <w:p w14:paraId="4DE4A263" w14:textId="57368887" w:rsidR="00147FF1" w:rsidRDefault="00147FF1" w:rsidP="003A1362">
            <w:pPr>
              <w:rPr>
                <w:b/>
              </w:rPr>
            </w:pPr>
            <w:r>
              <w:rPr>
                <w:b/>
              </w:rPr>
              <w:t>DeCA</w:t>
            </w:r>
          </w:p>
          <w:p w14:paraId="747A02B5" w14:textId="4DA54410" w:rsidR="0057203A" w:rsidRPr="00985CD4" w:rsidRDefault="0057203A" w:rsidP="003A1362">
            <w:pPr>
              <w:rPr>
                <w:b/>
              </w:rPr>
            </w:pPr>
            <w:r w:rsidRPr="00985CD4">
              <w:rPr>
                <w:b/>
              </w:rPr>
              <w:t>DeCAF</w:t>
            </w:r>
          </w:p>
          <w:p w14:paraId="59A04A99" w14:textId="0B5B570D" w:rsidR="00DC2117" w:rsidRPr="00985CD4" w:rsidRDefault="00DC2117" w:rsidP="003A1362">
            <w:pPr>
              <w:rPr>
                <w:b/>
              </w:rPr>
            </w:pPr>
            <w:r w:rsidRPr="00985CD4">
              <w:rPr>
                <w:b/>
              </w:rPr>
              <w:t>DeCAM</w:t>
            </w:r>
          </w:p>
          <w:p w14:paraId="317A04AA" w14:textId="2B34B0C4" w:rsidR="00A37753" w:rsidRPr="00985CD4" w:rsidRDefault="00B80E54" w:rsidP="003A1362">
            <w:pPr>
              <w:rPr>
                <w:b/>
              </w:rPr>
            </w:pPr>
            <w:r w:rsidRPr="00985CD4">
              <w:rPr>
                <w:b/>
              </w:rPr>
              <w:t>DINTV</w:t>
            </w:r>
          </w:p>
          <w:p w14:paraId="0D668F00" w14:textId="3288BC6E" w:rsidR="00065660" w:rsidRDefault="00065660" w:rsidP="00A37753">
            <w:pPr>
              <w:rPr>
                <w:b/>
              </w:rPr>
            </w:pPr>
            <w:r>
              <w:rPr>
                <w:b/>
              </w:rPr>
              <w:t>DoD</w:t>
            </w:r>
          </w:p>
          <w:p w14:paraId="132CA234" w14:textId="78FD8910" w:rsidR="0016526C" w:rsidRPr="00985CD4" w:rsidRDefault="0016526C" w:rsidP="00A37753">
            <w:pPr>
              <w:rPr>
                <w:b/>
              </w:rPr>
            </w:pPr>
            <w:r w:rsidRPr="00985CD4">
              <w:rPr>
                <w:b/>
              </w:rPr>
              <w:t>DoDD</w:t>
            </w:r>
          </w:p>
          <w:p w14:paraId="4127BF0D" w14:textId="353DD237" w:rsidR="001924EE" w:rsidRPr="00985CD4" w:rsidRDefault="001924EE" w:rsidP="00A37753">
            <w:pPr>
              <w:rPr>
                <w:b/>
              </w:rPr>
            </w:pPr>
            <w:r w:rsidRPr="00985CD4">
              <w:rPr>
                <w:b/>
              </w:rPr>
              <w:t>DoDI</w:t>
            </w:r>
          </w:p>
          <w:p w14:paraId="7C4439D2" w14:textId="41051BAD" w:rsidR="00A37753" w:rsidRPr="00985CD4" w:rsidRDefault="00F44814" w:rsidP="00A37753">
            <w:pPr>
              <w:rPr>
                <w:b/>
              </w:rPr>
            </w:pPr>
            <w:r w:rsidRPr="00985CD4">
              <w:rPr>
                <w:b/>
              </w:rPr>
              <w:t>DoDM</w:t>
            </w:r>
          </w:p>
          <w:p w14:paraId="7C21793A" w14:textId="77777777" w:rsidR="00F44814" w:rsidRDefault="00F44814" w:rsidP="00A37753">
            <w:pPr>
              <w:rPr>
                <w:b/>
              </w:rPr>
            </w:pPr>
          </w:p>
          <w:p w14:paraId="3906D707" w14:textId="77777777" w:rsidR="00253875" w:rsidRDefault="00A37753" w:rsidP="00A37753">
            <w:pPr>
              <w:rPr>
                <w:b/>
              </w:rPr>
            </w:pPr>
            <w:r w:rsidRPr="00985CD4">
              <w:rPr>
                <w:b/>
              </w:rPr>
              <w:t>FOIA</w:t>
            </w:r>
          </w:p>
          <w:p w14:paraId="1CCAC610" w14:textId="77777777" w:rsidR="00C23EE5" w:rsidRDefault="00C23EE5" w:rsidP="00A37753">
            <w:pPr>
              <w:rPr>
                <w:b/>
              </w:rPr>
            </w:pPr>
            <w:r>
              <w:rPr>
                <w:b/>
              </w:rPr>
              <w:t>FPO</w:t>
            </w:r>
          </w:p>
          <w:p w14:paraId="2A1D20C4" w14:textId="77777777" w:rsidR="00CE26FD" w:rsidRDefault="00CE26FD" w:rsidP="00A37753">
            <w:pPr>
              <w:rPr>
                <w:b/>
              </w:rPr>
            </w:pPr>
          </w:p>
          <w:p w14:paraId="182EE18A" w14:textId="77777777" w:rsidR="00CE26FD" w:rsidRDefault="00CE26FD" w:rsidP="00A37753">
            <w:pPr>
              <w:rPr>
                <w:b/>
              </w:rPr>
            </w:pPr>
            <w:r>
              <w:rPr>
                <w:b/>
              </w:rPr>
              <w:t>HQ</w:t>
            </w:r>
          </w:p>
          <w:p w14:paraId="598F238D" w14:textId="0F3007A9" w:rsidR="00B97D42" w:rsidRDefault="003A7D20" w:rsidP="00A37753">
            <w:pPr>
              <w:rPr>
                <w:b/>
              </w:rPr>
            </w:pPr>
            <w:r>
              <w:rPr>
                <w:b/>
              </w:rPr>
              <w:t>HR</w:t>
            </w:r>
          </w:p>
          <w:p w14:paraId="797817A5" w14:textId="77777777" w:rsidR="003A7D20" w:rsidRDefault="003A7D20" w:rsidP="00A37753">
            <w:pPr>
              <w:rPr>
                <w:b/>
              </w:rPr>
            </w:pPr>
          </w:p>
          <w:p w14:paraId="0C32BBB6" w14:textId="4A236208" w:rsidR="00B97D42" w:rsidRPr="00985CD4" w:rsidRDefault="00B97D42" w:rsidP="00B97D42">
            <w:pPr>
              <w:rPr>
                <w:b/>
              </w:rPr>
            </w:pPr>
            <w:r>
              <w:rPr>
                <w:b/>
              </w:rPr>
              <w:t>IAW</w:t>
            </w:r>
          </w:p>
        </w:tc>
        <w:tc>
          <w:tcPr>
            <w:tcW w:w="7128" w:type="dxa"/>
          </w:tcPr>
          <w:p w14:paraId="622097B4" w14:textId="18E90D46" w:rsidR="00147FF1" w:rsidRDefault="00147FF1" w:rsidP="003A1362">
            <w:r>
              <w:t>Defense Commissary Agency</w:t>
            </w:r>
          </w:p>
          <w:p w14:paraId="07C6DFCE" w14:textId="2F3B0DE3" w:rsidR="0057203A" w:rsidRPr="00985CD4" w:rsidRDefault="0057203A" w:rsidP="003A1362">
            <w:r w:rsidRPr="00985CD4">
              <w:t>DeCA Form</w:t>
            </w:r>
          </w:p>
          <w:p w14:paraId="755AB7BB" w14:textId="541B6BF9" w:rsidR="00DC2117" w:rsidRPr="00985CD4" w:rsidRDefault="00DC2117" w:rsidP="003A1362">
            <w:r w:rsidRPr="00985CD4">
              <w:t>DeCA Manual</w:t>
            </w:r>
          </w:p>
          <w:p w14:paraId="3111C20E" w14:textId="157A43EB" w:rsidR="00253875" w:rsidRPr="00985CD4" w:rsidRDefault="00FE059E" w:rsidP="003A1362">
            <w:r w:rsidRPr="00985CD4">
              <w:t>digital signage system</w:t>
            </w:r>
          </w:p>
          <w:p w14:paraId="329C52D9" w14:textId="49423E8D" w:rsidR="00065660" w:rsidRDefault="00065660" w:rsidP="003A1362">
            <w:r>
              <w:t>Department of Defense</w:t>
            </w:r>
          </w:p>
          <w:p w14:paraId="32575479" w14:textId="0F8EEB47" w:rsidR="0016526C" w:rsidRPr="00985CD4" w:rsidRDefault="0016526C" w:rsidP="003A1362">
            <w:r w:rsidRPr="00985CD4">
              <w:t>DoD Directive</w:t>
            </w:r>
          </w:p>
          <w:p w14:paraId="2CD926F2" w14:textId="6A63D7B7" w:rsidR="001924EE" w:rsidRPr="00985CD4" w:rsidRDefault="001924EE" w:rsidP="003A1362">
            <w:r w:rsidRPr="00985CD4">
              <w:t>DoD Instruction</w:t>
            </w:r>
          </w:p>
          <w:p w14:paraId="6234E0B6" w14:textId="58E7A963" w:rsidR="00F44814" w:rsidRPr="00985CD4" w:rsidRDefault="00F44814" w:rsidP="003A1362">
            <w:r w:rsidRPr="00985CD4">
              <w:t xml:space="preserve">DoD Manual </w:t>
            </w:r>
          </w:p>
          <w:p w14:paraId="2832C678" w14:textId="77777777" w:rsidR="00A37753" w:rsidRDefault="00A37753" w:rsidP="003A1362"/>
          <w:p w14:paraId="6969962D" w14:textId="77777777" w:rsidR="00C23EE5" w:rsidRDefault="00A37753" w:rsidP="003A1362">
            <w:r w:rsidRPr="00985CD4">
              <w:t>Freedom of Information Act</w:t>
            </w:r>
          </w:p>
          <w:p w14:paraId="22B8E8BF" w14:textId="510D2163" w:rsidR="00A37753" w:rsidRDefault="008C1929" w:rsidP="003A1362">
            <w:r>
              <w:t>Functional</w:t>
            </w:r>
            <w:r w:rsidR="00C23EE5">
              <w:t xml:space="preserve"> Process Owner</w:t>
            </w:r>
            <w:r w:rsidR="00A37753" w:rsidRPr="00985CD4">
              <w:t xml:space="preserve"> </w:t>
            </w:r>
          </w:p>
          <w:p w14:paraId="190246A5" w14:textId="77777777" w:rsidR="00CE26FD" w:rsidRDefault="00CE26FD" w:rsidP="003A1362"/>
          <w:p w14:paraId="075CE2D7" w14:textId="1176FCBE" w:rsidR="00CE26FD" w:rsidRPr="00985CD4" w:rsidRDefault="00CE26FD" w:rsidP="003A1362">
            <w:r>
              <w:t>headquarters</w:t>
            </w:r>
          </w:p>
          <w:p w14:paraId="2553BAB8" w14:textId="77777777" w:rsidR="00B97D42" w:rsidRDefault="003A7D20" w:rsidP="003A1362">
            <w:r>
              <w:t>Human Resources</w:t>
            </w:r>
          </w:p>
          <w:p w14:paraId="418A65D7" w14:textId="77777777" w:rsidR="003A7D20" w:rsidRDefault="003A7D20" w:rsidP="003A1362"/>
          <w:p w14:paraId="4A749669" w14:textId="77777777" w:rsidR="00B97D42" w:rsidRDefault="00B97D42" w:rsidP="003A1362">
            <w:r>
              <w:t>in accordance with</w:t>
            </w:r>
          </w:p>
          <w:p w14:paraId="114E53D4" w14:textId="77777777" w:rsidR="00B97D42" w:rsidRPr="00985CD4" w:rsidRDefault="00B97D42" w:rsidP="003A1362"/>
        </w:tc>
      </w:tr>
      <w:tr w:rsidR="00985CD4" w:rsidRPr="00985CD4" w14:paraId="235CAAE1" w14:textId="77777777" w:rsidTr="0001430E">
        <w:tc>
          <w:tcPr>
            <w:tcW w:w="2448" w:type="dxa"/>
          </w:tcPr>
          <w:p w14:paraId="2AED0773" w14:textId="78D8BF8A" w:rsidR="00253875" w:rsidRPr="00985CD4" w:rsidRDefault="00253875" w:rsidP="00581AE0">
            <w:pPr>
              <w:rPr>
                <w:b/>
              </w:rPr>
            </w:pPr>
          </w:p>
        </w:tc>
        <w:tc>
          <w:tcPr>
            <w:tcW w:w="7128" w:type="dxa"/>
          </w:tcPr>
          <w:p w14:paraId="56700AD6" w14:textId="77777777" w:rsidR="003A1362" w:rsidRPr="00985CD4" w:rsidRDefault="003A1362" w:rsidP="003A1362"/>
        </w:tc>
      </w:tr>
      <w:tr w:rsidR="00985CD4" w:rsidRPr="00985CD4" w14:paraId="0CF5E6CC" w14:textId="77777777" w:rsidTr="0001430E">
        <w:tc>
          <w:tcPr>
            <w:tcW w:w="2448" w:type="dxa"/>
          </w:tcPr>
          <w:p w14:paraId="46A20617" w14:textId="77777777" w:rsidR="00253875" w:rsidRDefault="00AA2FD4" w:rsidP="003A1362">
            <w:pPr>
              <w:rPr>
                <w:b/>
              </w:rPr>
            </w:pPr>
            <w:r w:rsidRPr="00985CD4">
              <w:rPr>
                <w:b/>
              </w:rPr>
              <w:t>PAO</w:t>
            </w:r>
          </w:p>
          <w:p w14:paraId="50D07AB8" w14:textId="05511E67" w:rsidR="00C23EE5" w:rsidRDefault="00081D1A" w:rsidP="003A1362">
            <w:pPr>
              <w:rPr>
                <w:b/>
              </w:rPr>
            </w:pPr>
            <w:r>
              <w:rPr>
                <w:b/>
              </w:rPr>
              <w:t>POC</w:t>
            </w:r>
          </w:p>
          <w:p w14:paraId="0D204020" w14:textId="77777777" w:rsidR="00081D1A" w:rsidRDefault="00081D1A" w:rsidP="003A1362">
            <w:pPr>
              <w:rPr>
                <w:b/>
              </w:rPr>
            </w:pPr>
          </w:p>
          <w:p w14:paraId="35144C3C" w14:textId="7002DFFE" w:rsidR="00C23EE5" w:rsidRPr="00985CD4" w:rsidRDefault="00C23EE5" w:rsidP="00C23EE5">
            <w:pPr>
              <w:rPr>
                <w:b/>
              </w:rPr>
            </w:pPr>
            <w:r>
              <w:rPr>
                <w:b/>
              </w:rPr>
              <w:t>U.S.</w:t>
            </w:r>
          </w:p>
        </w:tc>
        <w:tc>
          <w:tcPr>
            <w:tcW w:w="7128" w:type="dxa"/>
          </w:tcPr>
          <w:p w14:paraId="3AADE68D" w14:textId="77777777" w:rsidR="00253875" w:rsidRDefault="00747804" w:rsidP="002B69AE">
            <w:r w:rsidRPr="00985CD4">
              <w:t>public affairs office/public affairs officer</w:t>
            </w:r>
          </w:p>
          <w:p w14:paraId="3C7283D1" w14:textId="77777777" w:rsidR="00C23EE5" w:rsidRDefault="00081D1A" w:rsidP="002B69AE">
            <w:r>
              <w:t>point of contact</w:t>
            </w:r>
          </w:p>
          <w:p w14:paraId="1407FAE3" w14:textId="77777777" w:rsidR="00081D1A" w:rsidRDefault="00081D1A" w:rsidP="002B69AE"/>
          <w:p w14:paraId="66BD731C" w14:textId="1037C58A" w:rsidR="00C23EE5" w:rsidRPr="00985CD4" w:rsidRDefault="00C23EE5" w:rsidP="002B69AE">
            <w:r>
              <w:t>United States</w:t>
            </w:r>
          </w:p>
        </w:tc>
      </w:tr>
    </w:tbl>
    <w:p w14:paraId="50A3C99E" w14:textId="1130830D" w:rsidR="00253875" w:rsidRDefault="00253875" w:rsidP="003A1362"/>
    <w:p w14:paraId="3E486785" w14:textId="77777777" w:rsidR="003A7D20" w:rsidRPr="00985CD4" w:rsidRDefault="003A7D20" w:rsidP="003A1362"/>
    <w:p w14:paraId="1A006831" w14:textId="2CBB8ACD" w:rsidR="00AA2FD4" w:rsidRPr="00CE26FD" w:rsidRDefault="00253875" w:rsidP="003A7D20">
      <w:pPr>
        <w:pStyle w:val="11Heading"/>
        <w:spacing w:before="0"/>
        <w:rPr>
          <w:color w:val="auto"/>
        </w:rPr>
      </w:pPr>
      <w:bookmarkStart w:id="133" w:name="_Toc390336728"/>
      <w:bookmarkStart w:id="134" w:name="_Toc390340318"/>
      <w:bookmarkStart w:id="135" w:name="_Toc518892073"/>
      <w:r w:rsidRPr="00985CD4">
        <w:rPr>
          <w:color w:val="auto"/>
        </w:rPr>
        <w:t>G.2</w:t>
      </w:r>
      <w:r w:rsidR="00A32689" w:rsidRPr="00985CD4">
        <w:rPr>
          <w:color w:val="auto"/>
        </w:rPr>
        <w:t xml:space="preserve">.  </w:t>
      </w:r>
      <w:r w:rsidRPr="00985CD4">
        <w:rPr>
          <w:color w:val="auto"/>
        </w:rPr>
        <w:t>Definitions.</w:t>
      </w:r>
      <w:bookmarkEnd w:id="133"/>
      <w:bookmarkEnd w:id="134"/>
      <w:bookmarkEnd w:id="135"/>
      <w:r w:rsidR="00182261" w:rsidRPr="00CE26FD">
        <w:rPr>
          <w:color w:val="auto"/>
        </w:rPr>
        <w:t xml:space="preserve"> </w:t>
      </w:r>
      <w:r w:rsidR="00A32689" w:rsidRPr="00CE26FD">
        <w:rPr>
          <w:color w:val="auto"/>
        </w:rPr>
        <w:t xml:space="preserve"> </w:t>
      </w:r>
    </w:p>
    <w:p w14:paraId="1CA9E290" w14:textId="45D5D243" w:rsidR="00AA2FD4" w:rsidRDefault="00AA2FD4" w:rsidP="00DC33CE">
      <w:pPr>
        <w:pStyle w:val="NormalWeb"/>
        <w:shd w:val="clear" w:color="auto" w:fill="FFFFFF"/>
        <w:spacing w:after="240"/>
        <w:contextualSpacing/>
        <w:mirrorIndents/>
      </w:pPr>
      <w:r w:rsidRPr="00985CD4">
        <w:rPr>
          <w:b/>
        </w:rPr>
        <w:t>ALFOODACT</w:t>
      </w:r>
      <w:r w:rsidR="00663FAB" w:rsidRPr="00985CD4">
        <w:rPr>
          <w:b/>
        </w:rPr>
        <w:t>.</w:t>
      </w:r>
      <w:r w:rsidR="00663FAB" w:rsidRPr="00985CD4">
        <w:t xml:space="preserve"> </w:t>
      </w:r>
      <w:r w:rsidRPr="00985CD4">
        <w:t xml:space="preserve"> A message </w:t>
      </w:r>
      <w:r w:rsidR="007C0769" w:rsidRPr="00985CD4">
        <w:t xml:space="preserve">that </w:t>
      </w:r>
      <w:r w:rsidRPr="00985CD4">
        <w:t>contains information on recalls or potential recalls of foods, nonprescription drugs, nonprescription medical devices, and health and beauty aids that are known or suspected to be hazardous</w:t>
      </w:r>
      <w:r w:rsidR="007C0769" w:rsidRPr="00985CD4">
        <w:t>,</w:t>
      </w:r>
      <w:r w:rsidRPr="00985CD4">
        <w:t xml:space="preserve"> or have been tampered with </w:t>
      </w:r>
      <w:r w:rsidR="00556D2D" w:rsidRPr="00985CD4">
        <w:t xml:space="preserve">and/or </w:t>
      </w:r>
      <w:r w:rsidRPr="00985CD4">
        <w:t xml:space="preserve">may be in the </w:t>
      </w:r>
      <w:r w:rsidR="00B52685" w:rsidRPr="00985CD4">
        <w:t xml:space="preserve">DoD </w:t>
      </w:r>
      <w:r w:rsidRPr="00985CD4">
        <w:t>system.</w:t>
      </w:r>
      <w:r w:rsidR="00164FE8">
        <w:t xml:space="preserve">  </w:t>
      </w:r>
    </w:p>
    <w:p w14:paraId="44A9EC2A" w14:textId="77777777" w:rsidR="00164FE8" w:rsidRPr="00985CD4" w:rsidRDefault="00164FE8" w:rsidP="00DC33CE">
      <w:pPr>
        <w:pStyle w:val="NormalWeb"/>
        <w:shd w:val="clear" w:color="auto" w:fill="FFFFFF"/>
        <w:spacing w:after="240"/>
        <w:contextualSpacing/>
        <w:mirrorIndents/>
      </w:pPr>
    </w:p>
    <w:p w14:paraId="2AE2BD5A" w14:textId="4E3EFDA4" w:rsidR="00AA2FD4" w:rsidRPr="00985CD4" w:rsidRDefault="0061179F" w:rsidP="00164FE8">
      <w:pPr>
        <w:pStyle w:val="NormalWeb"/>
        <w:shd w:val="clear" w:color="auto" w:fill="FFFFFF"/>
        <w:contextualSpacing/>
        <w:mirrorIndents/>
      </w:pPr>
      <w:r w:rsidRPr="00985CD4">
        <w:rPr>
          <w:b/>
        </w:rPr>
        <w:lastRenderedPageBreak/>
        <w:t>Area</w:t>
      </w:r>
      <w:r w:rsidR="00632855" w:rsidRPr="00985CD4">
        <w:rPr>
          <w:b/>
        </w:rPr>
        <w:t>.</w:t>
      </w:r>
      <w:r w:rsidR="00663FAB" w:rsidRPr="00985CD4">
        <w:t xml:space="preserve"> </w:t>
      </w:r>
      <w:r w:rsidR="00AA2FD4" w:rsidRPr="00985CD4">
        <w:t xml:space="preserve"> A physical location consisting of individual zones and stores located within a certain geographical location</w:t>
      </w:r>
      <w:r w:rsidR="00663FAB" w:rsidRPr="00985CD4">
        <w:t xml:space="preserve">. </w:t>
      </w:r>
      <w:r w:rsidR="00AA2FD4" w:rsidRPr="00985CD4">
        <w:t xml:space="preserve"> </w:t>
      </w:r>
      <w:r w:rsidR="00663FAB" w:rsidRPr="00985CD4">
        <w:t>(</w:t>
      </w:r>
      <w:r w:rsidR="00AA2FD4" w:rsidRPr="00985CD4">
        <w:t>i.e.</w:t>
      </w:r>
      <w:r w:rsidR="004C3B34">
        <w:t>,</w:t>
      </w:r>
      <w:r w:rsidR="00AA2FD4" w:rsidRPr="00985CD4">
        <w:t xml:space="preserve"> Europe, West, Pacific, East, etc</w:t>
      </w:r>
      <w:r w:rsidR="003A7D20">
        <w:t>.</w:t>
      </w:r>
      <w:r w:rsidR="00663FAB" w:rsidRPr="00985CD4">
        <w:t>)</w:t>
      </w:r>
      <w:r w:rsidR="003A7D20">
        <w:t>.</w:t>
      </w:r>
      <w:r w:rsidR="00AA2FD4" w:rsidRPr="00985CD4">
        <w:t xml:space="preserve"> </w:t>
      </w:r>
      <w:r w:rsidR="00164FE8">
        <w:t xml:space="preserve"> </w:t>
      </w:r>
    </w:p>
    <w:p w14:paraId="5C370137" w14:textId="77777777" w:rsidR="00AA2FD4" w:rsidRPr="00985CD4" w:rsidRDefault="00AA2FD4" w:rsidP="00164FE8"/>
    <w:p w14:paraId="015821A9" w14:textId="0553C03A" w:rsidR="00AA2FD4" w:rsidRPr="00985CD4" w:rsidRDefault="00632855" w:rsidP="00DC33CE">
      <w:pPr>
        <w:spacing w:after="240"/>
      </w:pPr>
      <w:r w:rsidRPr="00D16CC7">
        <w:rPr>
          <w:b/>
        </w:rPr>
        <w:t>biographies.</w:t>
      </w:r>
      <w:r w:rsidR="00D54639" w:rsidRPr="00985CD4">
        <w:t xml:space="preserve"> </w:t>
      </w:r>
      <w:r w:rsidR="00AA2FD4" w:rsidRPr="00985CD4">
        <w:t xml:space="preserve"> Information about store directors, zone managers, area leadership, and executive directors. </w:t>
      </w:r>
      <w:r w:rsidR="00C758D2" w:rsidRPr="00985CD4">
        <w:t xml:space="preserve"> </w:t>
      </w:r>
      <w:r w:rsidR="00FD3AC5" w:rsidRPr="00985CD4">
        <w:t>It</w:t>
      </w:r>
      <w:r w:rsidR="00AA2FD4" w:rsidRPr="00985CD4">
        <w:t xml:space="preserve"> includes prior work experience, education, awards</w:t>
      </w:r>
      <w:r w:rsidR="00D54639" w:rsidRPr="00985CD4">
        <w:t>,</w:t>
      </w:r>
      <w:r w:rsidR="00AA2FD4" w:rsidRPr="00985CD4">
        <w:t xml:space="preserve"> and information on their current job.</w:t>
      </w:r>
      <w:r w:rsidR="00164FE8">
        <w:t xml:space="preserve">  </w:t>
      </w:r>
    </w:p>
    <w:p w14:paraId="2D1003DF" w14:textId="77777777" w:rsidR="00AA2FD4" w:rsidRPr="00985CD4" w:rsidRDefault="00AA2FD4" w:rsidP="00DC33CE">
      <w:pPr>
        <w:spacing w:after="240"/>
      </w:pPr>
    </w:p>
    <w:p w14:paraId="5A7153AF" w14:textId="790231E1" w:rsidR="00AA2FD4" w:rsidRPr="00985CD4" w:rsidRDefault="00B22B3C" w:rsidP="00DC33CE">
      <w:pPr>
        <w:spacing w:after="240"/>
      </w:pPr>
      <w:r w:rsidRPr="00D16CC7">
        <w:rPr>
          <w:b/>
        </w:rPr>
        <w:t>clearance.</w:t>
      </w:r>
      <w:r w:rsidR="00D54639" w:rsidRPr="00985CD4">
        <w:t xml:space="preserve"> </w:t>
      </w:r>
      <w:r w:rsidR="00AA2FD4" w:rsidRPr="00985CD4">
        <w:t xml:space="preserve"> Certification that the information has been reviewed by </w:t>
      </w:r>
      <w:r w:rsidR="00FD3AC5" w:rsidRPr="00985CD4">
        <w:t xml:space="preserve">a </w:t>
      </w:r>
      <w:r w:rsidR="00AA2FD4" w:rsidRPr="00985CD4">
        <w:t>competent authority and is appropriate for public dissemination, after approval by the release authority.</w:t>
      </w:r>
      <w:r w:rsidR="00164FE8">
        <w:t xml:space="preserve">  </w:t>
      </w:r>
    </w:p>
    <w:p w14:paraId="48A44577" w14:textId="77777777" w:rsidR="00AA2FD4" w:rsidRPr="00985CD4" w:rsidRDefault="00AA2FD4" w:rsidP="00DC33CE">
      <w:pPr>
        <w:spacing w:after="240"/>
      </w:pPr>
    </w:p>
    <w:p w14:paraId="6109C324" w14:textId="64408982" w:rsidR="00AA2FD4" w:rsidRPr="00985CD4" w:rsidRDefault="006B693F" w:rsidP="00DC33CE">
      <w:pPr>
        <w:spacing w:after="240"/>
      </w:pPr>
      <w:r w:rsidRPr="00985CD4">
        <w:rPr>
          <w:b/>
        </w:rPr>
        <w:t>command briefing.</w:t>
      </w:r>
      <w:r w:rsidR="00D54639" w:rsidRPr="003C2092">
        <w:t xml:space="preserve"> </w:t>
      </w:r>
      <w:r w:rsidR="00AA2FD4" w:rsidRPr="003C2092">
        <w:t xml:space="preserve"> </w:t>
      </w:r>
      <w:r w:rsidR="00AA2FD4" w:rsidRPr="00985CD4">
        <w:t>A briefing designed to introduce new employees, community groups</w:t>
      </w:r>
      <w:r w:rsidR="00D54639" w:rsidRPr="00985CD4">
        <w:t>,</w:t>
      </w:r>
      <w:r w:rsidR="00AA2FD4" w:rsidRPr="00985CD4">
        <w:t xml:space="preserve"> or visitors an overall view of DeCA, its history</w:t>
      </w:r>
      <w:r w:rsidR="00FD3AC5" w:rsidRPr="00985CD4">
        <w:t>,</w:t>
      </w:r>
      <w:r w:rsidR="00AA2FD4" w:rsidRPr="00985CD4">
        <w:t xml:space="preserve"> and accomplishments in delivering the benefit.</w:t>
      </w:r>
      <w:r w:rsidR="00164FE8">
        <w:t xml:space="preserve">  </w:t>
      </w:r>
    </w:p>
    <w:p w14:paraId="4E901EE8" w14:textId="77777777" w:rsidR="00AA2FD4" w:rsidRPr="00985CD4" w:rsidRDefault="00AA2FD4" w:rsidP="00DC33CE">
      <w:pPr>
        <w:spacing w:after="240"/>
      </w:pPr>
    </w:p>
    <w:p w14:paraId="09FE9A87" w14:textId="17C513C7" w:rsidR="00AA2FD4" w:rsidRPr="00985CD4" w:rsidRDefault="00E8324A" w:rsidP="00DC33CE">
      <w:pPr>
        <w:spacing w:after="240"/>
      </w:pPr>
      <w:r w:rsidRPr="00985CD4">
        <w:rPr>
          <w:b/>
        </w:rPr>
        <w:t>CCSP</w:t>
      </w:r>
      <w:r w:rsidR="00255B2A" w:rsidRPr="00985CD4">
        <w:rPr>
          <w:b/>
        </w:rPr>
        <w:t>.</w:t>
      </w:r>
      <w:r w:rsidR="00255B2A" w:rsidRPr="00985CD4">
        <w:t xml:space="preserve"> </w:t>
      </w:r>
      <w:r w:rsidR="00AA2FD4" w:rsidRPr="00985CD4">
        <w:t xml:space="preserve"> Physically located at DeCA </w:t>
      </w:r>
      <w:r w:rsidR="003A7D20">
        <w:t>HQ</w:t>
      </w:r>
      <w:r w:rsidR="00AA2FD4" w:rsidRPr="00985CD4">
        <w:t xml:space="preserve"> in Fort Lee, VA. </w:t>
      </w:r>
      <w:r w:rsidR="00C758D2" w:rsidRPr="00985CD4">
        <w:t xml:space="preserve"> </w:t>
      </w:r>
      <w:r w:rsidR="00AA2FD4" w:rsidRPr="00985CD4">
        <w:t xml:space="preserve">This includes public affairs specialists and </w:t>
      </w:r>
      <w:r w:rsidR="00FD1315" w:rsidRPr="00985CD4">
        <w:t xml:space="preserve">area public affairs </w:t>
      </w:r>
      <w:r w:rsidR="00AA2FD4" w:rsidRPr="00985CD4">
        <w:t xml:space="preserve">officers </w:t>
      </w:r>
      <w:r w:rsidR="00FD1315" w:rsidRPr="00985CD4">
        <w:t>for DeCA’s</w:t>
      </w:r>
      <w:r w:rsidR="00FD1315" w:rsidRPr="00985CD4" w:rsidDel="00FD1315">
        <w:t xml:space="preserve"> </w:t>
      </w:r>
      <w:r w:rsidR="00FD1315" w:rsidRPr="00985CD4">
        <w:t>East, Central, West</w:t>
      </w:r>
      <w:r w:rsidR="00AA2FD4" w:rsidRPr="00985CD4">
        <w:t>, Pacific, and Europe areas</w:t>
      </w:r>
      <w:r w:rsidR="00FD1315" w:rsidRPr="00985CD4">
        <w:t xml:space="preserve">.  </w:t>
      </w:r>
      <w:r w:rsidR="00FD3AC5" w:rsidRPr="00985CD4">
        <w:t>Its functions include m</w:t>
      </w:r>
      <w:r w:rsidR="00FD1315" w:rsidRPr="00985CD4">
        <w:t>edia relations, public information, internal communication, community relations, graphics and video productions, web communications, and content management.</w:t>
      </w:r>
      <w:r w:rsidR="00AA2FD4" w:rsidRPr="00985CD4">
        <w:t xml:space="preserve"> </w:t>
      </w:r>
      <w:r w:rsidR="00164FE8">
        <w:t xml:space="preserve"> </w:t>
      </w:r>
    </w:p>
    <w:p w14:paraId="077AE445" w14:textId="77777777" w:rsidR="00AA2FD4" w:rsidRPr="00985CD4" w:rsidRDefault="00AA2FD4" w:rsidP="00DC33CE">
      <w:pPr>
        <w:spacing w:after="240"/>
      </w:pPr>
    </w:p>
    <w:p w14:paraId="1093D986" w14:textId="5A39166D" w:rsidR="00AA2FD4" w:rsidRPr="00985CD4" w:rsidRDefault="00AA2FD4" w:rsidP="00DC33CE">
      <w:pPr>
        <w:spacing w:after="240"/>
      </w:pPr>
      <w:r w:rsidRPr="00D16CC7">
        <w:rPr>
          <w:b/>
        </w:rPr>
        <w:t>DeCA 2020</w:t>
      </w:r>
      <w:r w:rsidR="00FD1315" w:rsidRPr="00D16CC7">
        <w:rPr>
          <w:b/>
        </w:rPr>
        <w:t>.</w:t>
      </w:r>
      <w:r w:rsidR="00FD1315" w:rsidRPr="00985CD4">
        <w:t xml:space="preserve"> </w:t>
      </w:r>
      <w:r w:rsidRPr="00985CD4">
        <w:t xml:space="preserve"> A two</w:t>
      </w:r>
      <w:r w:rsidR="00FD3AC5" w:rsidRPr="00985CD4">
        <w:t xml:space="preserve"> </w:t>
      </w:r>
      <w:r w:rsidRPr="00985CD4">
        <w:t xml:space="preserve">page biweekly email newsletter </w:t>
      </w:r>
      <w:r w:rsidR="00FD1315" w:rsidRPr="00985CD4">
        <w:t>for</w:t>
      </w:r>
      <w:r w:rsidR="00FD1315" w:rsidRPr="00985CD4" w:rsidDel="00FD1315">
        <w:t xml:space="preserve"> </w:t>
      </w:r>
      <w:r w:rsidRPr="00985CD4">
        <w:t xml:space="preserve">DeCA </w:t>
      </w:r>
      <w:r w:rsidR="00FD1315" w:rsidRPr="00985CD4">
        <w:t>employees that shares information from the director and other employee</w:t>
      </w:r>
      <w:r w:rsidR="00FD3AC5" w:rsidRPr="00985CD4">
        <w:t xml:space="preserve"> </w:t>
      </w:r>
      <w:r w:rsidR="00FD1315" w:rsidRPr="00985CD4">
        <w:t>related information</w:t>
      </w:r>
      <w:r w:rsidRPr="00985CD4">
        <w:t xml:space="preserve">. </w:t>
      </w:r>
      <w:r w:rsidR="00164FE8">
        <w:t xml:space="preserve"> </w:t>
      </w:r>
    </w:p>
    <w:p w14:paraId="41E12E1A" w14:textId="77777777" w:rsidR="00FD1315" w:rsidRPr="00985CD4" w:rsidRDefault="00FD1315" w:rsidP="00DC33CE">
      <w:pPr>
        <w:spacing w:after="240"/>
      </w:pPr>
    </w:p>
    <w:p w14:paraId="76B27894" w14:textId="5B1E38AD" w:rsidR="00FD1315" w:rsidRPr="00985CD4" w:rsidRDefault="00FD1315" w:rsidP="00DC33CE">
      <w:pPr>
        <w:spacing w:after="240"/>
      </w:pPr>
      <w:r w:rsidRPr="00985CD4">
        <w:rPr>
          <w:rFonts w:eastAsia="Times New Roman"/>
          <w:b/>
        </w:rPr>
        <w:t>DeCA News.</w:t>
      </w:r>
      <w:r w:rsidRPr="00985CD4">
        <w:rPr>
          <w:rFonts w:eastAsia="Times New Roman"/>
        </w:rPr>
        <w:t xml:space="preserve">  </w:t>
      </w:r>
      <w:r w:rsidR="00FD3AC5" w:rsidRPr="00985CD4">
        <w:rPr>
          <w:rFonts w:eastAsia="Times New Roman"/>
        </w:rPr>
        <w:t>It is l</w:t>
      </w:r>
      <w:r w:rsidRPr="00985CD4">
        <w:rPr>
          <w:rFonts w:eastAsia="Times New Roman"/>
        </w:rPr>
        <w:t>ocated on OneNe</w:t>
      </w:r>
      <w:r w:rsidR="000D3AC6" w:rsidRPr="00985CD4">
        <w:rPr>
          <w:rFonts w:eastAsia="Times New Roman"/>
        </w:rPr>
        <w:t>t</w:t>
      </w:r>
      <w:r w:rsidR="00FD3AC5" w:rsidRPr="00985CD4">
        <w:rPr>
          <w:rFonts w:eastAsia="Times New Roman"/>
        </w:rPr>
        <w:t xml:space="preserve"> and</w:t>
      </w:r>
      <w:r w:rsidRPr="00985CD4">
        <w:rPr>
          <w:rFonts w:eastAsia="Times New Roman"/>
        </w:rPr>
        <w:t xml:space="preserve"> provides news and information briefs pertinent to DeCA employees.</w:t>
      </w:r>
      <w:r w:rsidR="00164FE8">
        <w:rPr>
          <w:rFonts w:eastAsia="Times New Roman"/>
        </w:rPr>
        <w:t xml:space="preserve">  </w:t>
      </w:r>
    </w:p>
    <w:p w14:paraId="130CB4D6" w14:textId="77777777" w:rsidR="00AA2FD4" w:rsidRPr="00985CD4" w:rsidRDefault="00AA2FD4" w:rsidP="00DC33CE">
      <w:pPr>
        <w:spacing w:after="240"/>
      </w:pPr>
    </w:p>
    <w:p w14:paraId="0A5E8D76" w14:textId="02880CBA" w:rsidR="00AA2FD4" w:rsidRPr="00985CD4" w:rsidRDefault="00AA2FD4" w:rsidP="00DC33CE">
      <w:pPr>
        <w:adjustRightInd w:val="0"/>
        <w:spacing w:after="240"/>
      </w:pPr>
      <w:r w:rsidRPr="00985CD4">
        <w:rPr>
          <w:b/>
        </w:rPr>
        <w:t>DINTV</w:t>
      </w:r>
      <w:r w:rsidR="00173AC1" w:rsidRPr="00985CD4">
        <w:rPr>
          <w:b/>
        </w:rPr>
        <w:t>.</w:t>
      </w:r>
      <w:r w:rsidR="00173AC1" w:rsidRPr="00985CD4">
        <w:t xml:space="preserve"> </w:t>
      </w:r>
      <w:r w:rsidRPr="00985CD4">
        <w:t xml:space="preserve"> DeCA </w:t>
      </w:r>
      <w:r w:rsidR="003A7D20">
        <w:t>HQ</w:t>
      </w:r>
      <w:r w:rsidRPr="00985CD4">
        <w:t xml:space="preserve"> closed-circuit TV system.</w:t>
      </w:r>
      <w:r w:rsidR="00164FE8">
        <w:t xml:space="preserve">  </w:t>
      </w:r>
    </w:p>
    <w:p w14:paraId="68658CF4" w14:textId="77777777" w:rsidR="00AA2FD4" w:rsidRPr="00985CD4" w:rsidRDefault="00AA2FD4" w:rsidP="00DC33CE">
      <w:pPr>
        <w:adjustRightInd w:val="0"/>
        <w:spacing w:after="240"/>
      </w:pPr>
    </w:p>
    <w:p w14:paraId="32606283" w14:textId="61956C72" w:rsidR="00AA2FD4" w:rsidRPr="00985CD4" w:rsidRDefault="00FA7E70" w:rsidP="00DC33CE">
      <w:pPr>
        <w:spacing w:after="240"/>
      </w:pPr>
      <w:r w:rsidRPr="00985CD4">
        <w:rPr>
          <w:b/>
        </w:rPr>
        <w:t>external audience.</w:t>
      </w:r>
      <w:r w:rsidR="005D5365" w:rsidRPr="00985CD4">
        <w:t xml:space="preserve"> </w:t>
      </w:r>
      <w:r w:rsidR="00AA2FD4" w:rsidRPr="00985CD4">
        <w:t xml:space="preserve"> Audiences that are external to DeCA</w:t>
      </w:r>
      <w:r w:rsidR="005D5365" w:rsidRPr="00985CD4">
        <w:t xml:space="preserve">. </w:t>
      </w:r>
      <w:r w:rsidR="00AA2FD4" w:rsidRPr="00985CD4">
        <w:t xml:space="preserve"> </w:t>
      </w:r>
      <w:r w:rsidR="005D5365" w:rsidRPr="00985CD4">
        <w:t>(</w:t>
      </w:r>
      <w:r w:rsidR="00AA2FD4" w:rsidRPr="00985CD4">
        <w:t>i.e.</w:t>
      </w:r>
      <w:r w:rsidR="004C3B34">
        <w:t>,</w:t>
      </w:r>
      <w:r w:rsidR="00AA2FD4" w:rsidRPr="00985CD4">
        <w:t xml:space="preserve"> </w:t>
      </w:r>
      <w:r w:rsidR="005D5365" w:rsidRPr="00985CD4">
        <w:t>commissary p</w:t>
      </w:r>
      <w:r w:rsidR="00AA2FD4" w:rsidRPr="00985CD4">
        <w:t>atrons.</w:t>
      </w:r>
      <w:r w:rsidR="005D5365" w:rsidRPr="00985CD4">
        <w:t>)</w:t>
      </w:r>
      <w:r w:rsidR="00164FE8">
        <w:t xml:space="preserve">  </w:t>
      </w:r>
    </w:p>
    <w:p w14:paraId="36B00F96" w14:textId="77777777" w:rsidR="00AA2FD4" w:rsidRPr="00985CD4" w:rsidRDefault="00AA2FD4" w:rsidP="00DC33CE">
      <w:pPr>
        <w:spacing w:after="240"/>
      </w:pPr>
    </w:p>
    <w:p w14:paraId="2338316E" w14:textId="4E37BF63" w:rsidR="00AA2FD4" w:rsidRPr="00985CD4" w:rsidRDefault="00FA7E70" w:rsidP="00DC33CE">
      <w:pPr>
        <w:spacing w:after="240"/>
      </w:pPr>
      <w:r w:rsidRPr="00985CD4">
        <w:rPr>
          <w:b/>
        </w:rPr>
        <w:t>grand opening</w:t>
      </w:r>
      <w:r w:rsidR="00A5158C" w:rsidRPr="00985CD4">
        <w:rPr>
          <w:b/>
        </w:rPr>
        <w:t>.</w:t>
      </w:r>
      <w:r w:rsidR="00A5158C" w:rsidRPr="00985CD4">
        <w:t xml:space="preserve">  T</w:t>
      </w:r>
      <w:r w:rsidR="00AA2FD4" w:rsidRPr="00985CD4">
        <w:t xml:space="preserve">he opening </w:t>
      </w:r>
      <w:r w:rsidR="009A5832" w:rsidRPr="00985CD4">
        <w:t xml:space="preserve">or establishment </w:t>
      </w:r>
      <w:r w:rsidR="00AA2FD4" w:rsidRPr="00985CD4">
        <w:t>of a completely new store</w:t>
      </w:r>
      <w:r w:rsidR="009A5832" w:rsidRPr="00985CD4">
        <w:t>.</w:t>
      </w:r>
      <w:r w:rsidR="00AA2FD4" w:rsidRPr="00985CD4">
        <w:t xml:space="preserve">  </w:t>
      </w:r>
    </w:p>
    <w:p w14:paraId="3DCD0A60" w14:textId="77777777" w:rsidR="00AA2FD4" w:rsidRPr="00985CD4" w:rsidRDefault="00AA2FD4" w:rsidP="00DC33CE">
      <w:pPr>
        <w:spacing w:after="240"/>
      </w:pPr>
    </w:p>
    <w:p w14:paraId="6627EF93" w14:textId="03EF6472" w:rsidR="00AA2FD4" w:rsidRPr="00985CD4" w:rsidRDefault="00FA7E70" w:rsidP="00DC33CE">
      <w:pPr>
        <w:spacing w:after="240"/>
      </w:pPr>
      <w:r w:rsidRPr="00985CD4">
        <w:rPr>
          <w:b/>
        </w:rPr>
        <w:t>graphics.</w:t>
      </w:r>
      <w:r w:rsidRPr="00985CD4">
        <w:t xml:space="preserve"> </w:t>
      </w:r>
      <w:r w:rsidR="00AA2FD4" w:rsidRPr="00985CD4">
        <w:t xml:space="preserve"> Images or designs that inform audiences about the commissary benefit</w:t>
      </w:r>
      <w:r w:rsidR="00A5158C" w:rsidRPr="00985CD4">
        <w:t xml:space="preserve"> (</w:t>
      </w:r>
      <w:r w:rsidR="00AA2FD4" w:rsidRPr="00985CD4">
        <w:t xml:space="preserve">i.e. flyers, banners, </w:t>
      </w:r>
      <w:r w:rsidR="00A5158C" w:rsidRPr="00985CD4">
        <w:t xml:space="preserve">and </w:t>
      </w:r>
      <w:r w:rsidR="00AA2FD4" w:rsidRPr="00985CD4">
        <w:t>rack cards</w:t>
      </w:r>
      <w:r w:rsidR="00A5158C" w:rsidRPr="00985CD4">
        <w:t>)</w:t>
      </w:r>
      <w:r w:rsidR="003A7D20">
        <w:t>.</w:t>
      </w:r>
      <w:r w:rsidR="00AA2FD4" w:rsidRPr="00985CD4">
        <w:t xml:space="preserve"> </w:t>
      </w:r>
      <w:r w:rsidR="00164FE8">
        <w:t xml:space="preserve"> </w:t>
      </w:r>
    </w:p>
    <w:p w14:paraId="251ED0A4" w14:textId="77777777" w:rsidR="00AA2FD4" w:rsidRPr="00985CD4" w:rsidRDefault="00AA2FD4" w:rsidP="00DC33CE">
      <w:pPr>
        <w:spacing w:after="240"/>
      </w:pPr>
    </w:p>
    <w:p w14:paraId="5AB2F61F" w14:textId="707DA87B" w:rsidR="00AA2FD4" w:rsidRPr="00985CD4" w:rsidRDefault="00FA7E70" w:rsidP="00DC33CE">
      <w:pPr>
        <w:adjustRightInd w:val="0"/>
        <w:spacing w:after="240"/>
      </w:pPr>
      <w:r w:rsidRPr="00985CD4">
        <w:rPr>
          <w:b/>
        </w:rPr>
        <w:t>media.</w:t>
      </w:r>
      <w:r w:rsidRPr="00985CD4">
        <w:t xml:space="preserve">  </w:t>
      </w:r>
      <w:r w:rsidR="00AA2FD4" w:rsidRPr="00985CD4">
        <w:t xml:space="preserve">Any organization whose purpose is to convey news to different audiences </w:t>
      </w:r>
      <w:r w:rsidRPr="00985CD4">
        <w:t xml:space="preserve">and </w:t>
      </w:r>
      <w:r w:rsidR="00AA2FD4" w:rsidRPr="00985CD4">
        <w:t>can be local, national</w:t>
      </w:r>
      <w:r w:rsidR="00AA02F2" w:rsidRPr="00985CD4">
        <w:t>,</w:t>
      </w:r>
      <w:r w:rsidR="00AA2FD4" w:rsidRPr="00985CD4">
        <w:t xml:space="preserve"> or trade. </w:t>
      </w:r>
      <w:r w:rsidR="00C758D2" w:rsidRPr="00985CD4">
        <w:t xml:space="preserve"> </w:t>
      </w:r>
      <w:r w:rsidR="00AA2FD4" w:rsidRPr="00985CD4">
        <w:t>This can include web and radio based news services</w:t>
      </w:r>
      <w:r w:rsidR="00BD1F18" w:rsidRPr="00985CD4">
        <w:t xml:space="preserve"> as well</w:t>
      </w:r>
      <w:r w:rsidR="00AA2FD4" w:rsidRPr="00985CD4">
        <w:t>.</w:t>
      </w:r>
      <w:r w:rsidR="00164FE8">
        <w:t xml:space="preserve">  </w:t>
      </w:r>
    </w:p>
    <w:p w14:paraId="1E98F408" w14:textId="77777777" w:rsidR="00AA2FD4" w:rsidRPr="00985CD4" w:rsidRDefault="00AA2FD4" w:rsidP="00DC33CE">
      <w:pPr>
        <w:adjustRightInd w:val="0"/>
        <w:spacing w:after="240"/>
      </w:pPr>
    </w:p>
    <w:p w14:paraId="025F3096" w14:textId="1FB579A9" w:rsidR="00AA2FD4" w:rsidRPr="00985CD4" w:rsidRDefault="009D255A" w:rsidP="00DC33CE">
      <w:pPr>
        <w:adjustRightInd w:val="0"/>
        <w:spacing w:after="240"/>
      </w:pPr>
      <w:r w:rsidRPr="00985CD4">
        <w:rPr>
          <w:b/>
        </w:rPr>
        <w:t>news media</w:t>
      </w:r>
      <w:r w:rsidR="00563279" w:rsidRPr="00985CD4">
        <w:rPr>
          <w:b/>
        </w:rPr>
        <w:t>.</w:t>
      </w:r>
      <w:r w:rsidR="00563279" w:rsidRPr="00985CD4">
        <w:t xml:space="preserve"> </w:t>
      </w:r>
      <w:r w:rsidR="00AA2FD4" w:rsidRPr="00985CD4">
        <w:t xml:space="preserve"> Organizations that provide news and information to the public via print, electronic</w:t>
      </w:r>
      <w:r w:rsidR="00563279" w:rsidRPr="00985CD4">
        <w:t>,</w:t>
      </w:r>
      <w:r w:rsidR="00AA2FD4" w:rsidRPr="00985CD4">
        <w:t xml:space="preserve"> (radio and TV)</w:t>
      </w:r>
      <w:r w:rsidR="003075BF" w:rsidRPr="00985CD4">
        <w:t>,</w:t>
      </w:r>
      <w:r w:rsidR="00AA2FD4" w:rsidRPr="00985CD4">
        <w:t xml:space="preserve"> or the</w:t>
      </w:r>
      <w:r w:rsidR="00563279" w:rsidRPr="00985CD4">
        <w:t xml:space="preserve"> i</w:t>
      </w:r>
      <w:r w:rsidR="00AA2FD4" w:rsidRPr="00985CD4">
        <w:t xml:space="preserve">nternet. </w:t>
      </w:r>
      <w:r w:rsidR="00C758D2" w:rsidRPr="00985CD4">
        <w:t xml:space="preserve"> </w:t>
      </w:r>
      <w:r w:rsidR="00AA2FD4" w:rsidRPr="00985CD4">
        <w:t xml:space="preserve">This is </w:t>
      </w:r>
      <w:r w:rsidR="00563279" w:rsidRPr="00985CD4">
        <w:t>different</w:t>
      </w:r>
      <w:r w:rsidR="00AA2FD4" w:rsidRPr="00985CD4">
        <w:t xml:space="preserve"> from public affairs or public relations organizations, which develop and package information to represent a point of view for a client or to motivate behaviors in a general or targeted audience. </w:t>
      </w:r>
      <w:r w:rsidR="00164FE8">
        <w:t xml:space="preserve"> </w:t>
      </w:r>
    </w:p>
    <w:p w14:paraId="18D78A31" w14:textId="77777777" w:rsidR="00AA2FD4" w:rsidRPr="00985CD4" w:rsidRDefault="00AA2FD4" w:rsidP="00DC33CE">
      <w:pPr>
        <w:adjustRightInd w:val="0"/>
        <w:spacing w:after="240"/>
      </w:pPr>
    </w:p>
    <w:p w14:paraId="1FDD3DE9" w14:textId="10090F5B" w:rsidR="00AA2FD4" w:rsidRPr="00985CD4" w:rsidRDefault="00267D61" w:rsidP="00164FE8">
      <w:pPr>
        <w:adjustRightInd w:val="0"/>
      </w:pPr>
      <w:r w:rsidRPr="00985CD4">
        <w:rPr>
          <w:b/>
        </w:rPr>
        <w:t>news release.</w:t>
      </w:r>
      <w:r w:rsidR="00563279" w:rsidRPr="00985CD4">
        <w:t xml:space="preserve"> </w:t>
      </w:r>
      <w:r w:rsidR="00AA2FD4" w:rsidRPr="00985CD4">
        <w:t xml:space="preserve"> Any formal communications product</w:t>
      </w:r>
      <w:r w:rsidR="003075BF" w:rsidRPr="00985CD4">
        <w:t xml:space="preserve"> whether it is </w:t>
      </w:r>
      <w:r w:rsidR="00AA2FD4" w:rsidRPr="00985CD4">
        <w:t>electronic or hard copy</w:t>
      </w:r>
      <w:r w:rsidR="003075BF" w:rsidRPr="00985CD4">
        <w:t xml:space="preserve">, is </w:t>
      </w:r>
      <w:r w:rsidR="00AA2FD4" w:rsidRPr="00985CD4">
        <w:t xml:space="preserve">intended for the news media, </w:t>
      </w:r>
      <w:r w:rsidR="003075BF" w:rsidRPr="00985CD4">
        <w:t xml:space="preserve">and </w:t>
      </w:r>
      <w:r w:rsidR="00AA2FD4" w:rsidRPr="00985CD4">
        <w:t>has been coordinated an</w:t>
      </w:r>
      <w:r w:rsidR="00563279" w:rsidRPr="00985CD4">
        <w:t>d</w:t>
      </w:r>
      <w:r w:rsidR="00AA2FD4" w:rsidRPr="00985CD4">
        <w:t xml:space="preserve"> approved by the issuing organization to assure accuracy and policy correctness.</w:t>
      </w:r>
      <w:r w:rsidR="00164FE8">
        <w:t xml:space="preserve">  </w:t>
      </w:r>
    </w:p>
    <w:p w14:paraId="059CC3C5" w14:textId="3D9AC667" w:rsidR="00AA2FD4" w:rsidRPr="00985CD4" w:rsidRDefault="00AA2FD4" w:rsidP="00164FE8">
      <w:pPr>
        <w:adjustRightInd w:val="0"/>
      </w:pPr>
    </w:p>
    <w:p w14:paraId="48F5C5A6" w14:textId="6127D2E9" w:rsidR="00FE5541" w:rsidRPr="00985CD4" w:rsidRDefault="00581AE0" w:rsidP="00164FE8">
      <w:pPr>
        <w:pStyle w:val="NormalWeb"/>
        <w:contextualSpacing/>
        <w:mirrorIndents/>
      </w:pPr>
      <w:r>
        <w:rPr>
          <w:b/>
        </w:rPr>
        <w:lastRenderedPageBreak/>
        <w:t>A</w:t>
      </w:r>
      <w:r w:rsidR="00FE5541" w:rsidRPr="00985CD4">
        <w:rPr>
          <w:b/>
        </w:rPr>
        <w:t>SD/PA.</w:t>
      </w:r>
      <w:r w:rsidR="00FE5541" w:rsidRPr="00985CD4">
        <w:t xml:space="preserve">  The principal staff advisor and Assistant to the Secretary of Defense and Deputy Secretary of Defense for public information, internal information, community relations, information training, and AV matters.  OSD/PA follows DoD’s Principles of Information in providing defense department information to the public, Congress, and the media.  The OSD/PA Officer is DeCA’s higher authority on public affairs matters.</w:t>
      </w:r>
      <w:r w:rsidR="00164FE8">
        <w:t xml:space="preserve">  </w:t>
      </w:r>
    </w:p>
    <w:p w14:paraId="11D74E35" w14:textId="77777777" w:rsidR="00AA2FD4" w:rsidRPr="00985CD4" w:rsidRDefault="00AA2FD4" w:rsidP="00DC33CE">
      <w:pPr>
        <w:spacing w:after="240"/>
      </w:pPr>
    </w:p>
    <w:p w14:paraId="0BE00AFE" w14:textId="4528395B" w:rsidR="00AA2FD4" w:rsidRPr="00985CD4" w:rsidRDefault="00AA2FD4" w:rsidP="00DC33CE">
      <w:pPr>
        <w:spacing w:after="240"/>
      </w:pPr>
      <w:r w:rsidRPr="00985CD4">
        <w:rPr>
          <w:b/>
        </w:rPr>
        <w:t>Plain Writing Act of 2010</w:t>
      </w:r>
      <w:r w:rsidR="0014012C" w:rsidRPr="00985CD4">
        <w:rPr>
          <w:b/>
        </w:rPr>
        <w:t>.</w:t>
      </w:r>
      <w:r w:rsidRPr="00985CD4">
        <w:t xml:space="preserve">  </w:t>
      </w:r>
      <w:r w:rsidR="00A9182F" w:rsidRPr="00985CD4">
        <w:t xml:space="preserve">A </w:t>
      </w:r>
      <w:r w:rsidRPr="00985CD4">
        <w:t>law</w:t>
      </w:r>
      <w:r w:rsidR="00A9182F" w:rsidRPr="00985CD4">
        <w:t xml:space="preserve"> that</w:t>
      </w:r>
      <w:r w:rsidRPr="00985CD4">
        <w:t xml:space="preserve"> requires executive agencies to use plain writing in every covered document that the </w:t>
      </w:r>
      <w:r w:rsidR="003A7D20">
        <w:t>A</w:t>
      </w:r>
      <w:r w:rsidRPr="00985CD4">
        <w:t>gency issues or substantially revises, train</w:t>
      </w:r>
      <w:r w:rsidR="00A9182F" w:rsidRPr="00985CD4">
        <w:t>s</w:t>
      </w:r>
      <w:r w:rsidRPr="00985CD4">
        <w:t xml:space="preserve"> employees in </w:t>
      </w:r>
      <w:r w:rsidR="003A7D20">
        <w:t>“</w:t>
      </w:r>
      <w:r w:rsidRPr="00985CD4">
        <w:t>plain writing</w:t>
      </w:r>
      <w:r w:rsidR="003A7D20">
        <w:t>,”</w:t>
      </w:r>
      <w:r w:rsidRPr="00985CD4">
        <w:t xml:space="preserve"> establish</w:t>
      </w:r>
      <w:r w:rsidR="00A9182F" w:rsidRPr="00985CD4">
        <w:t>es</w:t>
      </w:r>
      <w:r w:rsidRPr="00985CD4">
        <w:t xml:space="preserve"> a process for overseeing the </w:t>
      </w:r>
      <w:r w:rsidR="003A7D20">
        <w:t>A</w:t>
      </w:r>
      <w:r w:rsidRPr="00985CD4">
        <w:t>gency</w:t>
      </w:r>
      <w:r w:rsidR="003A7D20">
        <w:t>’</w:t>
      </w:r>
      <w:r w:rsidRPr="00985CD4">
        <w:t>s compliance with thi</w:t>
      </w:r>
      <w:r w:rsidR="00563279" w:rsidRPr="00985CD4">
        <w:t>s a</w:t>
      </w:r>
      <w:r w:rsidRPr="00985CD4">
        <w:t>ct, create</w:t>
      </w:r>
      <w:r w:rsidR="00A9182F" w:rsidRPr="00985CD4">
        <w:t>s</w:t>
      </w:r>
      <w:r w:rsidRPr="00985CD4">
        <w:t xml:space="preserve"> and maintain</w:t>
      </w:r>
      <w:r w:rsidR="00A9182F" w:rsidRPr="00985CD4">
        <w:t>s</w:t>
      </w:r>
      <w:r w:rsidRPr="00985CD4">
        <w:t xml:space="preserve"> a plain writing section on the </w:t>
      </w:r>
      <w:r w:rsidR="003A7D20">
        <w:t>A</w:t>
      </w:r>
      <w:r w:rsidRPr="00985CD4">
        <w:t>gency</w:t>
      </w:r>
      <w:r w:rsidR="003A7D20">
        <w:t>’</w:t>
      </w:r>
      <w:r w:rsidRPr="00985CD4">
        <w:t xml:space="preserve">s website to inform the public of </w:t>
      </w:r>
      <w:r w:rsidR="003A7D20">
        <w:t>A</w:t>
      </w:r>
      <w:r w:rsidRPr="00985CD4">
        <w:t xml:space="preserve">gency compliance with the requirements of this </w:t>
      </w:r>
      <w:r w:rsidR="00563279" w:rsidRPr="00985CD4">
        <w:t>a</w:t>
      </w:r>
      <w:r w:rsidRPr="00985CD4">
        <w:t>ct, provide</w:t>
      </w:r>
      <w:r w:rsidR="00A9182F" w:rsidRPr="00985CD4">
        <w:t>s</w:t>
      </w:r>
      <w:r w:rsidRPr="00985CD4">
        <w:t xml:space="preserve"> a mechanism for the agency to receive and respond to public input on </w:t>
      </w:r>
      <w:r w:rsidR="003A7D20">
        <w:t>A</w:t>
      </w:r>
      <w:r w:rsidRPr="00985CD4">
        <w:t xml:space="preserve">gency implementation and </w:t>
      </w:r>
      <w:r w:rsidR="003A7D20">
        <w:t>A</w:t>
      </w:r>
      <w:r w:rsidRPr="00985CD4">
        <w:t xml:space="preserve">gency reports required under this </w:t>
      </w:r>
      <w:r w:rsidR="00563279" w:rsidRPr="00985CD4">
        <w:t>a</w:t>
      </w:r>
      <w:r w:rsidRPr="00985CD4">
        <w:t>ct, and designate</w:t>
      </w:r>
      <w:r w:rsidR="00A9182F" w:rsidRPr="00985CD4">
        <w:t>s</w:t>
      </w:r>
      <w:r w:rsidRPr="00985CD4">
        <w:t xml:space="preserve"> one or more </w:t>
      </w:r>
      <w:r w:rsidR="003A7D20">
        <w:t>A</w:t>
      </w:r>
      <w:r w:rsidRPr="00985CD4">
        <w:t>gency points</w:t>
      </w:r>
      <w:r w:rsidR="00A9182F" w:rsidRPr="00985CD4">
        <w:t xml:space="preserve"> </w:t>
      </w:r>
      <w:r w:rsidRPr="00985CD4">
        <w:t>of</w:t>
      </w:r>
      <w:r w:rsidR="00A9182F" w:rsidRPr="00985CD4">
        <w:t xml:space="preserve"> </w:t>
      </w:r>
      <w:r w:rsidRPr="00985CD4">
        <w:t xml:space="preserve">contact to receive and respond to public input on the implementation of this </w:t>
      </w:r>
      <w:r w:rsidR="00563279" w:rsidRPr="00985CD4">
        <w:t>a</w:t>
      </w:r>
      <w:r w:rsidRPr="00985CD4">
        <w:t>ct.</w:t>
      </w:r>
      <w:r w:rsidR="009F342C">
        <w:t xml:space="preserve">  </w:t>
      </w:r>
    </w:p>
    <w:p w14:paraId="2D126D8B" w14:textId="77777777" w:rsidR="00AA2FD4" w:rsidRPr="00985CD4" w:rsidRDefault="00AA2FD4" w:rsidP="00DC33CE">
      <w:pPr>
        <w:spacing w:after="240"/>
      </w:pPr>
    </w:p>
    <w:p w14:paraId="37013AF9" w14:textId="09910662" w:rsidR="00AA2FD4" w:rsidRPr="00985CD4" w:rsidRDefault="0094581F" w:rsidP="00DC33CE">
      <w:pPr>
        <w:spacing w:after="240"/>
      </w:pPr>
      <w:r w:rsidRPr="00985CD4">
        <w:rPr>
          <w:b/>
        </w:rPr>
        <w:t>policy review.</w:t>
      </w:r>
      <w:r w:rsidRPr="00985CD4">
        <w:t xml:space="preserve"> </w:t>
      </w:r>
      <w:r w:rsidR="00AA2FD4" w:rsidRPr="00985CD4">
        <w:t xml:space="preserve"> </w:t>
      </w:r>
      <w:r w:rsidR="00E8174A" w:rsidRPr="00985CD4">
        <w:t>A</w:t>
      </w:r>
      <w:r w:rsidR="00AA2FD4" w:rsidRPr="00985CD4">
        <w:t xml:space="preserve"> review for possible conflicts with established polic</w:t>
      </w:r>
      <w:r w:rsidR="00696611" w:rsidRPr="00985CD4">
        <w:t>i</w:t>
      </w:r>
      <w:r w:rsidR="00AA2FD4" w:rsidRPr="00985CD4">
        <w:t xml:space="preserve">es or programs of </w:t>
      </w:r>
      <w:r w:rsidR="00B52685" w:rsidRPr="00985CD4">
        <w:t xml:space="preserve">DoD </w:t>
      </w:r>
      <w:r w:rsidR="00AA2FD4" w:rsidRPr="00985CD4">
        <w:t>or the U</w:t>
      </w:r>
      <w:r w:rsidR="0014012C" w:rsidRPr="00985CD4">
        <w:t>.</w:t>
      </w:r>
      <w:r w:rsidR="00AA2FD4" w:rsidRPr="00985CD4">
        <w:t>S</w:t>
      </w:r>
      <w:r w:rsidR="0014012C" w:rsidRPr="00985CD4">
        <w:t>.</w:t>
      </w:r>
      <w:r w:rsidR="00AA2FD4" w:rsidRPr="00985CD4">
        <w:t xml:space="preserve"> Government.</w:t>
      </w:r>
      <w:r w:rsidR="009F342C">
        <w:t xml:space="preserve">  </w:t>
      </w:r>
    </w:p>
    <w:p w14:paraId="51F6FD05" w14:textId="77777777" w:rsidR="00AA2FD4" w:rsidRPr="00985CD4" w:rsidRDefault="00AA2FD4" w:rsidP="00DC33CE">
      <w:pPr>
        <w:adjustRightInd w:val="0"/>
        <w:spacing w:after="240"/>
      </w:pPr>
    </w:p>
    <w:p w14:paraId="0B557EC3" w14:textId="1BAEA190" w:rsidR="00AA2FD4" w:rsidRPr="00985CD4" w:rsidRDefault="00823830" w:rsidP="00DC33CE">
      <w:pPr>
        <w:adjustRightInd w:val="0"/>
        <w:spacing w:after="240"/>
      </w:pPr>
      <w:r w:rsidRPr="00985CD4">
        <w:rPr>
          <w:b/>
        </w:rPr>
        <w:t>publication flag.</w:t>
      </w:r>
      <w:r w:rsidR="00AA2FD4" w:rsidRPr="00985CD4">
        <w:t xml:space="preserve">  </w:t>
      </w:r>
      <w:r w:rsidR="00180517" w:rsidRPr="00985CD4">
        <w:t>The nameplate that contains information about a publication.</w:t>
      </w:r>
      <w:r w:rsidR="009F342C">
        <w:t xml:space="preserve">  </w:t>
      </w:r>
    </w:p>
    <w:p w14:paraId="69ECBF6D" w14:textId="77777777" w:rsidR="00AA2FD4" w:rsidRPr="00985CD4" w:rsidRDefault="00AA2FD4" w:rsidP="00DC33CE">
      <w:pPr>
        <w:adjustRightInd w:val="0"/>
        <w:spacing w:after="240"/>
      </w:pPr>
      <w:r w:rsidRPr="00985CD4">
        <w:t xml:space="preserve"> </w:t>
      </w:r>
    </w:p>
    <w:p w14:paraId="3A78A877" w14:textId="1578E17D" w:rsidR="00AA2FD4" w:rsidRPr="00985CD4" w:rsidRDefault="00823830" w:rsidP="00DC33CE">
      <w:pPr>
        <w:adjustRightInd w:val="0"/>
        <w:spacing w:after="240"/>
      </w:pPr>
      <w:r w:rsidRPr="00C254AA">
        <w:rPr>
          <w:b/>
        </w:rPr>
        <w:t>query</w:t>
      </w:r>
      <w:r w:rsidRPr="00985CD4">
        <w:rPr>
          <w:b/>
        </w:rPr>
        <w:t>.</w:t>
      </w:r>
      <w:r w:rsidRPr="00985CD4">
        <w:t xml:space="preserve"> </w:t>
      </w:r>
      <w:r w:rsidR="00AA2FD4" w:rsidRPr="00985CD4">
        <w:t xml:space="preserve"> A request for information from the media or the general public. </w:t>
      </w:r>
      <w:r w:rsidR="009F342C">
        <w:t xml:space="preserve"> </w:t>
      </w:r>
    </w:p>
    <w:p w14:paraId="41E3BE56" w14:textId="77777777" w:rsidR="00AA2FD4" w:rsidRPr="00985CD4" w:rsidRDefault="00AA2FD4" w:rsidP="00DC33CE">
      <w:pPr>
        <w:adjustRightInd w:val="0"/>
        <w:spacing w:after="240"/>
      </w:pPr>
    </w:p>
    <w:p w14:paraId="5909D2AA" w14:textId="596F3986" w:rsidR="00AA2FD4" w:rsidRPr="00985CD4" w:rsidRDefault="00823830" w:rsidP="00DC33CE">
      <w:pPr>
        <w:spacing w:after="240"/>
      </w:pPr>
      <w:r w:rsidRPr="00985CD4">
        <w:rPr>
          <w:b/>
        </w:rPr>
        <w:t>recommended.</w:t>
      </w:r>
      <w:r w:rsidRPr="00985CD4">
        <w:t xml:space="preserve"> </w:t>
      </w:r>
      <w:r w:rsidR="00AA2FD4" w:rsidRPr="00985CD4">
        <w:t xml:space="preserve"> A change </w:t>
      </w:r>
      <w:r w:rsidR="00BC6509" w:rsidRPr="00985CD4">
        <w:t xml:space="preserve">that </w:t>
      </w:r>
      <w:r w:rsidR="00AA2FD4" w:rsidRPr="00985CD4">
        <w:t>has been suggested</w:t>
      </w:r>
      <w:r w:rsidR="00BC6509" w:rsidRPr="00985CD4">
        <w:t>,</w:t>
      </w:r>
      <w:r w:rsidR="00AA2FD4" w:rsidRPr="00985CD4">
        <w:t xml:space="preserve"> but is not required.</w:t>
      </w:r>
      <w:r w:rsidR="009F342C">
        <w:t xml:space="preserve">  </w:t>
      </w:r>
    </w:p>
    <w:p w14:paraId="68E3B366" w14:textId="77777777" w:rsidR="00AA2FD4" w:rsidRPr="00985CD4" w:rsidRDefault="00AA2FD4" w:rsidP="00DC33CE">
      <w:pPr>
        <w:spacing w:after="240"/>
      </w:pPr>
    </w:p>
    <w:p w14:paraId="471410D4" w14:textId="1AFE9D9A" w:rsidR="00AA2FD4" w:rsidRPr="00985CD4" w:rsidRDefault="001A04DC" w:rsidP="00DC33CE">
      <w:pPr>
        <w:spacing w:after="240"/>
      </w:pPr>
      <w:r w:rsidRPr="00985CD4">
        <w:rPr>
          <w:b/>
        </w:rPr>
        <w:t>stakeholders.</w:t>
      </w:r>
      <w:r w:rsidR="00AA2FD4" w:rsidRPr="00985CD4">
        <w:t xml:space="preserve">  Congress, senior military officials</w:t>
      </w:r>
      <w:r w:rsidR="00180517" w:rsidRPr="00985CD4">
        <w:t>,</w:t>
      </w:r>
      <w:r w:rsidR="00AA2FD4" w:rsidRPr="00985CD4">
        <w:t xml:space="preserve"> and commanders with commissaries on their installations. </w:t>
      </w:r>
      <w:r w:rsidR="009F342C">
        <w:t xml:space="preserve"> </w:t>
      </w:r>
    </w:p>
    <w:p w14:paraId="34F0E135" w14:textId="77777777" w:rsidR="009F342C" w:rsidRDefault="009F342C" w:rsidP="00065660">
      <w:pPr>
        <w:suppressAutoHyphens/>
        <w:spacing w:after="240"/>
        <w:rPr>
          <w:b/>
        </w:rPr>
      </w:pPr>
    </w:p>
    <w:p w14:paraId="088A3C7F" w14:textId="4AF8952E" w:rsidR="00313A99" w:rsidRPr="00985CD4" w:rsidRDefault="00E83AD4" w:rsidP="00065660">
      <w:pPr>
        <w:suppressAutoHyphens/>
        <w:spacing w:after="240"/>
      </w:pPr>
      <w:r w:rsidRPr="00985CD4">
        <w:rPr>
          <w:b/>
        </w:rPr>
        <w:t>VISION</w:t>
      </w:r>
      <w:r w:rsidR="00AA2FD4" w:rsidRPr="00985CD4">
        <w:rPr>
          <w:b/>
        </w:rPr>
        <w:t xml:space="preserve"> Magazine</w:t>
      </w:r>
      <w:r w:rsidR="000D3EFF" w:rsidRPr="00985CD4">
        <w:rPr>
          <w:b/>
        </w:rPr>
        <w:t>.</w:t>
      </w:r>
      <w:r w:rsidR="00AA2FD4" w:rsidRPr="00985CD4">
        <w:t xml:space="preserve">  An internal publication aimed at DeCA employees, delivering in</w:t>
      </w:r>
      <w:r w:rsidR="002A28D2" w:rsidRPr="00985CD4">
        <w:t xml:space="preserve"> </w:t>
      </w:r>
      <w:r w:rsidR="00AA2FD4" w:rsidRPr="00985CD4">
        <w:t>depth news, features</w:t>
      </w:r>
      <w:r w:rsidR="007822F8" w:rsidRPr="00985CD4">
        <w:t>,</w:t>
      </w:r>
      <w:r w:rsidR="00AA2FD4" w:rsidRPr="00985CD4">
        <w:t xml:space="preserve"> editorial and commentary on all facets of commissary operations</w:t>
      </w:r>
      <w:r w:rsidR="007822F8" w:rsidRPr="00985CD4">
        <w:t>,</w:t>
      </w:r>
      <w:r w:rsidR="00AA2FD4" w:rsidRPr="00985CD4">
        <w:t xml:space="preserve"> people</w:t>
      </w:r>
      <w:r w:rsidR="007822F8" w:rsidRPr="00985CD4">
        <w:t>,</w:t>
      </w:r>
      <w:r w:rsidR="00AA2FD4" w:rsidRPr="00985CD4">
        <w:t xml:space="preserve"> and events.</w:t>
      </w:r>
      <w:bookmarkStart w:id="136" w:name="References"/>
      <w:bookmarkStart w:id="137" w:name="_Toc390336729"/>
      <w:bookmarkStart w:id="138" w:name="_Toc390340319"/>
      <w:bookmarkStart w:id="139" w:name="_Toc418056733"/>
      <w:bookmarkEnd w:id="136"/>
      <w:r w:rsidR="009F342C">
        <w:t xml:space="preserve">  </w:t>
      </w:r>
    </w:p>
    <w:p w14:paraId="7E4F253D" w14:textId="74FD75DF" w:rsidR="002814CD" w:rsidRPr="00985CD4" w:rsidRDefault="002814CD" w:rsidP="000E4A14">
      <w:pPr>
        <w:pStyle w:val="SectionTitle"/>
        <w:jc w:val="left"/>
        <w:rPr>
          <w:color w:val="auto"/>
        </w:rPr>
        <w:sectPr w:rsidR="002814CD" w:rsidRPr="00985CD4">
          <w:footerReference w:type="default" r:id="rId34"/>
          <w:endnotePr>
            <w:numFmt w:val="lowerLetter"/>
          </w:endnotePr>
          <w:pgSz w:w="12240" w:h="15840"/>
          <w:pgMar w:top="1440" w:right="1440" w:bottom="1440" w:left="1440" w:header="720" w:footer="720" w:gutter="0"/>
          <w:cols w:space="720"/>
          <w:docGrid w:linePitch="360"/>
        </w:sectPr>
      </w:pPr>
    </w:p>
    <w:p w14:paraId="3D549B0F" w14:textId="77777777" w:rsidR="000E1E9E" w:rsidRPr="00985CD4" w:rsidRDefault="000E1E9E" w:rsidP="000E4A14">
      <w:pPr>
        <w:pStyle w:val="SectionTitle"/>
        <w:rPr>
          <w:color w:val="auto"/>
        </w:rPr>
      </w:pPr>
      <w:bookmarkStart w:id="140" w:name="_Toc518892074"/>
      <w:r w:rsidRPr="00985CD4">
        <w:rPr>
          <w:color w:val="auto"/>
        </w:rPr>
        <w:lastRenderedPageBreak/>
        <w:t>References</w:t>
      </w:r>
      <w:bookmarkEnd w:id="140"/>
    </w:p>
    <w:p w14:paraId="268E19B7" w14:textId="65BDBCFC" w:rsidR="009E42FC" w:rsidRDefault="009E42FC" w:rsidP="003A7D20">
      <w:pPr>
        <w:autoSpaceDE w:val="0"/>
        <w:autoSpaceDN w:val="0"/>
        <w:adjustRightInd w:val="0"/>
        <w:ind w:left="360" w:hanging="360"/>
        <w:contextualSpacing w:val="0"/>
        <w:mirrorIndents w:val="0"/>
      </w:pPr>
      <w:r w:rsidRPr="004C0DD2">
        <w:t>DeCA Directive 70-2, “Internal Control Program,” December 17, 2007</w:t>
      </w:r>
    </w:p>
    <w:p w14:paraId="6574E39C" w14:textId="68534786" w:rsidR="00581AE0" w:rsidRDefault="00581AE0" w:rsidP="00581AE0">
      <w:pPr>
        <w:autoSpaceDE w:val="0"/>
        <w:autoSpaceDN w:val="0"/>
        <w:adjustRightInd w:val="0"/>
        <w:ind w:left="360" w:hanging="360"/>
        <w:contextualSpacing w:val="0"/>
        <w:mirrorIndents w:val="0"/>
      </w:pPr>
      <w:r>
        <w:t xml:space="preserve">DeCA Directive 100-1, “Corporate Communications Program,” </w:t>
      </w:r>
      <w:r w:rsidR="00D059E4">
        <w:t>March 29</w:t>
      </w:r>
      <w:r>
        <w:t>, 2019</w:t>
      </w:r>
    </w:p>
    <w:p w14:paraId="71CD58B3" w14:textId="77777777" w:rsidR="00F853C3" w:rsidRPr="00985CD4" w:rsidRDefault="00F853C3" w:rsidP="003A7D20">
      <w:pPr>
        <w:autoSpaceDE w:val="0"/>
        <w:autoSpaceDN w:val="0"/>
        <w:adjustRightInd w:val="0"/>
        <w:ind w:left="360" w:hanging="360"/>
        <w:contextualSpacing w:val="0"/>
        <w:mirrorIndents w:val="0"/>
      </w:pPr>
      <w:r w:rsidRPr="00985CD4">
        <w:t>DeCA Manual 80-21.1, “Privacy Act Program Manual,” May 18, 2010</w:t>
      </w:r>
    </w:p>
    <w:p w14:paraId="6DD0CB74" w14:textId="73184C17" w:rsidR="000E1E9E" w:rsidRPr="00985CD4" w:rsidRDefault="002D5E52" w:rsidP="003A7D20">
      <w:pPr>
        <w:autoSpaceDE w:val="0"/>
        <w:autoSpaceDN w:val="0"/>
        <w:adjustRightInd w:val="0"/>
        <w:ind w:left="360" w:hanging="360"/>
        <w:contextualSpacing w:val="0"/>
        <w:mirrorIndents w:val="0"/>
      </w:pPr>
      <w:r w:rsidRPr="00985CD4">
        <w:t xml:space="preserve">DoD Directive 5105.55, </w:t>
      </w:r>
      <w:r w:rsidR="000E1E9E" w:rsidRPr="00985CD4">
        <w:t xml:space="preserve">“Defense Commissary Agency (DeCA),” March 12, 2008 </w:t>
      </w:r>
    </w:p>
    <w:p w14:paraId="7E1A07DD" w14:textId="66BDE1A0" w:rsidR="000E1E9E" w:rsidRPr="00985CD4" w:rsidRDefault="000E1E9E" w:rsidP="003A7D20">
      <w:pPr>
        <w:autoSpaceDE w:val="0"/>
        <w:autoSpaceDN w:val="0"/>
        <w:adjustRightInd w:val="0"/>
        <w:ind w:left="360" w:hanging="360"/>
        <w:contextualSpacing w:val="0"/>
        <w:mirrorIndents w:val="0"/>
      </w:pPr>
      <w:r w:rsidRPr="00985CD4">
        <w:t>D</w:t>
      </w:r>
      <w:r w:rsidR="002D5E52" w:rsidRPr="00985CD4">
        <w:t xml:space="preserve">oD Directive 5122.5, </w:t>
      </w:r>
      <w:r w:rsidRPr="00985CD4">
        <w:t xml:space="preserve">“Assistant Secretary of Defense for Public Affairs,” </w:t>
      </w:r>
      <w:r w:rsidR="005731E0">
        <w:t>August 7, 2017</w:t>
      </w:r>
    </w:p>
    <w:p w14:paraId="42622193" w14:textId="77777777" w:rsidR="00BC1B19" w:rsidRDefault="00C038C5" w:rsidP="003A7D20">
      <w:pPr>
        <w:autoSpaceDE w:val="0"/>
        <w:autoSpaceDN w:val="0"/>
        <w:adjustRightInd w:val="0"/>
        <w:ind w:left="360" w:hanging="360"/>
        <w:contextualSpacing w:val="0"/>
        <w:mirrorIndents w:val="0"/>
      </w:pPr>
      <w:r w:rsidRPr="00985CD4">
        <w:t xml:space="preserve">DoD Directive 5230.09, “Clearance of DoD Information for Public Release,” </w:t>
      </w:r>
    </w:p>
    <w:p w14:paraId="47ACAAB0" w14:textId="520FBF09" w:rsidR="00C038C5" w:rsidRDefault="00BC1B19" w:rsidP="003A7D20">
      <w:pPr>
        <w:autoSpaceDE w:val="0"/>
        <w:autoSpaceDN w:val="0"/>
        <w:adjustRightInd w:val="0"/>
        <w:ind w:left="360" w:hanging="360"/>
        <w:contextualSpacing w:val="0"/>
        <w:mirrorIndents w:val="0"/>
      </w:pPr>
      <w:r>
        <w:tab/>
      </w:r>
      <w:r w:rsidR="00D059E4">
        <w:t xml:space="preserve">c/1 </w:t>
      </w:r>
      <w:r w:rsidR="00E91A77" w:rsidRPr="00985CD4">
        <w:t>March 16, 2016</w:t>
      </w:r>
    </w:p>
    <w:p w14:paraId="461CF016" w14:textId="72FE6F05" w:rsidR="00C038C5" w:rsidRPr="00985CD4" w:rsidRDefault="00C038C5" w:rsidP="003A7D20">
      <w:pPr>
        <w:autoSpaceDE w:val="0"/>
        <w:autoSpaceDN w:val="0"/>
        <w:adjustRightInd w:val="0"/>
        <w:ind w:left="360" w:hanging="360"/>
        <w:contextualSpacing w:val="0"/>
        <w:mirrorIndents w:val="0"/>
      </w:pPr>
      <w:r w:rsidRPr="00985CD4">
        <w:t xml:space="preserve">DoD Directive 5410.18, “Public Affairs Community Relations Policy,” </w:t>
      </w:r>
      <w:r w:rsidR="00D059E4">
        <w:t xml:space="preserve">current </w:t>
      </w:r>
      <w:r w:rsidRPr="00985CD4">
        <w:t>May 30, 2007</w:t>
      </w:r>
    </w:p>
    <w:p w14:paraId="5F336723" w14:textId="6EBCDA43" w:rsidR="008B3C8E" w:rsidRPr="00985CD4" w:rsidRDefault="008B3C8E" w:rsidP="003A7D20">
      <w:pPr>
        <w:ind w:left="360" w:hanging="360"/>
        <w:contextualSpacing w:val="0"/>
        <w:mirrorIndents w:val="0"/>
      </w:pPr>
      <w:r w:rsidRPr="00CA2825">
        <w:t xml:space="preserve">DoD Instruction 5025.01, “DoD Issuance Program,” </w:t>
      </w:r>
      <w:r w:rsidR="005731E0">
        <w:t>current February 5, 2019</w:t>
      </w:r>
    </w:p>
    <w:p w14:paraId="231A2626" w14:textId="77777777" w:rsidR="00081D1A" w:rsidRDefault="00C038C5" w:rsidP="003A7D20">
      <w:pPr>
        <w:autoSpaceDE w:val="0"/>
        <w:autoSpaceDN w:val="0"/>
        <w:adjustRightInd w:val="0"/>
        <w:ind w:left="360" w:hanging="360"/>
        <w:contextualSpacing w:val="0"/>
        <w:mirrorIndents w:val="0"/>
      </w:pPr>
      <w:r w:rsidRPr="00985CD4">
        <w:t>DoD Instruction 5120.4, “</w:t>
      </w:r>
      <w:r w:rsidRPr="00985CD4">
        <w:rPr>
          <w:sz w:val="23"/>
          <w:szCs w:val="23"/>
        </w:rPr>
        <w:t>DoD Newspapers, Magazines, Guides, and Installation Maps</w:t>
      </w:r>
      <w:r w:rsidRPr="00985CD4">
        <w:t xml:space="preserve">,” </w:t>
      </w:r>
    </w:p>
    <w:p w14:paraId="5208A02D" w14:textId="5E0E2F6E" w:rsidR="00C038C5" w:rsidRPr="00985CD4" w:rsidRDefault="00081D1A" w:rsidP="003A7D20">
      <w:pPr>
        <w:autoSpaceDE w:val="0"/>
        <w:autoSpaceDN w:val="0"/>
        <w:adjustRightInd w:val="0"/>
        <w:ind w:left="360" w:hanging="360"/>
        <w:contextualSpacing w:val="0"/>
        <w:mirrorIndents w:val="0"/>
      </w:pPr>
      <w:r>
        <w:tab/>
      </w:r>
      <w:r w:rsidR="005731E0">
        <w:t xml:space="preserve">c/1 </w:t>
      </w:r>
      <w:r w:rsidR="00D059E4">
        <w:t>November 20, 2017</w:t>
      </w:r>
    </w:p>
    <w:p w14:paraId="01A7AF9A" w14:textId="77777777" w:rsidR="00C038C5" w:rsidRPr="00985CD4" w:rsidRDefault="008D5C8F" w:rsidP="003A7D20">
      <w:pPr>
        <w:ind w:left="360" w:hanging="360"/>
        <w:contextualSpacing w:val="0"/>
        <w:mirrorIndents w:val="0"/>
      </w:pPr>
      <w:r w:rsidRPr="00985CD4">
        <w:t xml:space="preserve">DoD </w:t>
      </w:r>
      <w:r w:rsidR="00C038C5" w:rsidRPr="00985CD4">
        <w:t>Instruction 5410.15, “DoD Public Affairs Assistance to Non-Government, Non-Entertainment Oriented Print and Electronic Media,” March 28, 1989</w:t>
      </w:r>
    </w:p>
    <w:p w14:paraId="19086AD5" w14:textId="0449010F" w:rsidR="00763E74" w:rsidRPr="00985CD4" w:rsidRDefault="00763E74" w:rsidP="003A7D20">
      <w:pPr>
        <w:autoSpaceDE w:val="0"/>
        <w:autoSpaceDN w:val="0"/>
        <w:adjustRightInd w:val="0"/>
        <w:ind w:left="360" w:hanging="360"/>
        <w:contextualSpacing w:val="0"/>
        <w:mirrorIndents w:val="0"/>
        <w:rPr>
          <w:sz w:val="23"/>
          <w:szCs w:val="23"/>
        </w:rPr>
      </w:pPr>
      <w:r w:rsidRPr="00985CD4">
        <w:t>DoD Manual 5200.</w:t>
      </w:r>
      <w:r w:rsidR="00444694" w:rsidRPr="00985CD4">
        <w:t>0</w:t>
      </w:r>
      <w:r w:rsidRPr="00985CD4">
        <w:t xml:space="preserve">1, “DoD Information Security Program Manual,” </w:t>
      </w:r>
      <w:r w:rsidR="005731E0">
        <w:t>c/2 March 19, 2013</w:t>
      </w:r>
    </w:p>
    <w:p w14:paraId="72F73695" w14:textId="60FD7C8A" w:rsidR="002814CD" w:rsidRPr="00985CD4" w:rsidRDefault="002814CD" w:rsidP="003A7D20">
      <w:pPr>
        <w:ind w:left="360" w:hanging="360"/>
        <w:contextualSpacing w:val="0"/>
        <w:mirrorIndents w:val="0"/>
        <w:sectPr w:rsidR="002814CD" w:rsidRPr="00985CD4">
          <w:footerReference w:type="default" r:id="rId35"/>
          <w:endnotePr>
            <w:numFmt w:val="lowerLetter"/>
          </w:endnotePr>
          <w:pgSz w:w="12240" w:h="15840"/>
          <w:pgMar w:top="1440" w:right="1440" w:bottom="1440" w:left="1440" w:header="720" w:footer="720" w:gutter="0"/>
          <w:cols w:space="720"/>
          <w:docGrid w:linePitch="360"/>
        </w:sectPr>
      </w:pPr>
    </w:p>
    <w:bookmarkEnd w:id="137"/>
    <w:bookmarkEnd w:id="138"/>
    <w:bookmarkEnd w:id="139"/>
    <w:p w14:paraId="10F5E93B" w14:textId="77777777" w:rsidR="003E7DEF" w:rsidRPr="00985CD4" w:rsidRDefault="003E7DEF" w:rsidP="003A7D20">
      <w:pPr>
        <w:pStyle w:val="References"/>
        <w:spacing w:after="0"/>
      </w:pPr>
    </w:p>
    <w:sectPr w:rsidR="003E7DEF" w:rsidRPr="00985CD4" w:rsidSect="00225865">
      <w:endnotePr>
        <w:numFmt w:val="lowerLetter"/>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BE8C7" w14:textId="77777777" w:rsidR="004105C7" w:rsidRDefault="004105C7"/>
    <w:p w14:paraId="3DCDF63B" w14:textId="77777777" w:rsidR="004105C7" w:rsidRDefault="004105C7"/>
    <w:p w14:paraId="216C0A68" w14:textId="77777777" w:rsidR="004105C7" w:rsidRDefault="004105C7"/>
  </w:endnote>
  <w:endnote w:type="continuationSeparator" w:id="0">
    <w:p w14:paraId="1E4C55F2" w14:textId="77777777" w:rsidR="004105C7" w:rsidRDefault="004105C7" w:rsidP="000B6F25">
      <w:r>
        <w:continuationSeparator/>
      </w:r>
    </w:p>
    <w:p w14:paraId="7189DAC9" w14:textId="77777777" w:rsidR="004105C7" w:rsidRDefault="004105C7"/>
    <w:p w14:paraId="509B41DC" w14:textId="77777777" w:rsidR="004105C7" w:rsidRDefault="004105C7"/>
    <w:p w14:paraId="6F3A840A" w14:textId="77777777" w:rsidR="004105C7" w:rsidRDefault="0041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394C" w14:textId="77777777" w:rsidR="00D059E4" w:rsidRPr="000B6F25" w:rsidRDefault="00D059E4">
    <w:pPr>
      <w:pStyle w:val="Footer"/>
      <w:rPr>
        <w:rFonts w:eastAsiaTheme="majorEastAsia" w:cstheme="majorBidi"/>
      </w:rPr>
    </w:pPr>
    <w:r>
      <w:rPr>
        <w:rFonts w:eastAsiaTheme="majorEastAsia" w:cstheme="majorBidi"/>
      </w:rPr>
      <w:t>Table of Contents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3</w:t>
    </w:r>
    <w:r w:rsidRPr="00961E59">
      <w:rPr>
        <w:rFonts w:eastAsiaTheme="majorEastAsia" w:cstheme="majorBidi"/>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C58C" w14:textId="021A3586" w:rsidR="00D059E4" w:rsidRPr="00B07D04" w:rsidRDefault="00D059E4" w:rsidP="00B07D04">
    <w:pPr>
      <w:pStyle w:val="Footer"/>
      <w:rPr>
        <w:rFonts w:eastAsiaTheme="majorEastAsia" w:cstheme="majorBidi"/>
      </w:rPr>
    </w:pPr>
    <w:r>
      <w:rPr>
        <w:rFonts w:eastAsiaTheme="majorEastAsia" w:cstheme="majorBidi"/>
      </w:rPr>
      <w:t xml:space="preserve">section 8:  media relations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28</w:t>
    </w:r>
    <w:r w:rsidRPr="00961E59">
      <w:rPr>
        <w:rFonts w:eastAsiaTheme="majorEastAsia" w:cstheme="majorBidi"/>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2A64" w14:textId="4FD4A824" w:rsidR="00D059E4" w:rsidRPr="00B07D04" w:rsidRDefault="00D059E4" w:rsidP="00B07D04">
    <w:pPr>
      <w:pStyle w:val="Footer"/>
      <w:rPr>
        <w:rFonts w:eastAsiaTheme="majorEastAsia" w:cstheme="majorBidi"/>
      </w:rPr>
    </w:pPr>
    <w:r>
      <w:rPr>
        <w:rFonts w:eastAsiaTheme="majorEastAsia" w:cstheme="majorBidi"/>
      </w:rPr>
      <w:t xml:space="preserve">section 9:  audiovisual (av) products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30</w:t>
    </w:r>
    <w:r w:rsidRPr="00961E59">
      <w:rPr>
        <w:rFonts w:eastAsiaTheme="majorEastAsia" w:cstheme="majorBidi"/>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5159" w14:textId="097AF95E" w:rsidR="00D059E4" w:rsidRPr="00B07D04" w:rsidRDefault="00D059E4" w:rsidP="00B07D04">
    <w:pPr>
      <w:pStyle w:val="Footer"/>
      <w:rPr>
        <w:rFonts w:eastAsiaTheme="majorEastAsia" w:cstheme="majorBidi"/>
      </w:rPr>
    </w:pPr>
    <w:r>
      <w:rPr>
        <w:rFonts w:eastAsiaTheme="majorEastAsia" w:cstheme="majorBidi"/>
      </w:rPr>
      <w:t xml:space="preserve">section 10:  photography  </w:t>
    </w:r>
    <w:r w:rsidRPr="00CB18DE" w:rsidDel="00CB18DE">
      <w:rPr>
        <w:rFonts w:eastAsiaTheme="majorEastAsia" w:cstheme="majorBidi"/>
      </w:rPr>
      <w:t xml:space="preserve"> </w:t>
    </w:r>
    <w:r>
      <w:rPr>
        <w:rFonts w:eastAsiaTheme="majorEastAsia" w:cstheme="majorBidi"/>
      </w:rPr>
      <w:t xml:space="preserve">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33</w:t>
    </w:r>
    <w:r w:rsidRPr="00961E59">
      <w:rPr>
        <w:rFonts w:eastAsiaTheme="majorEastAsia" w:cstheme="majorBidi"/>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EE1A" w14:textId="77FFC012" w:rsidR="00D059E4" w:rsidRPr="00B07D04" w:rsidRDefault="00D059E4" w:rsidP="00B07D04">
    <w:pPr>
      <w:pStyle w:val="Footer"/>
      <w:rPr>
        <w:rFonts w:eastAsiaTheme="majorEastAsia" w:cstheme="majorBidi"/>
      </w:rPr>
    </w:pPr>
    <w:r>
      <w:rPr>
        <w:rFonts w:eastAsiaTheme="majorEastAsia" w:cstheme="majorBidi"/>
      </w:rPr>
      <w:t>section 11: audiovisual support for external groups</w:t>
    </w:r>
    <w:r w:rsidRPr="00906FDD" w:rsidDel="00906FDD">
      <w:rPr>
        <w:rFonts w:eastAsiaTheme="majorEastAsia" w:cstheme="majorBidi"/>
      </w:rPr>
      <w:t xml:space="preserve">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35</w:t>
    </w:r>
    <w:r w:rsidRPr="00961E59">
      <w:rPr>
        <w:rFonts w:eastAsiaTheme="majorEastAsia" w:cstheme="majorBidi"/>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9E72" w14:textId="29787A89" w:rsidR="00D059E4" w:rsidRPr="00B07D04" w:rsidRDefault="00D059E4" w:rsidP="00B07D04">
    <w:pPr>
      <w:pStyle w:val="Footer"/>
      <w:rPr>
        <w:rFonts w:eastAsiaTheme="majorEastAsia" w:cstheme="majorBidi"/>
      </w:rPr>
    </w:pPr>
    <w:r>
      <w:rPr>
        <w:rFonts w:eastAsiaTheme="majorEastAsia" w:cstheme="majorBidi"/>
      </w:rPr>
      <w:t>section 12:  internal electronic information (digital signage)</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36</w:t>
    </w:r>
    <w:r w:rsidRPr="00961E59">
      <w:rPr>
        <w:rFonts w:eastAsiaTheme="majorEastAsia" w:cstheme="majorBidi"/>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4407" w14:textId="0E01A753" w:rsidR="00D059E4" w:rsidRPr="00B07D04" w:rsidRDefault="00D059E4" w:rsidP="00B07D04">
    <w:pPr>
      <w:pStyle w:val="Footer"/>
      <w:rPr>
        <w:rFonts w:eastAsiaTheme="majorEastAsia" w:cstheme="majorBidi"/>
      </w:rPr>
    </w:pPr>
    <w:r>
      <w:rPr>
        <w:rFonts w:eastAsiaTheme="majorEastAsia" w:cstheme="majorBidi"/>
      </w:rPr>
      <w:t xml:space="preserve">glossary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39</w:t>
    </w:r>
    <w:r w:rsidRPr="00961E59">
      <w:rPr>
        <w:rFonts w:eastAsiaTheme="majorEastAsia" w:cstheme="majorBidi"/>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9497" w14:textId="707CCE8D" w:rsidR="00D059E4" w:rsidRPr="00B07D04" w:rsidRDefault="00D059E4" w:rsidP="00B07D04">
    <w:pPr>
      <w:pStyle w:val="Footer"/>
      <w:rPr>
        <w:rFonts w:eastAsiaTheme="majorEastAsia" w:cstheme="majorBidi"/>
      </w:rPr>
    </w:pPr>
    <w:r>
      <w:rPr>
        <w:rFonts w:eastAsiaTheme="majorEastAsia" w:cstheme="majorBidi"/>
      </w:rPr>
      <w:t xml:space="preserve">references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40</w:t>
    </w:r>
    <w:r w:rsidRPr="00961E59">
      <w:rPr>
        <w:rFonts w:eastAsiaTheme="majorEastAsia"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79C8" w14:textId="77777777" w:rsidR="00D059E4" w:rsidRPr="00482750" w:rsidRDefault="00D059E4" w:rsidP="00362197">
    <w:pPr>
      <w:pStyle w:val="Footerissuance"/>
      <w:rPr>
        <w:rFonts w:eastAsiaTheme="majorEastAsia" w:cstheme="majorBidi"/>
      </w:rPr>
    </w:pPr>
    <w:r>
      <w:rPr>
        <w:rFonts w:eastAsiaTheme="majorEastAsia" w:cstheme="majorBidi"/>
      </w:rPr>
      <w:t>Table of Contents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Pr="00362197">
      <w:rPr>
        <w:rFonts w:eastAsiaTheme="majorEastAsia" w:cstheme="majorBidi"/>
        <w:noProof/>
      </w:rPr>
      <w:t>2</w:t>
    </w:r>
    <w:r w:rsidRPr="00961E59">
      <w:rPr>
        <w:rFonts w:eastAsiaTheme="majorEastAsia"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316D" w14:textId="76CEB7CB" w:rsidR="00D059E4" w:rsidRPr="000B6F25" w:rsidRDefault="00D059E4">
    <w:pPr>
      <w:pStyle w:val="Footer"/>
      <w:rPr>
        <w:rFonts w:eastAsiaTheme="majorEastAsia" w:cstheme="majorBidi"/>
      </w:rPr>
    </w:pPr>
    <w:r>
      <w:rPr>
        <w:rFonts w:eastAsiaTheme="majorEastAsia" w:cstheme="majorBidi"/>
      </w:rPr>
      <w:t xml:space="preserve">section 1:  general issuance information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4</w:t>
    </w:r>
    <w:r w:rsidRPr="00961E59">
      <w:rPr>
        <w:rFonts w:eastAsiaTheme="majorEastAsia"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7BA1" w14:textId="67FCB694" w:rsidR="00D059E4" w:rsidRPr="000B6F25" w:rsidRDefault="00D059E4">
    <w:pPr>
      <w:pStyle w:val="Footer"/>
      <w:rPr>
        <w:rFonts w:eastAsiaTheme="majorEastAsia" w:cstheme="majorBidi"/>
      </w:rPr>
    </w:pPr>
    <w:r>
      <w:rPr>
        <w:rFonts w:eastAsiaTheme="majorEastAsia" w:cstheme="majorBidi"/>
      </w:rPr>
      <w:t xml:space="preserve">section 2:  responsibilities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7</w:t>
    </w:r>
    <w:r w:rsidRPr="00961E59">
      <w:rPr>
        <w:rFonts w:eastAsiaTheme="majorEastAsia" w:cstheme="majorBidi"/>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6D15" w14:textId="0E9BAB3B" w:rsidR="00D059E4" w:rsidRPr="000B6F25" w:rsidRDefault="00D059E4">
    <w:pPr>
      <w:pStyle w:val="Footer"/>
      <w:rPr>
        <w:rFonts w:eastAsiaTheme="majorEastAsia" w:cstheme="majorBidi"/>
      </w:rPr>
    </w:pPr>
    <w:r>
      <w:rPr>
        <w:rFonts w:eastAsiaTheme="majorEastAsia" w:cstheme="majorBidi"/>
      </w:rPr>
      <w:t>section 3:  corporate communications mission and objectives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9</w:t>
    </w:r>
    <w:r w:rsidRPr="00961E59">
      <w:rPr>
        <w:rFonts w:eastAsiaTheme="majorEastAsia" w:cstheme="majorBid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EA42" w14:textId="6791937D" w:rsidR="00D059E4" w:rsidRPr="00B07D04" w:rsidRDefault="00D059E4" w:rsidP="00B07D04">
    <w:pPr>
      <w:pStyle w:val="Footer"/>
      <w:rPr>
        <w:rFonts w:eastAsiaTheme="majorEastAsia" w:cstheme="majorBidi"/>
      </w:rPr>
    </w:pPr>
    <w:r>
      <w:rPr>
        <w:rFonts w:eastAsiaTheme="majorEastAsia" w:cstheme="majorBidi"/>
      </w:rPr>
      <w:t xml:space="preserve">section 4:  basic print guidelines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10</w:t>
    </w:r>
    <w:r w:rsidRPr="00961E59">
      <w:rPr>
        <w:rFonts w:eastAsiaTheme="majorEastAsia" w:cstheme="majorBidi"/>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DD78" w14:textId="56D41DAB" w:rsidR="00D059E4" w:rsidRPr="00B07D04" w:rsidRDefault="00D059E4" w:rsidP="00B07D04">
    <w:pPr>
      <w:pStyle w:val="Footer"/>
      <w:rPr>
        <w:rFonts w:eastAsiaTheme="majorEastAsia" w:cstheme="majorBidi"/>
      </w:rPr>
    </w:pPr>
    <w:r>
      <w:rPr>
        <w:rFonts w:eastAsiaTheme="majorEastAsia" w:cstheme="majorBidi"/>
      </w:rPr>
      <w:t>section 5:  submitting material for publication</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16</w:t>
    </w:r>
    <w:r w:rsidRPr="00961E59">
      <w:rPr>
        <w:rFonts w:eastAsiaTheme="majorEastAsia" w:cstheme="majorBidi"/>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FB44" w14:textId="2282FB3F" w:rsidR="00D059E4" w:rsidRPr="00B07D04" w:rsidRDefault="00D059E4" w:rsidP="00B07D04">
    <w:pPr>
      <w:pStyle w:val="Footer"/>
      <w:rPr>
        <w:rFonts w:eastAsiaTheme="majorEastAsia" w:cstheme="majorBidi"/>
      </w:rPr>
    </w:pPr>
    <w:r>
      <w:rPr>
        <w:rFonts w:eastAsiaTheme="majorEastAsia" w:cstheme="majorBidi"/>
      </w:rPr>
      <w:t xml:space="preserve">section 6:  community relations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18</w:t>
    </w:r>
    <w:r w:rsidRPr="00961E59">
      <w:rPr>
        <w:rFonts w:eastAsiaTheme="majorEastAsia" w:cstheme="majorBidi"/>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31FA" w14:textId="4D16E349" w:rsidR="00D059E4" w:rsidRPr="00B07D04" w:rsidRDefault="00D059E4" w:rsidP="00B07D04">
    <w:pPr>
      <w:pStyle w:val="Footer"/>
      <w:rPr>
        <w:rFonts w:eastAsiaTheme="majorEastAsia" w:cstheme="majorBidi"/>
      </w:rPr>
    </w:pPr>
    <w:r>
      <w:rPr>
        <w:rFonts w:eastAsiaTheme="majorEastAsia" w:cstheme="majorBidi"/>
      </w:rPr>
      <w:t xml:space="preserve">section 7:  security and policy review </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E006D" w:rsidRPr="002E006D">
      <w:rPr>
        <w:rFonts w:eastAsiaTheme="majorEastAsia" w:cstheme="majorBidi"/>
        <w:noProof/>
      </w:rPr>
      <w:t>21</w:t>
    </w:r>
    <w:r w:rsidRPr="00961E59">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3962" w14:textId="77777777" w:rsidR="004105C7" w:rsidRDefault="004105C7" w:rsidP="000B6F25">
      <w:r>
        <w:separator/>
      </w:r>
    </w:p>
    <w:p w14:paraId="7589572A" w14:textId="77777777" w:rsidR="004105C7" w:rsidRDefault="004105C7"/>
    <w:p w14:paraId="30E1DC0C" w14:textId="77777777" w:rsidR="004105C7" w:rsidRDefault="004105C7"/>
    <w:p w14:paraId="63C38083" w14:textId="77777777" w:rsidR="004105C7" w:rsidRDefault="004105C7"/>
  </w:footnote>
  <w:footnote w:type="continuationSeparator" w:id="0">
    <w:p w14:paraId="77755FB8" w14:textId="77777777" w:rsidR="004105C7" w:rsidRDefault="004105C7" w:rsidP="000B6F25">
      <w:r>
        <w:continuationSeparator/>
      </w:r>
    </w:p>
    <w:p w14:paraId="6CE5FEBE" w14:textId="77777777" w:rsidR="004105C7" w:rsidRDefault="004105C7"/>
    <w:p w14:paraId="4E6AA440" w14:textId="77777777" w:rsidR="004105C7" w:rsidRDefault="004105C7"/>
    <w:p w14:paraId="6C2C145F" w14:textId="77777777" w:rsidR="004105C7" w:rsidRDefault="00410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A3468" w14:textId="2A121CFF" w:rsidR="00D059E4" w:rsidRDefault="004105C7" w:rsidP="0060620E">
    <w:pPr>
      <w:pStyle w:val="Issuanceheader"/>
    </w:pPr>
    <w:sdt>
      <w:sdtPr>
        <w:alias w:val="Issuance type"/>
        <w:tag w:val="Issuance type"/>
        <w:id w:val="825329209"/>
        <w:placeholder>
          <w:docPart w:val="3FA8E4936296493C83DF0BC2336A6F12"/>
        </w:placeholder>
        <w:comboBox>
          <w:listItem w:value="Choose an item."/>
          <w:listItem w:displayText="DP" w:value="DP"/>
          <w:listItem w:displayText="DeCAM" w:value="DeCAM"/>
          <w:listItem w:displayText="DeCAD" w:value="DeCAD"/>
        </w:comboBox>
      </w:sdtPr>
      <w:sdtEndPr/>
      <w:sdtContent>
        <w:r w:rsidR="00D059E4">
          <w:t>DeCAM</w:t>
        </w:r>
      </w:sdtContent>
    </w:sdt>
    <w:r w:rsidR="00D059E4" w:rsidRPr="00614DD1">
      <w:t xml:space="preserve"> </w:t>
    </w:r>
    <w:r w:rsidR="00D059E4">
      <w:t>100-01</w:t>
    </w:r>
    <w:r w:rsidR="00D059E4" w:rsidRPr="00614DD1">
      <w:t>.</w:t>
    </w:r>
    <w:r w:rsidR="00D059E4">
      <w:t>01</w:t>
    </w:r>
  </w:p>
  <w:p w14:paraId="5770208D" w14:textId="58BCAAD9" w:rsidR="00D059E4" w:rsidRDefault="00D059E4" w:rsidP="0060620E">
    <w:pPr>
      <w:pStyle w:val="Issuanceheader"/>
    </w:pPr>
    <w:r>
      <w:t>March 29, 2019</w:t>
    </w:r>
  </w:p>
  <w:p w14:paraId="4BD62D8C" w14:textId="77777777" w:rsidR="00D059E4" w:rsidRPr="006F54AF" w:rsidRDefault="00D059E4" w:rsidP="0060620E">
    <w:pPr>
      <w:pStyle w:val="Issuance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73B7" w14:textId="77777777" w:rsidR="00D059E4" w:rsidRPr="00362197" w:rsidRDefault="004105C7" w:rsidP="00362197">
    <w:pPr>
      <w:pStyle w:val="HeaderIssuance"/>
    </w:pPr>
    <w:sdt>
      <w:sdtPr>
        <w:alias w:val="Issuance type"/>
        <w:tag w:val="Issuance type"/>
        <w:id w:val="915753165"/>
        <w:placeholder>
          <w:docPart w:val="66A0ECF43B6B4626B15DEE6071619959"/>
        </w:placeholder>
        <w:showingPlcHdr/>
        <w:comboBox>
          <w:listItem w:value="Choose an item."/>
          <w:listItem w:displayText="DoD Directive" w:value="DoD Directive"/>
          <w:listItem w:displayText="DoD Instruction" w:value="DoD Instruction"/>
          <w:listItem w:displayText="DoD Manual" w:value="DoD Manual"/>
        </w:comboBox>
      </w:sdtPr>
      <w:sdtEndPr/>
      <w:sdtContent>
        <w:r w:rsidR="00D059E4" w:rsidRPr="00362197">
          <w:t>Choose an item.</w:t>
        </w:r>
      </w:sdtContent>
    </w:sdt>
    <w:r w:rsidR="00D059E4" w:rsidRPr="00362197">
      <w:t xml:space="preserve"> ####.#</w:t>
    </w:r>
    <w:r w:rsidR="00D059E4">
      <w:t>2</w:t>
    </w:r>
    <w:r w:rsidR="00D059E4" w:rsidRPr="00362197">
      <w:t>, Publication Month Day, Year</w:t>
    </w:r>
  </w:p>
  <w:p w14:paraId="74830F1D" w14:textId="77777777" w:rsidR="00D059E4" w:rsidRPr="00362197" w:rsidRDefault="00D059E4" w:rsidP="00362197">
    <w:pPr>
      <w:pStyle w:val="HeaderIssuance"/>
    </w:pPr>
    <w:r w:rsidRPr="00362197">
      <w:t>(if a change: Change #, Month Day,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2E2F8" w14:textId="0CB66B8D" w:rsidR="00D059E4" w:rsidRDefault="004105C7" w:rsidP="0060620E">
    <w:pPr>
      <w:pStyle w:val="Issuanceheader"/>
    </w:pPr>
    <w:sdt>
      <w:sdtPr>
        <w:alias w:val="Issuance type"/>
        <w:tag w:val="Issuance type"/>
        <w:id w:val="834887321"/>
        <w:placeholder>
          <w:docPart w:val="4F004F86489346CFA2F9B99845646D3B"/>
        </w:placeholder>
        <w:comboBox>
          <w:listItem w:value="Choose an item."/>
          <w:listItem w:displayText="DP" w:value="DP"/>
          <w:listItem w:displayText="DeCAM" w:value="DeCAM"/>
          <w:listItem w:displayText="DeCAD" w:value="DeCAD"/>
        </w:comboBox>
      </w:sdtPr>
      <w:sdtEndPr/>
      <w:sdtContent>
        <w:r w:rsidR="00D059E4">
          <w:t>DeCAM</w:t>
        </w:r>
      </w:sdtContent>
    </w:sdt>
    <w:r w:rsidR="00D059E4" w:rsidRPr="00614DD1">
      <w:t xml:space="preserve"> </w:t>
    </w:r>
    <w:r w:rsidR="00D059E4">
      <w:t>100-1</w:t>
    </w:r>
    <w:r w:rsidR="00D059E4" w:rsidRPr="00614DD1">
      <w:t>.</w:t>
    </w:r>
    <w:r w:rsidR="00D059E4">
      <w:t>01</w:t>
    </w:r>
  </w:p>
  <w:p w14:paraId="227C6754" w14:textId="4C90D176" w:rsidR="00D059E4" w:rsidRDefault="00D059E4" w:rsidP="0060620E">
    <w:pPr>
      <w:pStyle w:val="Issuanceheader"/>
    </w:pPr>
    <w:r>
      <w:t>March 29, 2019</w:t>
    </w:r>
  </w:p>
  <w:p w14:paraId="4910D151" w14:textId="77777777" w:rsidR="00D059E4" w:rsidRPr="007D2158" w:rsidRDefault="00D059E4" w:rsidP="0060620E">
    <w:pPr>
      <w:pStyle w:val="Issuanc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288"/>
    <w:multiLevelType w:val="multilevel"/>
    <w:tmpl w:val="B0682F18"/>
    <w:styleLink w:val="Attempt1"/>
    <w:lvl w:ilvl="0">
      <w:start w:val="1"/>
      <w:numFmt w:val="decimal"/>
      <w:lvlText w:val="Section %1"/>
      <w:lvlJc w:val="center"/>
      <w:pPr>
        <w:tabs>
          <w:tab w:val="num" w:pos="288"/>
        </w:tabs>
        <w:ind w:left="0" w:firstLine="288"/>
      </w:pPr>
      <w:rPr>
        <w:rFonts w:hint="default"/>
        <w:caps/>
        <w:smallCaps/>
        <w:strike w:val="0"/>
        <w:dstrike w:val="0"/>
        <w:vanish w:val="0"/>
        <w:color w:val="17365D" w:themeColor="text2" w:themeShade="BF"/>
        <w:vertAlign w:val="baseline"/>
      </w:rPr>
    </w:lvl>
    <w:lvl w:ilvl="1">
      <w:start w:val="1"/>
      <w:numFmt w:val="decimal"/>
      <w:lvlRestart w:val="0"/>
      <w:lvlText w:val="%1.%2."/>
      <w:lvlJc w:val="left"/>
      <w:pPr>
        <w:ind w:left="0" w:firstLine="0"/>
      </w:pPr>
      <w:rPr>
        <w:rFonts w:hint="default"/>
      </w:rPr>
    </w:lvl>
    <w:lvl w:ilvl="2">
      <w:start w:val="1"/>
      <w:numFmt w:val="lowerLetter"/>
      <w:lvlText w:val="%3."/>
      <w:lvlJc w:val="left"/>
      <w:pPr>
        <w:ind w:left="0" w:firstLine="36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1080"/>
      </w:pPr>
      <w:rPr>
        <w:rFonts w:hint="default"/>
      </w:rPr>
    </w:lvl>
    <w:lvl w:ilvl="5">
      <w:start w:val="1"/>
      <w:numFmt w:val="decimal"/>
      <w:lvlText w:val="%6."/>
      <w:lvlJc w:val="left"/>
      <w:pPr>
        <w:ind w:left="0" w:firstLine="1440"/>
      </w:pPr>
      <w:rPr>
        <w:rFonts w:hint="default"/>
      </w:rPr>
    </w:lvl>
    <w:lvl w:ilvl="6">
      <w:start w:val="1"/>
      <w:numFmt w:val="lowerLetter"/>
      <w:lvlText w:val="%7."/>
      <w:lvlJc w:val="left"/>
      <w:pPr>
        <w:ind w:left="0" w:firstLine="1800"/>
      </w:pPr>
      <w:rPr>
        <w:rFonts w:hint="default"/>
      </w:rPr>
    </w:lvl>
    <w:lvl w:ilvl="7">
      <w:start w:val="1"/>
      <w:numFmt w:val="none"/>
      <w:lvlText w:val="%8"/>
      <w:lvlJc w:val="left"/>
      <w:pPr>
        <w:ind w:left="0" w:firstLine="0"/>
      </w:pPr>
      <w:rPr>
        <w:rFonts w:hint="default"/>
      </w:rPr>
    </w:lvl>
    <w:lvl w:ilvl="8">
      <w:start w:val="1"/>
      <w:numFmt w:val="none"/>
      <w:lvlRestart w:val="7"/>
      <w:lvlText w:val="%9"/>
      <w:lvlJc w:val="left"/>
      <w:pPr>
        <w:ind w:left="0" w:firstLine="0"/>
      </w:pPr>
      <w:rPr>
        <w:rFonts w:hint="default"/>
      </w:rPr>
    </w:lvl>
  </w:abstractNum>
  <w:abstractNum w:abstractNumId="1" w15:restartNumberingAfterBreak="0">
    <w:nsid w:val="0AF7496D"/>
    <w:multiLevelType w:val="hybridMultilevel"/>
    <w:tmpl w:val="628AB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D5A48"/>
    <w:multiLevelType w:val="hybridMultilevel"/>
    <w:tmpl w:val="3CFC108A"/>
    <w:lvl w:ilvl="0" w:tplc="C8CCF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93997"/>
    <w:multiLevelType w:val="hybridMultilevel"/>
    <w:tmpl w:val="BBF4FF3A"/>
    <w:lvl w:ilvl="0" w:tplc="1C52C37A">
      <w:start w:val="1"/>
      <w:numFmt w:val="bullet"/>
      <w:pStyle w:val="PurposeBullets"/>
      <w:lvlText w:val=""/>
      <w:lvlJc w:val="left"/>
      <w:pPr>
        <w:ind w:left="720" w:hanging="360"/>
      </w:pPr>
      <w:rPr>
        <w:rFonts w:ascii="Symbol" w:hAnsi="Symbol" w:hint="default"/>
      </w:rPr>
    </w:lvl>
    <w:lvl w:ilvl="1" w:tplc="0F9AEEDA">
      <w:start w:val="1"/>
      <w:numFmt w:val="bullet"/>
      <w:pStyle w:val="Purpose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157"/>
    <w:multiLevelType w:val="hybridMultilevel"/>
    <w:tmpl w:val="9C2CB31E"/>
    <w:lvl w:ilvl="0" w:tplc="11BCCCD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74109"/>
    <w:multiLevelType w:val="hybridMultilevel"/>
    <w:tmpl w:val="6FC42404"/>
    <w:lvl w:ilvl="0" w:tplc="11BCC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96DD0"/>
    <w:multiLevelType w:val="hybridMultilevel"/>
    <w:tmpl w:val="7D3CC9C0"/>
    <w:lvl w:ilvl="0" w:tplc="B724977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EC1828"/>
    <w:multiLevelType w:val="hybridMultilevel"/>
    <w:tmpl w:val="FE4A2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3C5502"/>
    <w:multiLevelType w:val="hybridMultilevel"/>
    <w:tmpl w:val="5728F574"/>
    <w:lvl w:ilvl="0" w:tplc="4B2E7B06">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2"/>
  </w:num>
  <w:num w:numId="6">
    <w:abstractNumId w:val="1"/>
  </w:num>
  <w:num w:numId="7">
    <w:abstractNumId w:val="6"/>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LockTheme/>
  <w:styleLockQFSet/>
  <w:defaultTabStop w:val="360"/>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27"/>
    <w:rsid w:val="0000122F"/>
    <w:rsid w:val="000014AD"/>
    <w:rsid w:val="000016BB"/>
    <w:rsid w:val="000017CF"/>
    <w:rsid w:val="00003D0A"/>
    <w:rsid w:val="000057BA"/>
    <w:rsid w:val="00006A26"/>
    <w:rsid w:val="00007A38"/>
    <w:rsid w:val="00010EF9"/>
    <w:rsid w:val="00012D1B"/>
    <w:rsid w:val="00013588"/>
    <w:rsid w:val="0001430E"/>
    <w:rsid w:val="00014D06"/>
    <w:rsid w:val="00015AD7"/>
    <w:rsid w:val="0002164E"/>
    <w:rsid w:val="00021F68"/>
    <w:rsid w:val="000227D8"/>
    <w:rsid w:val="00023A08"/>
    <w:rsid w:val="00025C53"/>
    <w:rsid w:val="00025E8F"/>
    <w:rsid w:val="00026227"/>
    <w:rsid w:val="00030442"/>
    <w:rsid w:val="00031308"/>
    <w:rsid w:val="00032EA4"/>
    <w:rsid w:val="00033D22"/>
    <w:rsid w:val="00035243"/>
    <w:rsid w:val="0003687A"/>
    <w:rsid w:val="00037EF4"/>
    <w:rsid w:val="000418FA"/>
    <w:rsid w:val="00041F49"/>
    <w:rsid w:val="0004352E"/>
    <w:rsid w:val="0004387C"/>
    <w:rsid w:val="00044033"/>
    <w:rsid w:val="00044AC8"/>
    <w:rsid w:val="0004506D"/>
    <w:rsid w:val="000473B4"/>
    <w:rsid w:val="00047C8A"/>
    <w:rsid w:val="000502CB"/>
    <w:rsid w:val="000539B6"/>
    <w:rsid w:val="00054A46"/>
    <w:rsid w:val="00056872"/>
    <w:rsid w:val="00057476"/>
    <w:rsid w:val="0006091A"/>
    <w:rsid w:val="00062CD6"/>
    <w:rsid w:val="00064BA9"/>
    <w:rsid w:val="00065296"/>
    <w:rsid w:val="00065660"/>
    <w:rsid w:val="00065C17"/>
    <w:rsid w:val="00066800"/>
    <w:rsid w:val="00066C8C"/>
    <w:rsid w:val="00070017"/>
    <w:rsid w:val="00072E14"/>
    <w:rsid w:val="0007300D"/>
    <w:rsid w:val="00074ED5"/>
    <w:rsid w:val="000760C2"/>
    <w:rsid w:val="000764DC"/>
    <w:rsid w:val="0007714C"/>
    <w:rsid w:val="00077E0A"/>
    <w:rsid w:val="00080FF2"/>
    <w:rsid w:val="00081378"/>
    <w:rsid w:val="000815C8"/>
    <w:rsid w:val="00081D1A"/>
    <w:rsid w:val="0008259F"/>
    <w:rsid w:val="00083FA6"/>
    <w:rsid w:val="000844DD"/>
    <w:rsid w:val="00084C7E"/>
    <w:rsid w:val="00085A50"/>
    <w:rsid w:val="000868CF"/>
    <w:rsid w:val="00087E61"/>
    <w:rsid w:val="000914F0"/>
    <w:rsid w:val="000920D0"/>
    <w:rsid w:val="000926FD"/>
    <w:rsid w:val="00092EA7"/>
    <w:rsid w:val="00093012"/>
    <w:rsid w:val="0009663B"/>
    <w:rsid w:val="000A0549"/>
    <w:rsid w:val="000A1D1B"/>
    <w:rsid w:val="000A36A5"/>
    <w:rsid w:val="000A54F6"/>
    <w:rsid w:val="000A5F0B"/>
    <w:rsid w:val="000B13F9"/>
    <w:rsid w:val="000B4F16"/>
    <w:rsid w:val="000B697C"/>
    <w:rsid w:val="000B6F25"/>
    <w:rsid w:val="000B743D"/>
    <w:rsid w:val="000C053F"/>
    <w:rsid w:val="000C33B3"/>
    <w:rsid w:val="000C357A"/>
    <w:rsid w:val="000C3EEC"/>
    <w:rsid w:val="000C4273"/>
    <w:rsid w:val="000C42FB"/>
    <w:rsid w:val="000C4C90"/>
    <w:rsid w:val="000C5BC8"/>
    <w:rsid w:val="000C5F86"/>
    <w:rsid w:val="000C7D7C"/>
    <w:rsid w:val="000D09DF"/>
    <w:rsid w:val="000D1AFE"/>
    <w:rsid w:val="000D245D"/>
    <w:rsid w:val="000D3AC6"/>
    <w:rsid w:val="000D3EFF"/>
    <w:rsid w:val="000D41F3"/>
    <w:rsid w:val="000D767D"/>
    <w:rsid w:val="000E05DC"/>
    <w:rsid w:val="000E1E47"/>
    <w:rsid w:val="000E1E9E"/>
    <w:rsid w:val="000E24F1"/>
    <w:rsid w:val="000E2CBD"/>
    <w:rsid w:val="000E3A72"/>
    <w:rsid w:val="000E3C5B"/>
    <w:rsid w:val="000E45A1"/>
    <w:rsid w:val="000E4A14"/>
    <w:rsid w:val="000E4CED"/>
    <w:rsid w:val="000E7591"/>
    <w:rsid w:val="000F0B64"/>
    <w:rsid w:val="00100461"/>
    <w:rsid w:val="00101787"/>
    <w:rsid w:val="001041D7"/>
    <w:rsid w:val="00104C67"/>
    <w:rsid w:val="00105F9E"/>
    <w:rsid w:val="00111326"/>
    <w:rsid w:val="00112309"/>
    <w:rsid w:val="001127EB"/>
    <w:rsid w:val="00112837"/>
    <w:rsid w:val="001177A7"/>
    <w:rsid w:val="00120DA2"/>
    <w:rsid w:val="00122418"/>
    <w:rsid w:val="00124CEA"/>
    <w:rsid w:val="00124E8B"/>
    <w:rsid w:val="001303DB"/>
    <w:rsid w:val="001311FD"/>
    <w:rsid w:val="0013347E"/>
    <w:rsid w:val="0013441D"/>
    <w:rsid w:val="001344FA"/>
    <w:rsid w:val="001349DC"/>
    <w:rsid w:val="001377AE"/>
    <w:rsid w:val="0014012C"/>
    <w:rsid w:val="001426C5"/>
    <w:rsid w:val="00143116"/>
    <w:rsid w:val="00143712"/>
    <w:rsid w:val="00143BC7"/>
    <w:rsid w:val="00144895"/>
    <w:rsid w:val="0014661B"/>
    <w:rsid w:val="00147FF1"/>
    <w:rsid w:val="001512D3"/>
    <w:rsid w:val="00152B7B"/>
    <w:rsid w:val="00153AAB"/>
    <w:rsid w:val="00156040"/>
    <w:rsid w:val="00163591"/>
    <w:rsid w:val="00164FE8"/>
    <w:rsid w:val="0016526C"/>
    <w:rsid w:val="00165C58"/>
    <w:rsid w:val="00166867"/>
    <w:rsid w:val="00167587"/>
    <w:rsid w:val="00167E83"/>
    <w:rsid w:val="0017009A"/>
    <w:rsid w:val="0017219C"/>
    <w:rsid w:val="00173AC1"/>
    <w:rsid w:val="00173B7C"/>
    <w:rsid w:val="0017420F"/>
    <w:rsid w:val="00174588"/>
    <w:rsid w:val="00177A6E"/>
    <w:rsid w:val="00177BEC"/>
    <w:rsid w:val="00180517"/>
    <w:rsid w:val="001807F1"/>
    <w:rsid w:val="00181DD2"/>
    <w:rsid w:val="00182261"/>
    <w:rsid w:val="0018536A"/>
    <w:rsid w:val="00186047"/>
    <w:rsid w:val="001879AC"/>
    <w:rsid w:val="001924EE"/>
    <w:rsid w:val="0019426B"/>
    <w:rsid w:val="001943AD"/>
    <w:rsid w:val="00195447"/>
    <w:rsid w:val="00196F36"/>
    <w:rsid w:val="001A04DC"/>
    <w:rsid w:val="001A203C"/>
    <w:rsid w:val="001A27BD"/>
    <w:rsid w:val="001A4612"/>
    <w:rsid w:val="001A62FD"/>
    <w:rsid w:val="001A6B24"/>
    <w:rsid w:val="001A76D8"/>
    <w:rsid w:val="001A7EB0"/>
    <w:rsid w:val="001B082E"/>
    <w:rsid w:val="001B4B00"/>
    <w:rsid w:val="001C3C96"/>
    <w:rsid w:val="001C4FD7"/>
    <w:rsid w:val="001C7546"/>
    <w:rsid w:val="001C7D0F"/>
    <w:rsid w:val="001D2414"/>
    <w:rsid w:val="001D3368"/>
    <w:rsid w:val="001D3499"/>
    <w:rsid w:val="001D5EF0"/>
    <w:rsid w:val="001D73B9"/>
    <w:rsid w:val="001D7560"/>
    <w:rsid w:val="001D7DF6"/>
    <w:rsid w:val="001D7FE0"/>
    <w:rsid w:val="001E0D74"/>
    <w:rsid w:val="001E458B"/>
    <w:rsid w:val="001E45AB"/>
    <w:rsid w:val="001E68B1"/>
    <w:rsid w:val="001F3E38"/>
    <w:rsid w:val="001F40B3"/>
    <w:rsid w:val="001F5137"/>
    <w:rsid w:val="001F5EE8"/>
    <w:rsid w:val="001F70DF"/>
    <w:rsid w:val="00200116"/>
    <w:rsid w:val="00203FB1"/>
    <w:rsid w:val="0020524B"/>
    <w:rsid w:val="00210C43"/>
    <w:rsid w:val="002130C0"/>
    <w:rsid w:val="002148B5"/>
    <w:rsid w:val="00214DC9"/>
    <w:rsid w:val="002201FD"/>
    <w:rsid w:val="00221ED6"/>
    <w:rsid w:val="002225EF"/>
    <w:rsid w:val="00225865"/>
    <w:rsid w:val="00230E85"/>
    <w:rsid w:val="002318E4"/>
    <w:rsid w:val="00231F28"/>
    <w:rsid w:val="002354D1"/>
    <w:rsid w:val="00235633"/>
    <w:rsid w:val="0024351F"/>
    <w:rsid w:val="002444AD"/>
    <w:rsid w:val="002467B9"/>
    <w:rsid w:val="0024763E"/>
    <w:rsid w:val="00250E60"/>
    <w:rsid w:val="00253875"/>
    <w:rsid w:val="0025431A"/>
    <w:rsid w:val="002543AC"/>
    <w:rsid w:val="00254452"/>
    <w:rsid w:val="00255B2A"/>
    <w:rsid w:val="0025644E"/>
    <w:rsid w:val="002604C7"/>
    <w:rsid w:val="00263663"/>
    <w:rsid w:val="00267D61"/>
    <w:rsid w:val="00271ED7"/>
    <w:rsid w:val="00274E33"/>
    <w:rsid w:val="002751D3"/>
    <w:rsid w:val="00275404"/>
    <w:rsid w:val="0027583B"/>
    <w:rsid w:val="00276644"/>
    <w:rsid w:val="002814CD"/>
    <w:rsid w:val="00281F21"/>
    <w:rsid w:val="002826F3"/>
    <w:rsid w:val="00283EE0"/>
    <w:rsid w:val="00285782"/>
    <w:rsid w:val="002877A4"/>
    <w:rsid w:val="002903C0"/>
    <w:rsid w:val="00291AB4"/>
    <w:rsid w:val="00295A31"/>
    <w:rsid w:val="0029623F"/>
    <w:rsid w:val="0029635B"/>
    <w:rsid w:val="002A053B"/>
    <w:rsid w:val="002A0EB7"/>
    <w:rsid w:val="002A221F"/>
    <w:rsid w:val="002A2727"/>
    <w:rsid w:val="002A28D2"/>
    <w:rsid w:val="002A3FED"/>
    <w:rsid w:val="002A4318"/>
    <w:rsid w:val="002A4803"/>
    <w:rsid w:val="002A74AF"/>
    <w:rsid w:val="002B07D0"/>
    <w:rsid w:val="002B2882"/>
    <w:rsid w:val="002B62B1"/>
    <w:rsid w:val="002B65C7"/>
    <w:rsid w:val="002B69AE"/>
    <w:rsid w:val="002C0507"/>
    <w:rsid w:val="002C1B2A"/>
    <w:rsid w:val="002C3899"/>
    <w:rsid w:val="002C3BCD"/>
    <w:rsid w:val="002C560F"/>
    <w:rsid w:val="002C6BEB"/>
    <w:rsid w:val="002D07E8"/>
    <w:rsid w:val="002D2997"/>
    <w:rsid w:val="002D511A"/>
    <w:rsid w:val="002D55F9"/>
    <w:rsid w:val="002D5CC3"/>
    <w:rsid w:val="002D5E52"/>
    <w:rsid w:val="002D66D3"/>
    <w:rsid w:val="002D6C9D"/>
    <w:rsid w:val="002E006D"/>
    <w:rsid w:val="002E118C"/>
    <w:rsid w:val="002E3F4E"/>
    <w:rsid w:val="002E42E1"/>
    <w:rsid w:val="002E52A8"/>
    <w:rsid w:val="002E551B"/>
    <w:rsid w:val="002E7A73"/>
    <w:rsid w:val="002F280E"/>
    <w:rsid w:val="002F3770"/>
    <w:rsid w:val="002F3F1D"/>
    <w:rsid w:val="0030015A"/>
    <w:rsid w:val="003003C3"/>
    <w:rsid w:val="0030070C"/>
    <w:rsid w:val="00301498"/>
    <w:rsid w:val="0030170C"/>
    <w:rsid w:val="0030398D"/>
    <w:rsid w:val="0030448C"/>
    <w:rsid w:val="00305C0D"/>
    <w:rsid w:val="003075BF"/>
    <w:rsid w:val="00307895"/>
    <w:rsid w:val="00307BEA"/>
    <w:rsid w:val="00311DD4"/>
    <w:rsid w:val="00311FF6"/>
    <w:rsid w:val="003132AA"/>
    <w:rsid w:val="00313532"/>
    <w:rsid w:val="00313A56"/>
    <w:rsid w:val="00313A99"/>
    <w:rsid w:val="0031455B"/>
    <w:rsid w:val="0031499E"/>
    <w:rsid w:val="00315A7D"/>
    <w:rsid w:val="003226A7"/>
    <w:rsid w:val="00322F86"/>
    <w:rsid w:val="00324319"/>
    <w:rsid w:val="0032551B"/>
    <w:rsid w:val="00325943"/>
    <w:rsid w:val="003272AF"/>
    <w:rsid w:val="00327F55"/>
    <w:rsid w:val="0033043E"/>
    <w:rsid w:val="003349AF"/>
    <w:rsid w:val="00335B9F"/>
    <w:rsid w:val="00335FDE"/>
    <w:rsid w:val="003413AB"/>
    <w:rsid w:val="00344AE8"/>
    <w:rsid w:val="003475DC"/>
    <w:rsid w:val="003517FD"/>
    <w:rsid w:val="00356828"/>
    <w:rsid w:val="00357116"/>
    <w:rsid w:val="00360ABB"/>
    <w:rsid w:val="00362197"/>
    <w:rsid w:val="00362D80"/>
    <w:rsid w:val="003649B6"/>
    <w:rsid w:val="00365032"/>
    <w:rsid w:val="003703B6"/>
    <w:rsid w:val="003713CD"/>
    <w:rsid w:val="00371CF1"/>
    <w:rsid w:val="00371E3D"/>
    <w:rsid w:val="00371EAF"/>
    <w:rsid w:val="00372D3F"/>
    <w:rsid w:val="00373A13"/>
    <w:rsid w:val="00374945"/>
    <w:rsid w:val="003755FE"/>
    <w:rsid w:val="003763BF"/>
    <w:rsid w:val="003805E6"/>
    <w:rsid w:val="00380EDC"/>
    <w:rsid w:val="00383663"/>
    <w:rsid w:val="00384545"/>
    <w:rsid w:val="00384F90"/>
    <w:rsid w:val="0038678C"/>
    <w:rsid w:val="0038692B"/>
    <w:rsid w:val="0039194D"/>
    <w:rsid w:val="0039255E"/>
    <w:rsid w:val="00397AD0"/>
    <w:rsid w:val="003A1362"/>
    <w:rsid w:val="003A27EE"/>
    <w:rsid w:val="003A29E0"/>
    <w:rsid w:val="003A2C0B"/>
    <w:rsid w:val="003A3E18"/>
    <w:rsid w:val="003A4768"/>
    <w:rsid w:val="003A5A71"/>
    <w:rsid w:val="003A69A3"/>
    <w:rsid w:val="003A6A9E"/>
    <w:rsid w:val="003A6D71"/>
    <w:rsid w:val="003A7D20"/>
    <w:rsid w:val="003B1350"/>
    <w:rsid w:val="003B1706"/>
    <w:rsid w:val="003B27FE"/>
    <w:rsid w:val="003B3604"/>
    <w:rsid w:val="003B4F11"/>
    <w:rsid w:val="003C0EAB"/>
    <w:rsid w:val="003C1858"/>
    <w:rsid w:val="003C2092"/>
    <w:rsid w:val="003C3C83"/>
    <w:rsid w:val="003C3D90"/>
    <w:rsid w:val="003C7A7E"/>
    <w:rsid w:val="003D17E6"/>
    <w:rsid w:val="003D2C02"/>
    <w:rsid w:val="003D33C5"/>
    <w:rsid w:val="003D49D7"/>
    <w:rsid w:val="003D5924"/>
    <w:rsid w:val="003D5B1F"/>
    <w:rsid w:val="003D7B0C"/>
    <w:rsid w:val="003D7B8C"/>
    <w:rsid w:val="003E0EE1"/>
    <w:rsid w:val="003E3E08"/>
    <w:rsid w:val="003E5258"/>
    <w:rsid w:val="003E56BE"/>
    <w:rsid w:val="003E5DF6"/>
    <w:rsid w:val="003E6198"/>
    <w:rsid w:val="003E7DEF"/>
    <w:rsid w:val="003F02D7"/>
    <w:rsid w:val="003F4EAD"/>
    <w:rsid w:val="003F6FD2"/>
    <w:rsid w:val="003F7744"/>
    <w:rsid w:val="00400438"/>
    <w:rsid w:val="00402F9E"/>
    <w:rsid w:val="004031CF"/>
    <w:rsid w:val="00404E08"/>
    <w:rsid w:val="00405186"/>
    <w:rsid w:val="004056FC"/>
    <w:rsid w:val="00406885"/>
    <w:rsid w:val="004068B1"/>
    <w:rsid w:val="00407957"/>
    <w:rsid w:val="004105C7"/>
    <w:rsid w:val="0041238E"/>
    <w:rsid w:val="004138A4"/>
    <w:rsid w:val="00413E20"/>
    <w:rsid w:val="004143F6"/>
    <w:rsid w:val="00414F46"/>
    <w:rsid w:val="004157DC"/>
    <w:rsid w:val="00417325"/>
    <w:rsid w:val="004207D5"/>
    <w:rsid w:val="00420DBD"/>
    <w:rsid w:val="004213CF"/>
    <w:rsid w:val="0042151E"/>
    <w:rsid w:val="00424AE6"/>
    <w:rsid w:val="00425D20"/>
    <w:rsid w:val="004264B3"/>
    <w:rsid w:val="004267DD"/>
    <w:rsid w:val="00431B73"/>
    <w:rsid w:val="00432051"/>
    <w:rsid w:val="00433D05"/>
    <w:rsid w:val="004360ED"/>
    <w:rsid w:val="00436116"/>
    <w:rsid w:val="00436715"/>
    <w:rsid w:val="0044019F"/>
    <w:rsid w:val="0044053A"/>
    <w:rsid w:val="004419E6"/>
    <w:rsid w:val="00442160"/>
    <w:rsid w:val="004437C0"/>
    <w:rsid w:val="00444694"/>
    <w:rsid w:val="004454B6"/>
    <w:rsid w:val="004456B2"/>
    <w:rsid w:val="004458FD"/>
    <w:rsid w:val="00447EA8"/>
    <w:rsid w:val="00451F03"/>
    <w:rsid w:val="00455314"/>
    <w:rsid w:val="00462635"/>
    <w:rsid w:val="00463806"/>
    <w:rsid w:val="00463BF7"/>
    <w:rsid w:val="00463E11"/>
    <w:rsid w:val="0046471D"/>
    <w:rsid w:val="00467392"/>
    <w:rsid w:val="004678D6"/>
    <w:rsid w:val="00473738"/>
    <w:rsid w:val="00476B0E"/>
    <w:rsid w:val="00477566"/>
    <w:rsid w:val="00480A57"/>
    <w:rsid w:val="004811CB"/>
    <w:rsid w:val="004823A5"/>
    <w:rsid w:val="0048273F"/>
    <w:rsid w:val="00482750"/>
    <w:rsid w:val="00482E28"/>
    <w:rsid w:val="004851B1"/>
    <w:rsid w:val="00490BFD"/>
    <w:rsid w:val="00491007"/>
    <w:rsid w:val="00491C34"/>
    <w:rsid w:val="0049294C"/>
    <w:rsid w:val="00495AFD"/>
    <w:rsid w:val="004960E7"/>
    <w:rsid w:val="004A2335"/>
    <w:rsid w:val="004A43F7"/>
    <w:rsid w:val="004A4459"/>
    <w:rsid w:val="004A4C2B"/>
    <w:rsid w:val="004A50F0"/>
    <w:rsid w:val="004B0C00"/>
    <w:rsid w:val="004B186D"/>
    <w:rsid w:val="004B1A99"/>
    <w:rsid w:val="004B4684"/>
    <w:rsid w:val="004B4B0F"/>
    <w:rsid w:val="004B644E"/>
    <w:rsid w:val="004B7063"/>
    <w:rsid w:val="004B7DC2"/>
    <w:rsid w:val="004B7DE4"/>
    <w:rsid w:val="004C0DD2"/>
    <w:rsid w:val="004C3B34"/>
    <w:rsid w:val="004C497A"/>
    <w:rsid w:val="004C57FB"/>
    <w:rsid w:val="004C7971"/>
    <w:rsid w:val="004D02B7"/>
    <w:rsid w:val="004D25D2"/>
    <w:rsid w:val="004D374E"/>
    <w:rsid w:val="004D4C69"/>
    <w:rsid w:val="004D4F0E"/>
    <w:rsid w:val="004D7349"/>
    <w:rsid w:val="004E17BC"/>
    <w:rsid w:val="004E39F5"/>
    <w:rsid w:val="004E4624"/>
    <w:rsid w:val="004E58F3"/>
    <w:rsid w:val="004F07F9"/>
    <w:rsid w:val="004F108B"/>
    <w:rsid w:val="004F3635"/>
    <w:rsid w:val="004F4907"/>
    <w:rsid w:val="004F5D6C"/>
    <w:rsid w:val="004F6310"/>
    <w:rsid w:val="004F71E2"/>
    <w:rsid w:val="005018A4"/>
    <w:rsid w:val="00501973"/>
    <w:rsid w:val="00501B90"/>
    <w:rsid w:val="00503725"/>
    <w:rsid w:val="00504995"/>
    <w:rsid w:val="00504F86"/>
    <w:rsid w:val="00506C49"/>
    <w:rsid w:val="00507212"/>
    <w:rsid w:val="005105D8"/>
    <w:rsid w:val="005119E5"/>
    <w:rsid w:val="00511F15"/>
    <w:rsid w:val="00513D6F"/>
    <w:rsid w:val="00515724"/>
    <w:rsid w:val="00516235"/>
    <w:rsid w:val="00520849"/>
    <w:rsid w:val="0052122F"/>
    <w:rsid w:val="005232F1"/>
    <w:rsid w:val="00525301"/>
    <w:rsid w:val="00525DBF"/>
    <w:rsid w:val="00526A81"/>
    <w:rsid w:val="005335AF"/>
    <w:rsid w:val="00533F58"/>
    <w:rsid w:val="005341F2"/>
    <w:rsid w:val="00534AA7"/>
    <w:rsid w:val="0053638A"/>
    <w:rsid w:val="00537008"/>
    <w:rsid w:val="00541BCA"/>
    <w:rsid w:val="005457F4"/>
    <w:rsid w:val="00554EA6"/>
    <w:rsid w:val="005552A9"/>
    <w:rsid w:val="0055662C"/>
    <w:rsid w:val="00556D2D"/>
    <w:rsid w:val="005612A4"/>
    <w:rsid w:val="00563279"/>
    <w:rsid w:val="005634E0"/>
    <w:rsid w:val="00565D5B"/>
    <w:rsid w:val="005667F8"/>
    <w:rsid w:val="005679C8"/>
    <w:rsid w:val="00570160"/>
    <w:rsid w:val="005712C3"/>
    <w:rsid w:val="00571DAF"/>
    <w:rsid w:val="0057203A"/>
    <w:rsid w:val="005731E0"/>
    <w:rsid w:val="0057376C"/>
    <w:rsid w:val="00581AE0"/>
    <w:rsid w:val="00581D3D"/>
    <w:rsid w:val="00583DB9"/>
    <w:rsid w:val="00585520"/>
    <w:rsid w:val="0058625A"/>
    <w:rsid w:val="005913BA"/>
    <w:rsid w:val="00591FAC"/>
    <w:rsid w:val="0059283E"/>
    <w:rsid w:val="00594589"/>
    <w:rsid w:val="0059797D"/>
    <w:rsid w:val="005A0F9E"/>
    <w:rsid w:val="005A2826"/>
    <w:rsid w:val="005A4B23"/>
    <w:rsid w:val="005A671A"/>
    <w:rsid w:val="005B007F"/>
    <w:rsid w:val="005B0628"/>
    <w:rsid w:val="005B1E80"/>
    <w:rsid w:val="005B29BA"/>
    <w:rsid w:val="005B3031"/>
    <w:rsid w:val="005B3123"/>
    <w:rsid w:val="005B4719"/>
    <w:rsid w:val="005B74E4"/>
    <w:rsid w:val="005C046A"/>
    <w:rsid w:val="005C20E3"/>
    <w:rsid w:val="005C2777"/>
    <w:rsid w:val="005C32B0"/>
    <w:rsid w:val="005C4CAE"/>
    <w:rsid w:val="005C7F39"/>
    <w:rsid w:val="005D3A78"/>
    <w:rsid w:val="005D3B16"/>
    <w:rsid w:val="005D4BEA"/>
    <w:rsid w:val="005D5365"/>
    <w:rsid w:val="005E1F25"/>
    <w:rsid w:val="005E2C69"/>
    <w:rsid w:val="005E309E"/>
    <w:rsid w:val="005E3E53"/>
    <w:rsid w:val="005E49C6"/>
    <w:rsid w:val="005E768A"/>
    <w:rsid w:val="005E7D90"/>
    <w:rsid w:val="005F04C3"/>
    <w:rsid w:val="005F121D"/>
    <w:rsid w:val="005F14BD"/>
    <w:rsid w:val="005F2236"/>
    <w:rsid w:val="005F22EB"/>
    <w:rsid w:val="005F7797"/>
    <w:rsid w:val="00600006"/>
    <w:rsid w:val="006020C2"/>
    <w:rsid w:val="0060620E"/>
    <w:rsid w:val="006069D0"/>
    <w:rsid w:val="00610D6A"/>
    <w:rsid w:val="00610F45"/>
    <w:rsid w:val="0061179F"/>
    <w:rsid w:val="00611A95"/>
    <w:rsid w:val="00611B00"/>
    <w:rsid w:val="00611B47"/>
    <w:rsid w:val="0061267D"/>
    <w:rsid w:val="00614159"/>
    <w:rsid w:val="00616528"/>
    <w:rsid w:val="00616B39"/>
    <w:rsid w:val="00621C5C"/>
    <w:rsid w:val="00621E67"/>
    <w:rsid w:val="00622C97"/>
    <w:rsid w:val="006244E2"/>
    <w:rsid w:val="00625E7B"/>
    <w:rsid w:val="00632855"/>
    <w:rsid w:val="00634391"/>
    <w:rsid w:val="00634B2A"/>
    <w:rsid w:val="0063593F"/>
    <w:rsid w:val="00635E81"/>
    <w:rsid w:val="00642522"/>
    <w:rsid w:val="006427FE"/>
    <w:rsid w:val="00646DE8"/>
    <w:rsid w:val="006473D1"/>
    <w:rsid w:val="00647B1F"/>
    <w:rsid w:val="006504B1"/>
    <w:rsid w:val="006538E0"/>
    <w:rsid w:val="00653A2A"/>
    <w:rsid w:val="00655111"/>
    <w:rsid w:val="00655567"/>
    <w:rsid w:val="00657AF3"/>
    <w:rsid w:val="00663FAB"/>
    <w:rsid w:val="00664232"/>
    <w:rsid w:val="00666121"/>
    <w:rsid w:val="00666624"/>
    <w:rsid w:val="006673E2"/>
    <w:rsid w:val="00667E76"/>
    <w:rsid w:val="00667F54"/>
    <w:rsid w:val="00671566"/>
    <w:rsid w:val="0067344A"/>
    <w:rsid w:val="006776B9"/>
    <w:rsid w:val="00682690"/>
    <w:rsid w:val="00683A93"/>
    <w:rsid w:val="00684274"/>
    <w:rsid w:val="00686CAC"/>
    <w:rsid w:val="006922BC"/>
    <w:rsid w:val="00695AFD"/>
    <w:rsid w:val="00696611"/>
    <w:rsid w:val="00696EB2"/>
    <w:rsid w:val="0069740A"/>
    <w:rsid w:val="006A13F1"/>
    <w:rsid w:val="006A1533"/>
    <w:rsid w:val="006A2BD4"/>
    <w:rsid w:val="006A5831"/>
    <w:rsid w:val="006A633D"/>
    <w:rsid w:val="006A65CF"/>
    <w:rsid w:val="006A6E1D"/>
    <w:rsid w:val="006B18F4"/>
    <w:rsid w:val="006B4184"/>
    <w:rsid w:val="006B4B36"/>
    <w:rsid w:val="006B594E"/>
    <w:rsid w:val="006B62C5"/>
    <w:rsid w:val="006B693F"/>
    <w:rsid w:val="006B720E"/>
    <w:rsid w:val="006C0CA6"/>
    <w:rsid w:val="006C3744"/>
    <w:rsid w:val="006C38D2"/>
    <w:rsid w:val="006C5685"/>
    <w:rsid w:val="006C7A91"/>
    <w:rsid w:val="006D3000"/>
    <w:rsid w:val="006D79C5"/>
    <w:rsid w:val="006D7F95"/>
    <w:rsid w:val="006E1814"/>
    <w:rsid w:val="006E2876"/>
    <w:rsid w:val="006E7BAA"/>
    <w:rsid w:val="006F1C87"/>
    <w:rsid w:val="006F2124"/>
    <w:rsid w:val="006F3E98"/>
    <w:rsid w:val="006F3EF9"/>
    <w:rsid w:val="006F5395"/>
    <w:rsid w:val="006F54AF"/>
    <w:rsid w:val="006F5BD2"/>
    <w:rsid w:val="006F790C"/>
    <w:rsid w:val="006F7F3F"/>
    <w:rsid w:val="00700E07"/>
    <w:rsid w:val="00701128"/>
    <w:rsid w:val="00701CBB"/>
    <w:rsid w:val="007023C5"/>
    <w:rsid w:val="00710476"/>
    <w:rsid w:val="00710DBA"/>
    <w:rsid w:val="007110D4"/>
    <w:rsid w:val="00711DFD"/>
    <w:rsid w:val="00714D33"/>
    <w:rsid w:val="007151BF"/>
    <w:rsid w:val="00715545"/>
    <w:rsid w:val="00715C8F"/>
    <w:rsid w:val="007210A1"/>
    <w:rsid w:val="00721B6D"/>
    <w:rsid w:val="007225FE"/>
    <w:rsid w:val="007236D7"/>
    <w:rsid w:val="007243CF"/>
    <w:rsid w:val="00727422"/>
    <w:rsid w:val="00730978"/>
    <w:rsid w:val="007400D6"/>
    <w:rsid w:val="00742097"/>
    <w:rsid w:val="00742915"/>
    <w:rsid w:val="007458BC"/>
    <w:rsid w:val="00747804"/>
    <w:rsid w:val="00750236"/>
    <w:rsid w:val="007510C3"/>
    <w:rsid w:val="00751FA9"/>
    <w:rsid w:val="00752F9A"/>
    <w:rsid w:val="00757116"/>
    <w:rsid w:val="00761BC3"/>
    <w:rsid w:val="00762F60"/>
    <w:rsid w:val="00763E74"/>
    <w:rsid w:val="0076618A"/>
    <w:rsid w:val="007676E4"/>
    <w:rsid w:val="0077173F"/>
    <w:rsid w:val="00772424"/>
    <w:rsid w:val="00773007"/>
    <w:rsid w:val="00774201"/>
    <w:rsid w:val="0077774B"/>
    <w:rsid w:val="007807C1"/>
    <w:rsid w:val="00781601"/>
    <w:rsid w:val="00781CB3"/>
    <w:rsid w:val="007822F8"/>
    <w:rsid w:val="007830E8"/>
    <w:rsid w:val="007847B1"/>
    <w:rsid w:val="00791B12"/>
    <w:rsid w:val="00793660"/>
    <w:rsid w:val="00794831"/>
    <w:rsid w:val="00795A7D"/>
    <w:rsid w:val="0079767E"/>
    <w:rsid w:val="007A02F4"/>
    <w:rsid w:val="007A22BB"/>
    <w:rsid w:val="007A7D5C"/>
    <w:rsid w:val="007B4642"/>
    <w:rsid w:val="007B72F2"/>
    <w:rsid w:val="007C0769"/>
    <w:rsid w:val="007C1BC0"/>
    <w:rsid w:val="007D0935"/>
    <w:rsid w:val="007D1FFF"/>
    <w:rsid w:val="007D2158"/>
    <w:rsid w:val="007D32CE"/>
    <w:rsid w:val="007D4B91"/>
    <w:rsid w:val="007D4BE6"/>
    <w:rsid w:val="007D6C84"/>
    <w:rsid w:val="007D79CB"/>
    <w:rsid w:val="007D7D90"/>
    <w:rsid w:val="007E0F7B"/>
    <w:rsid w:val="007E3167"/>
    <w:rsid w:val="007E3683"/>
    <w:rsid w:val="007E51F4"/>
    <w:rsid w:val="007F0492"/>
    <w:rsid w:val="007F15E8"/>
    <w:rsid w:val="007F2944"/>
    <w:rsid w:val="007F2BAF"/>
    <w:rsid w:val="007F2C95"/>
    <w:rsid w:val="007F2E2D"/>
    <w:rsid w:val="007F3C16"/>
    <w:rsid w:val="007F413A"/>
    <w:rsid w:val="007F44AD"/>
    <w:rsid w:val="007F4D01"/>
    <w:rsid w:val="007F5023"/>
    <w:rsid w:val="007F56AD"/>
    <w:rsid w:val="00802754"/>
    <w:rsid w:val="00804531"/>
    <w:rsid w:val="00804BDF"/>
    <w:rsid w:val="00807827"/>
    <w:rsid w:val="00810E6A"/>
    <w:rsid w:val="00811355"/>
    <w:rsid w:val="008124C5"/>
    <w:rsid w:val="00817412"/>
    <w:rsid w:val="00820C29"/>
    <w:rsid w:val="008237C2"/>
    <w:rsid w:val="00823830"/>
    <w:rsid w:val="00824D06"/>
    <w:rsid w:val="00825E61"/>
    <w:rsid w:val="0082686A"/>
    <w:rsid w:val="00827331"/>
    <w:rsid w:val="00827368"/>
    <w:rsid w:val="00834000"/>
    <w:rsid w:val="00834EE1"/>
    <w:rsid w:val="008368AC"/>
    <w:rsid w:val="0084233B"/>
    <w:rsid w:val="0084474C"/>
    <w:rsid w:val="00845F84"/>
    <w:rsid w:val="00851118"/>
    <w:rsid w:val="00852B88"/>
    <w:rsid w:val="00852BA6"/>
    <w:rsid w:val="00853D43"/>
    <w:rsid w:val="008546E0"/>
    <w:rsid w:val="00854971"/>
    <w:rsid w:val="008561DC"/>
    <w:rsid w:val="00856640"/>
    <w:rsid w:val="00862040"/>
    <w:rsid w:val="00866F7E"/>
    <w:rsid w:val="00871004"/>
    <w:rsid w:val="008728E2"/>
    <w:rsid w:val="00874F7C"/>
    <w:rsid w:val="00875DBF"/>
    <w:rsid w:val="008761F3"/>
    <w:rsid w:val="008765BE"/>
    <w:rsid w:val="00883869"/>
    <w:rsid w:val="0088486A"/>
    <w:rsid w:val="00884CE7"/>
    <w:rsid w:val="00887D34"/>
    <w:rsid w:val="00890D3C"/>
    <w:rsid w:val="00896892"/>
    <w:rsid w:val="00896DEA"/>
    <w:rsid w:val="00897DC0"/>
    <w:rsid w:val="008A0545"/>
    <w:rsid w:val="008A17EB"/>
    <w:rsid w:val="008A1AF3"/>
    <w:rsid w:val="008A1F8B"/>
    <w:rsid w:val="008A2411"/>
    <w:rsid w:val="008A53BF"/>
    <w:rsid w:val="008A7A9C"/>
    <w:rsid w:val="008B3C8E"/>
    <w:rsid w:val="008B4269"/>
    <w:rsid w:val="008B4A19"/>
    <w:rsid w:val="008B50B1"/>
    <w:rsid w:val="008B5591"/>
    <w:rsid w:val="008C1929"/>
    <w:rsid w:val="008C2EEB"/>
    <w:rsid w:val="008C3B57"/>
    <w:rsid w:val="008C4599"/>
    <w:rsid w:val="008C5A2A"/>
    <w:rsid w:val="008C6D3F"/>
    <w:rsid w:val="008C74E1"/>
    <w:rsid w:val="008D3FEA"/>
    <w:rsid w:val="008D42F0"/>
    <w:rsid w:val="008D5C8F"/>
    <w:rsid w:val="008D6F23"/>
    <w:rsid w:val="008E005C"/>
    <w:rsid w:val="008E128C"/>
    <w:rsid w:val="008E4BDB"/>
    <w:rsid w:val="008E5933"/>
    <w:rsid w:val="008E6C6B"/>
    <w:rsid w:val="008E7590"/>
    <w:rsid w:val="008F088E"/>
    <w:rsid w:val="008F260D"/>
    <w:rsid w:val="008F2DBF"/>
    <w:rsid w:val="008F4B64"/>
    <w:rsid w:val="008F527B"/>
    <w:rsid w:val="008F5AC3"/>
    <w:rsid w:val="008F7187"/>
    <w:rsid w:val="008F7551"/>
    <w:rsid w:val="008F7C71"/>
    <w:rsid w:val="0090123C"/>
    <w:rsid w:val="00903D88"/>
    <w:rsid w:val="00904521"/>
    <w:rsid w:val="00906FDD"/>
    <w:rsid w:val="00907642"/>
    <w:rsid w:val="009132F1"/>
    <w:rsid w:val="00915569"/>
    <w:rsid w:val="00917C0A"/>
    <w:rsid w:val="0092153F"/>
    <w:rsid w:val="0092179B"/>
    <w:rsid w:val="00923045"/>
    <w:rsid w:val="00924E42"/>
    <w:rsid w:val="00925C80"/>
    <w:rsid w:val="00932841"/>
    <w:rsid w:val="00932938"/>
    <w:rsid w:val="00937621"/>
    <w:rsid w:val="00940303"/>
    <w:rsid w:val="00940800"/>
    <w:rsid w:val="00943CED"/>
    <w:rsid w:val="0094581F"/>
    <w:rsid w:val="00952C6B"/>
    <w:rsid w:val="00953316"/>
    <w:rsid w:val="009543CC"/>
    <w:rsid w:val="00954584"/>
    <w:rsid w:val="009560D6"/>
    <w:rsid w:val="009565B0"/>
    <w:rsid w:val="00960976"/>
    <w:rsid w:val="0096607D"/>
    <w:rsid w:val="00966E78"/>
    <w:rsid w:val="009704DF"/>
    <w:rsid w:val="0097173A"/>
    <w:rsid w:val="0097356E"/>
    <w:rsid w:val="00974106"/>
    <w:rsid w:val="00974B28"/>
    <w:rsid w:val="00980CEA"/>
    <w:rsid w:val="00983FFB"/>
    <w:rsid w:val="00985CD4"/>
    <w:rsid w:val="00987DB0"/>
    <w:rsid w:val="00991D56"/>
    <w:rsid w:val="00993049"/>
    <w:rsid w:val="0099329E"/>
    <w:rsid w:val="00993DCC"/>
    <w:rsid w:val="009A260C"/>
    <w:rsid w:val="009A27F2"/>
    <w:rsid w:val="009A5832"/>
    <w:rsid w:val="009A6673"/>
    <w:rsid w:val="009B1AE0"/>
    <w:rsid w:val="009B2C9E"/>
    <w:rsid w:val="009B4694"/>
    <w:rsid w:val="009B6076"/>
    <w:rsid w:val="009C03ED"/>
    <w:rsid w:val="009C081E"/>
    <w:rsid w:val="009C12DB"/>
    <w:rsid w:val="009C3A6A"/>
    <w:rsid w:val="009C6676"/>
    <w:rsid w:val="009D255A"/>
    <w:rsid w:val="009D2BB8"/>
    <w:rsid w:val="009D43A7"/>
    <w:rsid w:val="009D5019"/>
    <w:rsid w:val="009D6D87"/>
    <w:rsid w:val="009D7A6D"/>
    <w:rsid w:val="009D7D3E"/>
    <w:rsid w:val="009D7D4D"/>
    <w:rsid w:val="009E2AC2"/>
    <w:rsid w:val="009E2E39"/>
    <w:rsid w:val="009E3415"/>
    <w:rsid w:val="009E36FD"/>
    <w:rsid w:val="009E42FC"/>
    <w:rsid w:val="009E4485"/>
    <w:rsid w:val="009E4A26"/>
    <w:rsid w:val="009E61CC"/>
    <w:rsid w:val="009E6A9C"/>
    <w:rsid w:val="009E7DD6"/>
    <w:rsid w:val="009F342C"/>
    <w:rsid w:val="009F47C7"/>
    <w:rsid w:val="009F4E56"/>
    <w:rsid w:val="009F733C"/>
    <w:rsid w:val="009F769A"/>
    <w:rsid w:val="00A0137E"/>
    <w:rsid w:val="00A017FD"/>
    <w:rsid w:val="00A01B81"/>
    <w:rsid w:val="00A03C76"/>
    <w:rsid w:val="00A059F7"/>
    <w:rsid w:val="00A05A1B"/>
    <w:rsid w:val="00A05BBE"/>
    <w:rsid w:val="00A11708"/>
    <w:rsid w:val="00A1335D"/>
    <w:rsid w:val="00A15139"/>
    <w:rsid w:val="00A171CB"/>
    <w:rsid w:val="00A17F60"/>
    <w:rsid w:val="00A230E1"/>
    <w:rsid w:val="00A23273"/>
    <w:rsid w:val="00A2687B"/>
    <w:rsid w:val="00A2723D"/>
    <w:rsid w:val="00A31077"/>
    <w:rsid w:val="00A32689"/>
    <w:rsid w:val="00A357CD"/>
    <w:rsid w:val="00A3759D"/>
    <w:rsid w:val="00A37753"/>
    <w:rsid w:val="00A37BE5"/>
    <w:rsid w:val="00A37DF6"/>
    <w:rsid w:val="00A40F1C"/>
    <w:rsid w:val="00A421CB"/>
    <w:rsid w:val="00A43005"/>
    <w:rsid w:val="00A45E56"/>
    <w:rsid w:val="00A5158C"/>
    <w:rsid w:val="00A5475E"/>
    <w:rsid w:val="00A55B1F"/>
    <w:rsid w:val="00A56776"/>
    <w:rsid w:val="00A6202A"/>
    <w:rsid w:val="00A624AE"/>
    <w:rsid w:val="00A63320"/>
    <w:rsid w:val="00A6402E"/>
    <w:rsid w:val="00A65751"/>
    <w:rsid w:val="00A657A7"/>
    <w:rsid w:val="00A67F79"/>
    <w:rsid w:val="00A72AB8"/>
    <w:rsid w:val="00A72D5E"/>
    <w:rsid w:val="00A7331A"/>
    <w:rsid w:val="00A73E67"/>
    <w:rsid w:val="00A77F1D"/>
    <w:rsid w:val="00A80D6B"/>
    <w:rsid w:val="00A81A4D"/>
    <w:rsid w:val="00A83324"/>
    <w:rsid w:val="00A85167"/>
    <w:rsid w:val="00A8686C"/>
    <w:rsid w:val="00A9172A"/>
    <w:rsid w:val="00A9182F"/>
    <w:rsid w:val="00A918E8"/>
    <w:rsid w:val="00A925DF"/>
    <w:rsid w:val="00A92E34"/>
    <w:rsid w:val="00A93DA8"/>
    <w:rsid w:val="00A95E4C"/>
    <w:rsid w:val="00A964E6"/>
    <w:rsid w:val="00AA02F2"/>
    <w:rsid w:val="00AA2FD4"/>
    <w:rsid w:val="00AA5636"/>
    <w:rsid w:val="00AA575F"/>
    <w:rsid w:val="00AA70B6"/>
    <w:rsid w:val="00AA7842"/>
    <w:rsid w:val="00AB1344"/>
    <w:rsid w:val="00AB18A4"/>
    <w:rsid w:val="00AB2C02"/>
    <w:rsid w:val="00AB44B1"/>
    <w:rsid w:val="00AB67FA"/>
    <w:rsid w:val="00AC3145"/>
    <w:rsid w:val="00AC405A"/>
    <w:rsid w:val="00AC5268"/>
    <w:rsid w:val="00AC5AB6"/>
    <w:rsid w:val="00AC5BF7"/>
    <w:rsid w:val="00AC6E52"/>
    <w:rsid w:val="00AD1D83"/>
    <w:rsid w:val="00AD2F8A"/>
    <w:rsid w:val="00AD63FD"/>
    <w:rsid w:val="00AD7C37"/>
    <w:rsid w:val="00AE209A"/>
    <w:rsid w:val="00AE29DE"/>
    <w:rsid w:val="00AE3A17"/>
    <w:rsid w:val="00AE487E"/>
    <w:rsid w:val="00AE6007"/>
    <w:rsid w:val="00AE78EC"/>
    <w:rsid w:val="00AE7E62"/>
    <w:rsid w:val="00AF2C6A"/>
    <w:rsid w:val="00AF358A"/>
    <w:rsid w:val="00AF480F"/>
    <w:rsid w:val="00AF647F"/>
    <w:rsid w:val="00AF69E1"/>
    <w:rsid w:val="00AF79D8"/>
    <w:rsid w:val="00B00D11"/>
    <w:rsid w:val="00B04A6F"/>
    <w:rsid w:val="00B078CA"/>
    <w:rsid w:val="00B07D04"/>
    <w:rsid w:val="00B1025D"/>
    <w:rsid w:val="00B10342"/>
    <w:rsid w:val="00B11918"/>
    <w:rsid w:val="00B1308D"/>
    <w:rsid w:val="00B13864"/>
    <w:rsid w:val="00B1614B"/>
    <w:rsid w:val="00B1633F"/>
    <w:rsid w:val="00B219AC"/>
    <w:rsid w:val="00B2270B"/>
    <w:rsid w:val="00B22B3C"/>
    <w:rsid w:val="00B23F53"/>
    <w:rsid w:val="00B24320"/>
    <w:rsid w:val="00B249D2"/>
    <w:rsid w:val="00B24ECC"/>
    <w:rsid w:val="00B24F22"/>
    <w:rsid w:val="00B27A6F"/>
    <w:rsid w:val="00B30472"/>
    <w:rsid w:val="00B322CE"/>
    <w:rsid w:val="00B33DFD"/>
    <w:rsid w:val="00B36C25"/>
    <w:rsid w:val="00B37863"/>
    <w:rsid w:val="00B415B3"/>
    <w:rsid w:val="00B42215"/>
    <w:rsid w:val="00B45529"/>
    <w:rsid w:val="00B45E8E"/>
    <w:rsid w:val="00B463CD"/>
    <w:rsid w:val="00B500F8"/>
    <w:rsid w:val="00B5015B"/>
    <w:rsid w:val="00B51E08"/>
    <w:rsid w:val="00B5266A"/>
    <w:rsid w:val="00B52685"/>
    <w:rsid w:val="00B52DBC"/>
    <w:rsid w:val="00B53D88"/>
    <w:rsid w:val="00B53EA5"/>
    <w:rsid w:val="00B543AA"/>
    <w:rsid w:val="00B5442F"/>
    <w:rsid w:val="00B614CD"/>
    <w:rsid w:val="00B63D46"/>
    <w:rsid w:val="00B64BE7"/>
    <w:rsid w:val="00B66329"/>
    <w:rsid w:val="00B706CA"/>
    <w:rsid w:val="00B7204F"/>
    <w:rsid w:val="00B736DE"/>
    <w:rsid w:val="00B75367"/>
    <w:rsid w:val="00B753B6"/>
    <w:rsid w:val="00B7574D"/>
    <w:rsid w:val="00B76562"/>
    <w:rsid w:val="00B80E54"/>
    <w:rsid w:val="00B81802"/>
    <w:rsid w:val="00B81A89"/>
    <w:rsid w:val="00B856F0"/>
    <w:rsid w:val="00B86BFC"/>
    <w:rsid w:val="00B87B39"/>
    <w:rsid w:val="00B9311A"/>
    <w:rsid w:val="00B9321D"/>
    <w:rsid w:val="00B94B10"/>
    <w:rsid w:val="00B97801"/>
    <w:rsid w:val="00B97D42"/>
    <w:rsid w:val="00BA66A3"/>
    <w:rsid w:val="00BA7034"/>
    <w:rsid w:val="00BB1190"/>
    <w:rsid w:val="00BB1CA5"/>
    <w:rsid w:val="00BB2575"/>
    <w:rsid w:val="00BB2DF6"/>
    <w:rsid w:val="00BB5EA2"/>
    <w:rsid w:val="00BC041F"/>
    <w:rsid w:val="00BC099E"/>
    <w:rsid w:val="00BC1396"/>
    <w:rsid w:val="00BC170F"/>
    <w:rsid w:val="00BC1B19"/>
    <w:rsid w:val="00BC6338"/>
    <w:rsid w:val="00BC6509"/>
    <w:rsid w:val="00BC68EB"/>
    <w:rsid w:val="00BC7015"/>
    <w:rsid w:val="00BC740B"/>
    <w:rsid w:val="00BC7FFE"/>
    <w:rsid w:val="00BD1F18"/>
    <w:rsid w:val="00BD3349"/>
    <w:rsid w:val="00BD36F1"/>
    <w:rsid w:val="00BD512F"/>
    <w:rsid w:val="00BD7162"/>
    <w:rsid w:val="00BD73A2"/>
    <w:rsid w:val="00BD7C9A"/>
    <w:rsid w:val="00BD7D8B"/>
    <w:rsid w:val="00BE2E93"/>
    <w:rsid w:val="00BE335E"/>
    <w:rsid w:val="00BE3CFF"/>
    <w:rsid w:val="00BE55BA"/>
    <w:rsid w:val="00BE6BDA"/>
    <w:rsid w:val="00BF0574"/>
    <w:rsid w:val="00BF16A3"/>
    <w:rsid w:val="00BF1CF1"/>
    <w:rsid w:val="00BF3FCE"/>
    <w:rsid w:val="00BF4FFF"/>
    <w:rsid w:val="00BF58BA"/>
    <w:rsid w:val="00BF6DFE"/>
    <w:rsid w:val="00BF7093"/>
    <w:rsid w:val="00BF77DE"/>
    <w:rsid w:val="00C00D1D"/>
    <w:rsid w:val="00C03614"/>
    <w:rsid w:val="00C038C5"/>
    <w:rsid w:val="00C04FAD"/>
    <w:rsid w:val="00C05A69"/>
    <w:rsid w:val="00C05B42"/>
    <w:rsid w:val="00C05E52"/>
    <w:rsid w:val="00C076A6"/>
    <w:rsid w:val="00C113F7"/>
    <w:rsid w:val="00C1289A"/>
    <w:rsid w:val="00C13C61"/>
    <w:rsid w:val="00C14EE5"/>
    <w:rsid w:val="00C1542C"/>
    <w:rsid w:val="00C159CA"/>
    <w:rsid w:val="00C163CA"/>
    <w:rsid w:val="00C224B4"/>
    <w:rsid w:val="00C22B74"/>
    <w:rsid w:val="00C23EE5"/>
    <w:rsid w:val="00C253C5"/>
    <w:rsid w:val="00C253DB"/>
    <w:rsid w:val="00C254AA"/>
    <w:rsid w:val="00C25C1E"/>
    <w:rsid w:val="00C31960"/>
    <w:rsid w:val="00C349C1"/>
    <w:rsid w:val="00C34DF4"/>
    <w:rsid w:val="00C36666"/>
    <w:rsid w:val="00C43613"/>
    <w:rsid w:val="00C43F87"/>
    <w:rsid w:val="00C45E81"/>
    <w:rsid w:val="00C46A28"/>
    <w:rsid w:val="00C501E5"/>
    <w:rsid w:val="00C547B1"/>
    <w:rsid w:val="00C56790"/>
    <w:rsid w:val="00C56AAF"/>
    <w:rsid w:val="00C60470"/>
    <w:rsid w:val="00C610A3"/>
    <w:rsid w:val="00C618CC"/>
    <w:rsid w:val="00C626BB"/>
    <w:rsid w:val="00C632A2"/>
    <w:rsid w:val="00C65832"/>
    <w:rsid w:val="00C7147A"/>
    <w:rsid w:val="00C71D1A"/>
    <w:rsid w:val="00C72079"/>
    <w:rsid w:val="00C7296A"/>
    <w:rsid w:val="00C758D2"/>
    <w:rsid w:val="00C7757C"/>
    <w:rsid w:val="00C834D1"/>
    <w:rsid w:val="00C83EAF"/>
    <w:rsid w:val="00C8520D"/>
    <w:rsid w:val="00C87326"/>
    <w:rsid w:val="00C873E2"/>
    <w:rsid w:val="00C87418"/>
    <w:rsid w:val="00C9164F"/>
    <w:rsid w:val="00C91DAA"/>
    <w:rsid w:val="00C933F8"/>
    <w:rsid w:val="00C93CF2"/>
    <w:rsid w:val="00C943A8"/>
    <w:rsid w:val="00CA2825"/>
    <w:rsid w:val="00CA2DDD"/>
    <w:rsid w:val="00CA371A"/>
    <w:rsid w:val="00CA4655"/>
    <w:rsid w:val="00CA5CB9"/>
    <w:rsid w:val="00CA679F"/>
    <w:rsid w:val="00CA6C8F"/>
    <w:rsid w:val="00CA6F7D"/>
    <w:rsid w:val="00CB0A15"/>
    <w:rsid w:val="00CB0E56"/>
    <w:rsid w:val="00CB18DE"/>
    <w:rsid w:val="00CB1F3F"/>
    <w:rsid w:val="00CB2849"/>
    <w:rsid w:val="00CB2AB0"/>
    <w:rsid w:val="00CB5254"/>
    <w:rsid w:val="00CB5258"/>
    <w:rsid w:val="00CB6805"/>
    <w:rsid w:val="00CC15CD"/>
    <w:rsid w:val="00CC1ACB"/>
    <w:rsid w:val="00CC4AAE"/>
    <w:rsid w:val="00CC5131"/>
    <w:rsid w:val="00CC6264"/>
    <w:rsid w:val="00CC7460"/>
    <w:rsid w:val="00CC7B4F"/>
    <w:rsid w:val="00CD125E"/>
    <w:rsid w:val="00CD18EB"/>
    <w:rsid w:val="00CD1C58"/>
    <w:rsid w:val="00CD4A2E"/>
    <w:rsid w:val="00CD6484"/>
    <w:rsid w:val="00CE1D55"/>
    <w:rsid w:val="00CE251E"/>
    <w:rsid w:val="00CE26FD"/>
    <w:rsid w:val="00CE63F7"/>
    <w:rsid w:val="00CE6440"/>
    <w:rsid w:val="00CE64C2"/>
    <w:rsid w:val="00CE6D29"/>
    <w:rsid w:val="00CF1C6B"/>
    <w:rsid w:val="00CF2633"/>
    <w:rsid w:val="00CF31D1"/>
    <w:rsid w:val="00CF4CA4"/>
    <w:rsid w:val="00D0282C"/>
    <w:rsid w:val="00D0429C"/>
    <w:rsid w:val="00D048DA"/>
    <w:rsid w:val="00D04A6F"/>
    <w:rsid w:val="00D04F55"/>
    <w:rsid w:val="00D059E4"/>
    <w:rsid w:val="00D07253"/>
    <w:rsid w:val="00D10E4B"/>
    <w:rsid w:val="00D125D7"/>
    <w:rsid w:val="00D1304B"/>
    <w:rsid w:val="00D1486C"/>
    <w:rsid w:val="00D16CC7"/>
    <w:rsid w:val="00D206E1"/>
    <w:rsid w:val="00D22D25"/>
    <w:rsid w:val="00D259D6"/>
    <w:rsid w:val="00D27BD4"/>
    <w:rsid w:val="00D3077B"/>
    <w:rsid w:val="00D34EE4"/>
    <w:rsid w:val="00D363FA"/>
    <w:rsid w:val="00D3682A"/>
    <w:rsid w:val="00D40475"/>
    <w:rsid w:val="00D40D45"/>
    <w:rsid w:val="00D42797"/>
    <w:rsid w:val="00D442A1"/>
    <w:rsid w:val="00D44450"/>
    <w:rsid w:val="00D47194"/>
    <w:rsid w:val="00D513EA"/>
    <w:rsid w:val="00D52356"/>
    <w:rsid w:val="00D54301"/>
    <w:rsid w:val="00D54639"/>
    <w:rsid w:val="00D56A0D"/>
    <w:rsid w:val="00D614C5"/>
    <w:rsid w:val="00D61E9E"/>
    <w:rsid w:val="00D62346"/>
    <w:rsid w:val="00D633CB"/>
    <w:rsid w:val="00D6439E"/>
    <w:rsid w:val="00D64EAD"/>
    <w:rsid w:val="00D67781"/>
    <w:rsid w:val="00D7498C"/>
    <w:rsid w:val="00D768FE"/>
    <w:rsid w:val="00D80DBF"/>
    <w:rsid w:val="00D81EA1"/>
    <w:rsid w:val="00D86B3A"/>
    <w:rsid w:val="00D90088"/>
    <w:rsid w:val="00D91BF3"/>
    <w:rsid w:val="00D922E7"/>
    <w:rsid w:val="00D93D7D"/>
    <w:rsid w:val="00D95310"/>
    <w:rsid w:val="00D96201"/>
    <w:rsid w:val="00D972B9"/>
    <w:rsid w:val="00DA0012"/>
    <w:rsid w:val="00DA0382"/>
    <w:rsid w:val="00DA156C"/>
    <w:rsid w:val="00DA38E9"/>
    <w:rsid w:val="00DA4A26"/>
    <w:rsid w:val="00DA7368"/>
    <w:rsid w:val="00DB13E3"/>
    <w:rsid w:val="00DB2143"/>
    <w:rsid w:val="00DB51DA"/>
    <w:rsid w:val="00DB64F0"/>
    <w:rsid w:val="00DC1F8A"/>
    <w:rsid w:val="00DC2117"/>
    <w:rsid w:val="00DC2F5A"/>
    <w:rsid w:val="00DC33CE"/>
    <w:rsid w:val="00DC3480"/>
    <w:rsid w:val="00DC72C8"/>
    <w:rsid w:val="00DD53F0"/>
    <w:rsid w:val="00DD5A00"/>
    <w:rsid w:val="00DD5B06"/>
    <w:rsid w:val="00DE2F48"/>
    <w:rsid w:val="00DE3FD2"/>
    <w:rsid w:val="00DF1822"/>
    <w:rsid w:val="00DF42D5"/>
    <w:rsid w:val="00DF5308"/>
    <w:rsid w:val="00DF5FE8"/>
    <w:rsid w:val="00DF636A"/>
    <w:rsid w:val="00E03393"/>
    <w:rsid w:val="00E04475"/>
    <w:rsid w:val="00E04963"/>
    <w:rsid w:val="00E04F17"/>
    <w:rsid w:val="00E06D66"/>
    <w:rsid w:val="00E1127E"/>
    <w:rsid w:val="00E14476"/>
    <w:rsid w:val="00E149D0"/>
    <w:rsid w:val="00E17380"/>
    <w:rsid w:val="00E20815"/>
    <w:rsid w:val="00E20E35"/>
    <w:rsid w:val="00E21AE5"/>
    <w:rsid w:val="00E22F59"/>
    <w:rsid w:val="00E23665"/>
    <w:rsid w:val="00E238C9"/>
    <w:rsid w:val="00E24F28"/>
    <w:rsid w:val="00E26414"/>
    <w:rsid w:val="00E2684B"/>
    <w:rsid w:val="00E268A9"/>
    <w:rsid w:val="00E275EF"/>
    <w:rsid w:val="00E31D04"/>
    <w:rsid w:val="00E33428"/>
    <w:rsid w:val="00E33BA3"/>
    <w:rsid w:val="00E340F7"/>
    <w:rsid w:val="00E367DA"/>
    <w:rsid w:val="00E37195"/>
    <w:rsid w:val="00E41A6C"/>
    <w:rsid w:val="00E433B0"/>
    <w:rsid w:val="00E434CF"/>
    <w:rsid w:val="00E43927"/>
    <w:rsid w:val="00E45638"/>
    <w:rsid w:val="00E4582C"/>
    <w:rsid w:val="00E45E19"/>
    <w:rsid w:val="00E5078C"/>
    <w:rsid w:val="00E5228F"/>
    <w:rsid w:val="00E52747"/>
    <w:rsid w:val="00E53259"/>
    <w:rsid w:val="00E54B4B"/>
    <w:rsid w:val="00E55963"/>
    <w:rsid w:val="00E56803"/>
    <w:rsid w:val="00E57D5E"/>
    <w:rsid w:val="00E61D5B"/>
    <w:rsid w:val="00E62E20"/>
    <w:rsid w:val="00E63469"/>
    <w:rsid w:val="00E63801"/>
    <w:rsid w:val="00E67C6E"/>
    <w:rsid w:val="00E70DB8"/>
    <w:rsid w:val="00E7114A"/>
    <w:rsid w:val="00E71E82"/>
    <w:rsid w:val="00E746A5"/>
    <w:rsid w:val="00E74F80"/>
    <w:rsid w:val="00E7533F"/>
    <w:rsid w:val="00E75C7C"/>
    <w:rsid w:val="00E7680B"/>
    <w:rsid w:val="00E779A9"/>
    <w:rsid w:val="00E8174A"/>
    <w:rsid w:val="00E81E97"/>
    <w:rsid w:val="00E8324A"/>
    <w:rsid w:val="00E83AD4"/>
    <w:rsid w:val="00E84BA3"/>
    <w:rsid w:val="00E84D75"/>
    <w:rsid w:val="00E85F54"/>
    <w:rsid w:val="00E87FAC"/>
    <w:rsid w:val="00E91231"/>
    <w:rsid w:val="00E91A77"/>
    <w:rsid w:val="00E9428F"/>
    <w:rsid w:val="00E958EE"/>
    <w:rsid w:val="00EA3947"/>
    <w:rsid w:val="00EA3F0B"/>
    <w:rsid w:val="00EA4795"/>
    <w:rsid w:val="00EA4EFD"/>
    <w:rsid w:val="00EA7C85"/>
    <w:rsid w:val="00EB016E"/>
    <w:rsid w:val="00EB0287"/>
    <w:rsid w:val="00EB154A"/>
    <w:rsid w:val="00EB22C4"/>
    <w:rsid w:val="00EB2DED"/>
    <w:rsid w:val="00EC0544"/>
    <w:rsid w:val="00EC1BE0"/>
    <w:rsid w:val="00EC1D3D"/>
    <w:rsid w:val="00EC4155"/>
    <w:rsid w:val="00EC4752"/>
    <w:rsid w:val="00EC5236"/>
    <w:rsid w:val="00ED1804"/>
    <w:rsid w:val="00ED351B"/>
    <w:rsid w:val="00ED721B"/>
    <w:rsid w:val="00ED7978"/>
    <w:rsid w:val="00ED7DCC"/>
    <w:rsid w:val="00EE1CE6"/>
    <w:rsid w:val="00EE1D3D"/>
    <w:rsid w:val="00EE2248"/>
    <w:rsid w:val="00EE2D04"/>
    <w:rsid w:val="00EE33D2"/>
    <w:rsid w:val="00EE3B86"/>
    <w:rsid w:val="00EE570D"/>
    <w:rsid w:val="00EE5823"/>
    <w:rsid w:val="00EE58A5"/>
    <w:rsid w:val="00EF12B0"/>
    <w:rsid w:val="00EF1D7C"/>
    <w:rsid w:val="00EF2E94"/>
    <w:rsid w:val="00EF4470"/>
    <w:rsid w:val="00EF44A4"/>
    <w:rsid w:val="00EF4785"/>
    <w:rsid w:val="00EF49C1"/>
    <w:rsid w:val="00EF65F4"/>
    <w:rsid w:val="00F02401"/>
    <w:rsid w:val="00F0305D"/>
    <w:rsid w:val="00F03459"/>
    <w:rsid w:val="00F0613F"/>
    <w:rsid w:val="00F06A76"/>
    <w:rsid w:val="00F10F3A"/>
    <w:rsid w:val="00F12D2F"/>
    <w:rsid w:val="00F16CD8"/>
    <w:rsid w:val="00F211C4"/>
    <w:rsid w:val="00F23A63"/>
    <w:rsid w:val="00F240AF"/>
    <w:rsid w:val="00F24900"/>
    <w:rsid w:val="00F24D98"/>
    <w:rsid w:val="00F25107"/>
    <w:rsid w:val="00F26B5F"/>
    <w:rsid w:val="00F3137D"/>
    <w:rsid w:val="00F31D61"/>
    <w:rsid w:val="00F3392E"/>
    <w:rsid w:val="00F348D4"/>
    <w:rsid w:val="00F35084"/>
    <w:rsid w:val="00F36235"/>
    <w:rsid w:val="00F371F2"/>
    <w:rsid w:val="00F37B7F"/>
    <w:rsid w:val="00F40D3A"/>
    <w:rsid w:val="00F42C75"/>
    <w:rsid w:val="00F436B7"/>
    <w:rsid w:val="00F4467B"/>
    <w:rsid w:val="00F44814"/>
    <w:rsid w:val="00F44BCD"/>
    <w:rsid w:val="00F45B88"/>
    <w:rsid w:val="00F45D28"/>
    <w:rsid w:val="00F47564"/>
    <w:rsid w:val="00F53413"/>
    <w:rsid w:val="00F53625"/>
    <w:rsid w:val="00F5408A"/>
    <w:rsid w:val="00F6408E"/>
    <w:rsid w:val="00F6475E"/>
    <w:rsid w:val="00F649D0"/>
    <w:rsid w:val="00F671D2"/>
    <w:rsid w:val="00F678B7"/>
    <w:rsid w:val="00F71EAF"/>
    <w:rsid w:val="00F732C3"/>
    <w:rsid w:val="00F736B8"/>
    <w:rsid w:val="00F73B65"/>
    <w:rsid w:val="00F74A54"/>
    <w:rsid w:val="00F755B5"/>
    <w:rsid w:val="00F762CD"/>
    <w:rsid w:val="00F76B5F"/>
    <w:rsid w:val="00F80648"/>
    <w:rsid w:val="00F813BD"/>
    <w:rsid w:val="00F81DA7"/>
    <w:rsid w:val="00F833B5"/>
    <w:rsid w:val="00F84708"/>
    <w:rsid w:val="00F853C3"/>
    <w:rsid w:val="00F86763"/>
    <w:rsid w:val="00F907AE"/>
    <w:rsid w:val="00F9087E"/>
    <w:rsid w:val="00F91FC3"/>
    <w:rsid w:val="00F93744"/>
    <w:rsid w:val="00F94694"/>
    <w:rsid w:val="00F947EA"/>
    <w:rsid w:val="00F94C21"/>
    <w:rsid w:val="00F953CC"/>
    <w:rsid w:val="00F9775B"/>
    <w:rsid w:val="00FA15E9"/>
    <w:rsid w:val="00FA17D9"/>
    <w:rsid w:val="00FA20EC"/>
    <w:rsid w:val="00FA34DE"/>
    <w:rsid w:val="00FA64B1"/>
    <w:rsid w:val="00FA6AF5"/>
    <w:rsid w:val="00FA6EA7"/>
    <w:rsid w:val="00FA73AF"/>
    <w:rsid w:val="00FA7E70"/>
    <w:rsid w:val="00FB4FCB"/>
    <w:rsid w:val="00FB59E5"/>
    <w:rsid w:val="00FB5FDB"/>
    <w:rsid w:val="00FB763B"/>
    <w:rsid w:val="00FC3EA3"/>
    <w:rsid w:val="00FC425C"/>
    <w:rsid w:val="00FC50AE"/>
    <w:rsid w:val="00FC5DBD"/>
    <w:rsid w:val="00FC7CA9"/>
    <w:rsid w:val="00FD0DB8"/>
    <w:rsid w:val="00FD1315"/>
    <w:rsid w:val="00FD3AC5"/>
    <w:rsid w:val="00FD4484"/>
    <w:rsid w:val="00FD4579"/>
    <w:rsid w:val="00FD4F00"/>
    <w:rsid w:val="00FD51A2"/>
    <w:rsid w:val="00FD59C1"/>
    <w:rsid w:val="00FD62FB"/>
    <w:rsid w:val="00FD7825"/>
    <w:rsid w:val="00FE0106"/>
    <w:rsid w:val="00FE0209"/>
    <w:rsid w:val="00FE059E"/>
    <w:rsid w:val="00FE1ECE"/>
    <w:rsid w:val="00FE3E92"/>
    <w:rsid w:val="00FE4A01"/>
    <w:rsid w:val="00FE50FE"/>
    <w:rsid w:val="00FE5541"/>
    <w:rsid w:val="00FE799E"/>
    <w:rsid w:val="00FF26C3"/>
    <w:rsid w:val="00FF2EA0"/>
    <w:rsid w:val="00FF43C3"/>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47E5"/>
  <w15:docId w15:val="{9B00D827-8892-4854-B918-A92F64E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F6"/>
    <w:pPr>
      <w:spacing w:after="0" w:line="240" w:lineRule="auto"/>
      <w:contextualSpacing/>
      <w:mirrorIndents/>
    </w:pPr>
  </w:style>
  <w:style w:type="paragraph" w:styleId="Heading1">
    <w:name w:val="heading 1"/>
    <w:basedOn w:val="Normal"/>
    <w:next w:val="Normal"/>
    <w:link w:val="Heading1Char"/>
    <w:uiPriority w:val="9"/>
    <w:rsid w:val="003F6FD2"/>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rsid w:val="003F6FD2"/>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rsid w:val="003F6FD2"/>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rsid w:val="003F6FD2"/>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rsid w:val="003F6FD2"/>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F73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73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733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733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D2"/>
    <w:rPr>
      <w:rFonts w:asciiTheme="majorHAnsi" w:eastAsiaTheme="majorEastAsia" w:hAnsiTheme="majorHAnsi" w:cstheme="majorBidi"/>
      <w:b/>
      <w:bCs/>
      <w:i/>
      <w:iCs/>
      <w:sz w:val="32"/>
      <w:szCs w:val="32"/>
    </w:rPr>
  </w:style>
  <w:style w:type="paragraph" w:customStyle="1" w:styleId="IssuanceType">
    <w:name w:val="Issuance Type"/>
    <w:basedOn w:val="Normal"/>
    <w:next w:val="Normal"/>
    <w:link w:val="IssuanceTypeChar"/>
    <w:qFormat/>
    <w:rsid w:val="009F733C"/>
    <w:pPr>
      <w:spacing w:after="240"/>
      <w:contextualSpacing w:val="0"/>
      <w:mirrorIndents w:val="0"/>
      <w:jc w:val="center"/>
    </w:pPr>
    <w:rPr>
      <w:smallCaps/>
      <w:sz w:val="40"/>
      <w:szCs w:val="40"/>
    </w:rPr>
  </w:style>
  <w:style w:type="paragraph" w:customStyle="1" w:styleId="ReferenceGroup">
    <w:name w:val="Reference Group"/>
    <w:basedOn w:val="Normal"/>
    <w:next w:val="References"/>
    <w:link w:val="ReferenceGroupChar"/>
    <w:qFormat/>
    <w:rsid w:val="003E7DEF"/>
    <w:pPr>
      <w:spacing w:before="240" w:after="240"/>
      <w:contextualSpacing w:val="0"/>
      <w:mirrorIndents w:val="0"/>
      <w:jc w:val="center"/>
    </w:pPr>
    <w:rPr>
      <w:b/>
      <w:color w:val="365F91" w:themeColor="accent1" w:themeShade="BF"/>
    </w:rPr>
  </w:style>
  <w:style w:type="paragraph" w:styleId="EndnoteText">
    <w:name w:val="endnote text"/>
    <w:basedOn w:val="Normal"/>
    <w:link w:val="EndnoteTextChar"/>
    <w:uiPriority w:val="99"/>
    <w:unhideWhenUsed/>
    <w:rsid w:val="009543CC"/>
    <w:pPr>
      <w:tabs>
        <w:tab w:val="left" w:pos="360"/>
      </w:tabs>
    </w:pPr>
    <w:rPr>
      <w:rFonts w:eastAsia="Times New Roman"/>
      <w:szCs w:val="20"/>
    </w:rPr>
  </w:style>
  <w:style w:type="character" w:customStyle="1" w:styleId="EndnoteTextChar">
    <w:name w:val="Endnote Text Char"/>
    <w:basedOn w:val="DefaultParagraphFont"/>
    <w:link w:val="EndnoteText"/>
    <w:uiPriority w:val="99"/>
    <w:rsid w:val="009543CC"/>
    <w:rPr>
      <w:rFonts w:ascii="Times New Roman" w:eastAsia="Times New Roman" w:hAnsi="Times New Roman" w:cs="Times New Roman"/>
      <w:sz w:val="24"/>
      <w:szCs w:val="20"/>
    </w:rPr>
  </w:style>
  <w:style w:type="character" w:styleId="EndnoteReference">
    <w:name w:val="endnote reference"/>
    <w:basedOn w:val="DefaultParagraphFont"/>
    <w:uiPriority w:val="99"/>
    <w:unhideWhenUsed/>
    <w:rsid w:val="009543CC"/>
    <w:rPr>
      <w:rFonts w:ascii="Times New Roman" w:hAnsi="Times New Roman"/>
      <w:sz w:val="24"/>
      <w:vertAlign w:val="superscript"/>
    </w:rPr>
  </w:style>
  <w:style w:type="character" w:customStyle="1" w:styleId="IssuanceTypeChar">
    <w:name w:val="Issuance Type Char"/>
    <w:basedOn w:val="DefaultParagraphFont"/>
    <w:link w:val="IssuanceType"/>
    <w:rsid w:val="009F733C"/>
    <w:rPr>
      <w:smallCaps/>
      <w:sz w:val="40"/>
      <w:szCs w:val="40"/>
    </w:rPr>
  </w:style>
  <w:style w:type="paragraph" w:customStyle="1" w:styleId="CoverText">
    <w:name w:val="Cover Text"/>
    <w:basedOn w:val="Normal"/>
    <w:link w:val="CoverTextChar"/>
    <w:qFormat/>
    <w:rsid w:val="00313A56"/>
    <w:pPr>
      <w:tabs>
        <w:tab w:val="left" w:pos="2880"/>
      </w:tabs>
      <w:spacing w:after="60"/>
      <w:ind w:left="2880" w:hanging="2880"/>
      <w:contextualSpacing w:val="0"/>
      <w:mirrorIndents w:val="0"/>
    </w:pPr>
  </w:style>
  <w:style w:type="paragraph" w:customStyle="1" w:styleId="11Heading">
    <w:name w:val="1.1. Heading"/>
    <w:basedOn w:val="Normal"/>
    <w:link w:val="11HeadingChar"/>
    <w:qFormat/>
    <w:rsid w:val="006922BC"/>
    <w:pPr>
      <w:spacing w:before="480" w:after="240"/>
      <w:contextualSpacing w:val="0"/>
      <w:mirrorIndents w:val="0"/>
      <w:outlineLvl w:val="1"/>
    </w:pPr>
    <w:rPr>
      <w:b/>
      <w:caps/>
      <w:color w:val="365F91" w:themeColor="accent1" w:themeShade="BF"/>
    </w:rPr>
  </w:style>
  <w:style w:type="paragraph" w:customStyle="1" w:styleId="PurposeHeading">
    <w:name w:val="Purpose Heading"/>
    <w:basedOn w:val="PurposeMainParagraph"/>
    <w:link w:val="PurposeHeadingChar"/>
    <w:qFormat/>
    <w:rsid w:val="0024763E"/>
    <w:rPr>
      <w:b/>
    </w:rPr>
  </w:style>
  <w:style w:type="character" w:customStyle="1" w:styleId="CoverTextChar">
    <w:name w:val="Cover Text Char"/>
    <w:basedOn w:val="DefaultParagraphFont"/>
    <w:link w:val="CoverText"/>
    <w:rsid w:val="00313A56"/>
  </w:style>
  <w:style w:type="paragraph" w:styleId="ListParagraph">
    <w:name w:val="List Paragraph"/>
    <w:basedOn w:val="Normal"/>
    <w:link w:val="ListParagraphChar"/>
    <w:uiPriority w:val="34"/>
    <w:qFormat/>
    <w:rsid w:val="003F6FD2"/>
    <w:pPr>
      <w:ind w:left="720"/>
    </w:pPr>
  </w:style>
  <w:style w:type="paragraph" w:customStyle="1" w:styleId="11Text">
    <w:name w:val="1.1. Text"/>
    <w:basedOn w:val="Normal"/>
    <w:link w:val="11TextChar"/>
    <w:qFormat/>
    <w:rsid w:val="00D3077B"/>
    <w:pPr>
      <w:spacing w:before="480" w:after="240"/>
      <w:contextualSpacing w:val="0"/>
      <w:mirrorIndents w:val="0"/>
    </w:pPr>
    <w:rPr>
      <w:szCs w:val="20"/>
    </w:rPr>
  </w:style>
  <w:style w:type="paragraph" w:customStyle="1" w:styleId="PurposeBullets">
    <w:name w:val="Purpose Bullets"/>
    <w:basedOn w:val="ListParagraph"/>
    <w:link w:val="PurposeBulletsChar"/>
    <w:qFormat/>
    <w:rsid w:val="00F94694"/>
    <w:pPr>
      <w:numPr>
        <w:numId w:val="2"/>
      </w:numPr>
      <w:spacing w:after="120"/>
      <w:ind w:left="0" w:firstLine="0"/>
      <w:contextualSpacing w:val="0"/>
      <w:mirrorIndents w:val="0"/>
    </w:pPr>
  </w:style>
  <w:style w:type="paragraph" w:customStyle="1" w:styleId="TableofContentsTitle">
    <w:name w:val="Table of Contents Title"/>
    <w:basedOn w:val="Normal"/>
    <w:link w:val="TableofContentsTitleChar"/>
    <w:qFormat/>
    <w:rsid w:val="009E2AC2"/>
    <w:pPr>
      <w:contextualSpacing w:val="0"/>
      <w:mirrorIndents w:val="0"/>
      <w:jc w:val="center"/>
    </w:pPr>
    <w:rPr>
      <w:b/>
      <w:smallCaps/>
      <w:color w:val="365F91" w:themeColor="accent1" w:themeShade="BF"/>
      <w:sz w:val="32"/>
      <w:szCs w:val="32"/>
    </w:rPr>
  </w:style>
  <w:style w:type="character" w:customStyle="1" w:styleId="Heading3Char">
    <w:name w:val="Heading 3 Char"/>
    <w:basedOn w:val="DefaultParagraphFont"/>
    <w:link w:val="Heading3"/>
    <w:uiPriority w:val="9"/>
    <w:rsid w:val="003F6FD2"/>
    <w:rPr>
      <w:rFonts w:asciiTheme="majorHAnsi" w:eastAsiaTheme="majorEastAsia" w:hAnsiTheme="majorHAnsi" w:cstheme="majorBidi"/>
      <w:b/>
      <w:bCs/>
      <w:i/>
      <w:iCs/>
      <w:sz w:val="26"/>
      <w:szCs w:val="26"/>
    </w:rPr>
  </w:style>
  <w:style w:type="character" w:customStyle="1" w:styleId="ListParagraphChar">
    <w:name w:val="List Paragraph Char"/>
    <w:basedOn w:val="DefaultParagraphFont"/>
    <w:link w:val="ListParagraph"/>
    <w:uiPriority w:val="34"/>
    <w:rsid w:val="00890D3C"/>
  </w:style>
  <w:style w:type="character" w:customStyle="1" w:styleId="PurposeBulletsChar">
    <w:name w:val="Purpose Bullets Char"/>
    <w:basedOn w:val="ListParagraphChar"/>
    <w:link w:val="PurposeBullets"/>
    <w:rsid w:val="00F94694"/>
  </w:style>
  <w:style w:type="paragraph" w:customStyle="1" w:styleId="TOCTablesFiguresHeading">
    <w:name w:val="TOC Tables/Figures Heading"/>
    <w:basedOn w:val="Normal"/>
    <w:link w:val="TOCTablesFiguresHeadingChar"/>
    <w:qFormat/>
    <w:rsid w:val="009E2AC2"/>
    <w:pPr>
      <w:spacing w:after="120"/>
      <w:contextualSpacing w:val="0"/>
      <w:mirrorIndents w:val="0"/>
    </w:pPr>
    <w:rPr>
      <w:smallCaps/>
      <w:color w:val="365F91" w:themeColor="accent1" w:themeShade="BF"/>
    </w:rPr>
  </w:style>
  <w:style w:type="character" w:customStyle="1" w:styleId="TableofContentsTitleChar">
    <w:name w:val="Table of Contents Title Char"/>
    <w:basedOn w:val="DefaultParagraphFont"/>
    <w:link w:val="TableofContentsTitle"/>
    <w:rsid w:val="009E2AC2"/>
    <w:rPr>
      <w:b/>
      <w:smallCaps/>
      <w:color w:val="365F91" w:themeColor="accent1" w:themeShade="BF"/>
      <w:sz w:val="32"/>
      <w:szCs w:val="32"/>
    </w:rPr>
  </w:style>
  <w:style w:type="paragraph" w:customStyle="1" w:styleId="SectionTitle">
    <w:name w:val="Section Title"/>
    <w:basedOn w:val="Normal"/>
    <w:next w:val="Normal"/>
    <w:link w:val="SectionTitleChar"/>
    <w:qFormat/>
    <w:rsid w:val="009E2AC2"/>
    <w:pPr>
      <w:spacing w:after="240"/>
      <w:contextualSpacing w:val="0"/>
      <w:mirrorIndents w:val="0"/>
      <w:jc w:val="center"/>
      <w:outlineLvl w:val="0"/>
    </w:pPr>
    <w:rPr>
      <w:b/>
      <w:smallCaps/>
      <w:color w:val="365F91" w:themeColor="accent1" w:themeShade="BF"/>
      <w:sz w:val="32"/>
      <w:szCs w:val="32"/>
    </w:rPr>
  </w:style>
  <w:style w:type="character" w:customStyle="1" w:styleId="TOCTablesFiguresHeadingChar">
    <w:name w:val="TOC Tables/Figures Heading Char"/>
    <w:basedOn w:val="DefaultParagraphFont"/>
    <w:link w:val="TOCTablesFiguresHeading"/>
    <w:rsid w:val="009E2AC2"/>
    <w:rPr>
      <w:smallCaps/>
      <w:color w:val="365F91" w:themeColor="accent1" w:themeShade="BF"/>
    </w:rPr>
  </w:style>
  <w:style w:type="character" w:customStyle="1" w:styleId="SectionTitleChar">
    <w:name w:val="Section Title Char"/>
    <w:basedOn w:val="DefaultParagraphFont"/>
    <w:link w:val="SectionTitle"/>
    <w:rsid w:val="009E2AC2"/>
    <w:rPr>
      <w:b/>
      <w:smallCaps/>
      <w:color w:val="365F91" w:themeColor="accent1" w:themeShade="BF"/>
      <w:sz w:val="32"/>
      <w:szCs w:val="32"/>
    </w:rPr>
  </w:style>
  <w:style w:type="paragraph" w:customStyle="1" w:styleId="1Text">
    <w:name w:val="(1) Text"/>
    <w:basedOn w:val="Normal"/>
    <w:link w:val="1TextChar"/>
    <w:qFormat/>
    <w:rsid w:val="009F733C"/>
    <w:pPr>
      <w:spacing w:after="240"/>
      <w:ind w:firstLine="720"/>
      <w:contextualSpacing w:val="0"/>
      <w:mirrorIndents w:val="0"/>
    </w:pPr>
    <w:rPr>
      <w:rFonts w:cs="Arial"/>
      <w:szCs w:val="18"/>
    </w:rPr>
  </w:style>
  <w:style w:type="character" w:customStyle="1" w:styleId="11TextChar">
    <w:name w:val="1.1. Text Char"/>
    <w:basedOn w:val="DefaultParagraphFont"/>
    <w:link w:val="11Text"/>
    <w:rsid w:val="00D3077B"/>
    <w:rPr>
      <w:szCs w:val="20"/>
    </w:rPr>
  </w:style>
  <w:style w:type="paragraph" w:styleId="Header">
    <w:name w:val="header"/>
    <w:basedOn w:val="Normal"/>
    <w:link w:val="HeaderChar"/>
    <w:uiPriority w:val="99"/>
    <w:unhideWhenUsed/>
    <w:qFormat/>
    <w:rsid w:val="009F733C"/>
    <w:pPr>
      <w:tabs>
        <w:tab w:val="center" w:pos="4680"/>
        <w:tab w:val="right" w:pos="9360"/>
      </w:tabs>
      <w:jc w:val="right"/>
    </w:pPr>
    <w:rPr>
      <w:i/>
    </w:rPr>
  </w:style>
  <w:style w:type="character" w:customStyle="1" w:styleId="HeaderChar">
    <w:name w:val="Header Char"/>
    <w:basedOn w:val="DefaultParagraphFont"/>
    <w:link w:val="Header"/>
    <w:uiPriority w:val="99"/>
    <w:rsid w:val="009F733C"/>
    <w:rPr>
      <w:i/>
    </w:rPr>
  </w:style>
  <w:style w:type="paragraph" w:customStyle="1" w:styleId="aHeading">
    <w:name w:val="a. Heading"/>
    <w:basedOn w:val="Normal"/>
    <w:link w:val="aHeadingChar"/>
    <w:qFormat/>
    <w:rsid w:val="009F733C"/>
    <w:pPr>
      <w:spacing w:after="240"/>
      <w:ind w:firstLine="360"/>
      <w:contextualSpacing w:val="0"/>
      <w:mirrorIndents w:val="0"/>
      <w:outlineLvl w:val="2"/>
    </w:pPr>
    <w:rPr>
      <w:b/>
      <w:color w:val="365F91" w:themeColor="accent1" w:themeShade="BF"/>
    </w:rPr>
  </w:style>
  <w:style w:type="paragraph" w:customStyle="1" w:styleId="aText">
    <w:name w:val="a. Text"/>
    <w:basedOn w:val="Normal"/>
    <w:link w:val="aTextChar"/>
    <w:qFormat/>
    <w:rsid w:val="009F733C"/>
    <w:pPr>
      <w:spacing w:after="240"/>
      <w:ind w:firstLine="360"/>
      <w:contextualSpacing w:val="0"/>
      <w:mirrorIndents w:val="0"/>
    </w:pPr>
  </w:style>
  <w:style w:type="paragraph" w:customStyle="1" w:styleId="aText0">
    <w:name w:val="(a) Text"/>
    <w:basedOn w:val="Normal"/>
    <w:link w:val="aTextChar0"/>
    <w:qFormat/>
    <w:rsid w:val="009F733C"/>
    <w:pPr>
      <w:spacing w:after="240"/>
      <w:ind w:firstLine="1080"/>
      <w:contextualSpacing w:val="0"/>
      <w:mirrorIndents w:val="0"/>
    </w:pPr>
  </w:style>
  <w:style w:type="character" w:customStyle="1" w:styleId="aTextChar">
    <w:name w:val="a. Text Char"/>
    <w:basedOn w:val="DefaultParagraphFont"/>
    <w:link w:val="aText"/>
    <w:rsid w:val="009F733C"/>
  </w:style>
  <w:style w:type="character" w:customStyle="1" w:styleId="Heading2Char">
    <w:name w:val="Heading 2 Char"/>
    <w:basedOn w:val="DefaultParagraphFont"/>
    <w:link w:val="Heading2"/>
    <w:uiPriority w:val="9"/>
    <w:rsid w:val="003F6FD2"/>
    <w:rPr>
      <w:rFonts w:asciiTheme="majorHAnsi" w:eastAsiaTheme="majorEastAsia" w:hAnsiTheme="majorHAnsi" w:cstheme="majorBidi"/>
      <w:b/>
      <w:bCs/>
      <w:i/>
      <w:iCs/>
      <w:sz w:val="28"/>
      <w:szCs w:val="28"/>
    </w:rPr>
  </w:style>
  <w:style w:type="character" w:customStyle="1" w:styleId="1TextChar">
    <w:name w:val="(1) Text Char"/>
    <w:basedOn w:val="DefaultParagraphFont"/>
    <w:link w:val="1Text"/>
    <w:rsid w:val="009F733C"/>
    <w:rPr>
      <w:rFonts w:cs="Arial"/>
      <w:szCs w:val="18"/>
    </w:rPr>
  </w:style>
  <w:style w:type="paragraph" w:customStyle="1" w:styleId="1underlineText">
    <w:name w:val="1. (underline) Text"/>
    <w:basedOn w:val="Normal"/>
    <w:link w:val="1underlineTextChar"/>
    <w:qFormat/>
    <w:rsid w:val="009F733C"/>
    <w:pPr>
      <w:spacing w:after="240"/>
      <w:ind w:firstLine="1440"/>
      <w:contextualSpacing w:val="0"/>
      <w:mirrorIndents w:val="0"/>
    </w:pPr>
  </w:style>
  <w:style w:type="character" w:customStyle="1" w:styleId="aTextChar0">
    <w:name w:val="(a) Text Char"/>
    <w:basedOn w:val="DefaultParagraphFont"/>
    <w:link w:val="aText0"/>
    <w:rsid w:val="009F733C"/>
  </w:style>
  <w:style w:type="paragraph" w:customStyle="1" w:styleId="HeaderIssuance">
    <w:name w:val="Header (Issuance)"/>
    <w:basedOn w:val="Normal"/>
    <w:link w:val="HeaderIssuanceChar"/>
    <w:qFormat/>
    <w:rsid w:val="009F733C"/>
    <w:pPr>
      <w:contextualSpacing w:val="0"/>
      <w:mirrorIndents w:val="0"/>
      <w:jc w:val="right"/>
    </w:pPr>
    <w:rPr>
      <w:i/>
    </w:rPr>
  </w:style>
  <w:style w:type="character" w:customStyle="1" w:styleId="1underlineTextChar">
    <w:name w:val="1. (underline) Text Char"/>
    <w:basedOn w:val="DefaultParagraphFont"/>
    <w:link w:val="1underlineText"/>
    <w:rsid w:val="009F733C"/>
  </w:style>
  <w:style w:type="paragraph" w:styleId="TOCHeading">
    <w:name w:val="TOC Heading"/>
    <w:basedOn w:val="Heading1"/>
    <w:next w:val="Normal"/>
    <w:uiPriority w:val="39"/>
    <w:semiHidden/>
    <w:unhideWhenUsed/>
    <w:qFormat/>
    <w:rsid w:val="009F733C"/>
    <w:pPr>
      <w:spacing w:before="0" w:line="240" w:lineRule="auto"/>
      <w:contextualSpacing w:val="0"/>
      <w:mirrorIndents w:val="0"/>
      <w:jc w:val="center"/>
      <w:outlineLvl w:val="9"/>
    </w:pPr>
    <w:rPr>
      <w:rFonts w:ascii="Times New Roman" w:eastAsiaTheme="minorEastAsia" w:hAnsi="Times New Roman"/>
      <w:bCs w:val="0"/>
      <w:i w:val="0"/>
      <w:iCs w:val="0"/>
      <w:smallCaps/>
      <w:color w:val="244061" w:themeColor="accent1" w:themeShade="80"/>
      <w:lang w:bidi="en-US"/>
    </w:rPr>
  </w:style>
  <w:style w:type="numbering" w:customStyle="1" w:styleId="Attempt1">
    <w:name w:val="Attempt 1"/>
    <w:uiPriority w:val="99"/>
    <w:rsid w:val="00100461"/>
    <w:pPr>
      <w:numPr>
        <w:numId w:val="1"/>
      </w:numPr>
    </w:pPr>
  </w:style>
  <w:style w:type="paragraph" w:customStyle="1" w:styleId="Definitionterm">
    <w:name w:val="Definition term"/>
    <w:basedOn w:val="Definitiontext"/>
    <w:link w:val="DefinitiontermChar"/>
    <w:qFormat/>
    <w:rsid w:val="005A2826"/>
    <w:rPr>
      <w:b/>
    </w:rPr>
  </w:style>
  <w:style w:type="paragraph" w:customStyle="1" w:styleId="Footerissuance">
    <w:name w:val="Footer (issuance)"/>
    <w:basedOn w:val="Normal"/>
    <w:link w:val="FooterissuanceChar"/>
    <w:qFormat/>
    <w:rsid w:val="009F733C"/>
    <w:pPr>
      <w:contextualSpacing w:val="0"/>
      <w:mirrorIndents w:val="0"/>
    </w:pPr>
    <w:rPr>
      <w:smallCaps/>
    </w:rPr>
  </w:style>
  <w:style w:type="character" w:customStyle="1" w:styleId="HeaderIssuanceChar">
    <w:name w:val="Header (Issuance) Char"/>
    <w:basedOn w:val="DefaultParagraphFont"/>
    <w:link w:val="HeaderIssuance"/>
    <w:rsid w:val="009F733C"/>
    <w:rPr>
      <w:i/>
    </w:rPr>
  </w:style>
  <w:style w:type="paragraph" w:customStyle="1" w:styleId="aunderlineText">
    <w:name w:val="a. (underline) Text"/>
    <w:basedOn w:val="aText"/>
    <w:link w:val="aunderlineTextChar"/>
    <w:qFormat/>
    <w:rsid w:val="009F733C"/>
    <w:pPr>
      <w:ind w:firstLine="1800"/>
    </w:pPr>
  </w:style>
  <w:style w:type="character" w:customStyle="1" w:styleId="FooterissuanceChar">
    <w:name w:val="Footer (issuance) Char"/>
    <w:basedOn w:val="DefaultParagraphFont"/>
    <w:link w:val="Footerissuance"/>
    <w:rsid w:val="009F733C"/>
    <w:rPr>
      <w:smallCaps/>
    </w:rPr>
  </w:style>
  <w:style w:type="character" w:customStyle="1" w:styleId="aunderlineTextChar">
    <w:name w:val="a. (underline) Text Char"/>
    <w:basedOn w:val="aTextChar"/>
    <w:link w:val="aunderlineText"/>
    <w:rsid w:val="009F733C"/>
  </w:style>
  <w:style w:type="paragraph" w:styleId="Footer">
    <w:name w:val="footer"/>
    <w:basedOn w:val="Normal"/>
    <w:link w:val="FooterChar"/>
    <w:uiPriority w:val="99"/>
    <w:unhideWhenUsed/>
    <w:qFormat/>
    <w:rsid w:val="009F733C"/>
    <w:pPr>
      <w:tabs>
        <w:tab w:val="center" w:pos="4680"/>
        <w:tab w:val="right" w:pos="9360"/>
      </w:tabs>
    </w:pPr>
    <w:rPr>
      <w:smallCaps/>
    </w:rPr>
  </w:style>
  <w:style w:type="character" w:customStyle="1" w:styleId="FooterChar">
    <w:name w:val="Footer Char"/>
    <w:basedOn w:val="DefaultParagraphFont"/>
    <w:link w:val="Footer"/>
    <w:uiPriority w:val="99"/>
    <w:rsid w:val="009F733C"/>
    <w:rPr>
      <w:smallCaps/>
    </w:rPr>
  </w:style>
  <w:style w:type="character" w:customStyle="1" w:styleId="Heading4Char">
    <w:name w:val="Heading 4 Char"/>
    <w:basedOn w:val="DefaultParagraphFont"/>
    <w:link w:val="Heading4"/>
    <w:uiPriority w:val="9"/>
    <w:rsid w:val="003F6FD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F6FD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F73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73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73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733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rsid w:val="003F6FD2"/>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3F6FD2"/>
    <w:rPr>
      <w:i/>
      <w:iCs/>
      <w:color w:val="808080" w:themeColor="text1" w:themeTint="7F"/>
      <w:spacing w:val="10"/>
      <w:sz w:val="24"/>
      <w:szCs w:val="24"/>
    </w:rPr>
  </w:style>
  <w:style w:type="paragraph" w:styleId="IntenseQuote">
    <w:name w:val="Intense Quote"/>
    <w:basedOn w:val="Normal"/>
    <w:next w:val="Normal"/>
    <w:link w:val="IntenseQuoteChar"/>
    <w:uiPriority w:val="30"/>
    <w:rsid w:val="003F6FD2"/>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6FD2"/>
    <w:rPr>
      <w:rFonts w:asciiTheme="majorHAnsi" w:eastAsiaTheme="majorEastAsia" w:hAnsiTheme="majorHAnsi" w:cstheme="majorBidi"/>
      <w:i/>
      <w:iCs/>
      <w:sz w:val="20"/>
      <w:szCs w:val="20"/>
    </w:rPr>
  </w:style>
  <w:style w:type="character" w:styleId="SubtleReference">
    <w:name w:val="Subtle Reference"/>
    <w:uiPriority w:val="31"/>
    <w:rsid w:val="003F6FD2"/>
    <w:rPr>
      <w:smallCaps/>
    </w:rPr>
  </w:style>
  <w:style w:type="character" w:styleId="IntenseReference">
    <w:name w:val="Intense Reference"/>
    <w:uiPriority w:val="32"/>
    <w:rsid w:val="003F6FD2"/>
    <w:rPr>
      <w:b/>
      <w:bCs/>
      <w:smallCaps/>
      <w:color w:val="auto"/>
    </w:rPr>
  </w:style>
  <w:style w:type="paragraph" w:customStyle="1" w:styleId="IssuanceTitle">
    <w:name w:val="Issuance Title"/>
    <w:basedOn w:val="Normal"/>
    <w:link w:val="IssuanceTitleChar"/>
    <w:qFormat/>
    <w:rsid w:val="009F733C"/>
    <w:pPr>
      <w:contextualSpacing w:val="0"/>
      <w:mirrorIndents w:val="0"/>
      <w:jc w:val="center"/>
    </w:pPr>
    <w:rPr>
      <w:smallCaps/>
      <w:sz w:val="40"/>
      <w:szCs w:val="40"/>
    </w:rPr>
  </w:style>
  <w:style w:type="character" w:customStyle="1" w:styleId="11HeadingChar">
    <w:name w:val="1.1. Heading Char"/>
    <w:basedOn w:val="DefaultParagraphFont"/>
    <w:link w:val="11Heading"/>
    <w:rsid w:val="006922BC"/>
    <w:rPr>
      <w:b/>
      <w:caps/>
      <w:color w:val="365F91" w:themeColor="accent1" w:themeShade="BF"/>
    </w:rPr>
  </w:style>
  <w:style w:type="character" w:customStyle="1" w:styleId="aHeadingChar">
    <w:name w:val="a. Heading Char"/>
    <w:basedOn w:val="DefaultParagraphFont"/>
    <w:link w:val="aHeading"/>
    <w:rsid w:val="009F733C"/>
    <w:rPr>
      <w:b/>
      <w:color w:val="365F91" w:themeColor="accent1" w:themeShade="BF"/>
    </w:rPr>
  </w:style>
  <w:style w:type="character" w:styleId="PlaceholderText">
    <w:name w:val="Placeholder Text"/>
    <w:basedOn w:val="DefaultParagraphFont"/>
    <w:uiPriority w:val="99"/>
    <w:semiHidden/>
    <w:rsid w:val="00482750"/>
    <w:rPr>
      <w:color w:val="808080"/>
    </w:rPr>
  </w:style>
  <w:style w:type="paragraph" w:styleId="BalloonText">
    <w:name w:val="Balloon Text"/>
    <w:basedOn w:val="Normal"/>
    <w:link w:val="BalloonTextChar"/>
    <w:uiPriority w:val="99"/>
    <w:semiHidden/>
    <w:unhideWhenUsed/>
    <w:rsid w:val="00482750"/>
    <w:rPr>
      <w:rFonts w:ascii="Tahoma" w:hAnsi="Tahoma" w:cs="Tahoma"/>
      <w:sz w:val="16"/>
      <w:szCs w:val="16"/>
    </w:rPr>
  </w:style>
  <w:style w:type="character" w:customStyle="1" w:styleId="BalloonTextChar">
    <w:name w:val="Balloon Text Char"/>
    <w:basedOn w:val="DefaultParagraphFont"/>
    <w:link w:val="BalloonText"/>
    <w:uiPriority w:val="99"/>
    <w:semiHidden/>
    <w:rsid w:val="00482750"/>
    <w:rPr>
      <w:rFonts w:ascii="Tahoma" w:hAnsi="Tahoma" w:cs="Tahoma"/>
      <w:sz w:val="16"/>
      <w:szCs w:val="16"/>
    </w:rPr>
  </w:style>
  <w:style w:type="paragraph" w:customStyle="1" w:styleId="Issuanceheader">
    <w:name w:val="Issuance header"/>
    <w:basedOn w:val="Normal"/>
    <w:link w:val="IssuanceheaderChar"/>
    <w:qFormat/>
    <w:rsid w:val="009F733C"/>
    <w:pPr>
      <w:widowControl w:val="0"/>
      <w:tabs>
        <w:tab w:val="center" w:pos="4320"/>
        <w:tab w:val="right" w:pos="8640"/>
      </w:tabs>
      <w:adjustRightInd w:val="0"/>
      <w:contextualSpacing w:val="0"/>
      <w:mirrorIndents w:val="0"/>
      <w:jc w:val="right"/>
      <w:textAlignment w:val="baseline"/>
    </w:pPr>
    <w:rPr>
      <w:rFonts w:eastAsia="Times New Roman"/>
      <w:i/>
    </w:rPr>
  </w:style>
  <w:style w:type="paragraph" w:styleId="TOC1">
    <w:name w:val="toc 1"/>
    <w:basedOn w:val="11Text"/>
    <w:next w:val="Normal"/>
    <w:uiPriority w:val="39"/>
    <w:unhideWhenUsed/>
    <w:rsid w:val="00D3077B"/>
    <w:pPr>
      <w:spacing w:before="0" w:after="10"/>
    </w:pPr>
    <w:rPr>
      <w:smallCaps/>
      <w:color w:val="365F91" w:themeColor="accent1" w:themeShade="BF"/>
    </w:rPr>
  </w:style>
  <w:style w:type="paragraph" w:styleId="TableofFigures">
    <w:name w:val="table of figures"/>
    <w:basedOn w:val="Normal"/>
    <w:next w:val="Normal"/>
    <w:uiPriority w:val="99"/>
    <w:unhideWhenUsed/>
    <w:rsid w:val="00482750"/>
  </w:style>
  <w:style w:type="character" w:customStyle="1" w:styleId="IssuanceheaderChar">
    <w:name w:val="Issuance header Char"/>
    <w:basedOn w:val="DefaultParagraphFont"/>
    <w:link w:val="Issuanceheader"/>
    <w:rsid w:val="009F733C"/>
    <w:rPr>
      <w:rFonts w:eastAsia="Times New Roman"/>
      <w:i/>
    </w:rPr>
  </w:style>
  <w:style w:type="paragraph" w:styleId="TOC2">
    <w:name w:val="toc 2"/>
    <w:basedOn w:val="aText"/>
    <w:next w:val="Normal"/>
    <w:uiPriority w:val="39"/>
    <w:unhideWhenUsed/>
    <w:rsid w:val="00D3077B"/>
    <w:pPr>
      <w:spacing w:after="10"/>
      <w:ind w:left="720" w:hanging="360"/>
    </w:pPr>
  </w:style>
  <w:style w:type="paragraph" w:styleId="TOC3">
    <w:name w:val="toc 3"/>
    <w:basedOn w:val="1Text"/>
    <w:next w:val="Normal"/>
    <w:autoRedefine/>
    <w:uiPriority w:val="39"/>
    <w:unhideWhenUsed/>
    <w:rsid w:val="00D3077B"/>
    <w:pPr>
      <w:spacing w:after="10"/>
      <w:ind w:left="1080" w:hanging="360"/>
    </w:pPr>
  </w:style>
  <w:style w:type="paragraph" w:customStyle="1" w:styleId="TableFigureTitle">
    <w:name w:val="Table/Figure Title"/>
    <w:basedOn w:val="Caption"/>
    <w:link w:val="TableFigureTitleChar"/>
    <w:qFormat/>
    <w:rsid w:val="009F733C"/>
    <w:pPr>
      <w:keepNext/>
      <w:spacing w:after="120"/>
      <w:contextualSpacing w:val="0"/>
      <w:mirrorIndents w:val="0"/>
      <w:jc w:val="center"/>
    </w:pPr>
    <w:rPr>
      <w:color w:val="365F91" w:themeColor="accent1" w:themeShade="BF"/>
      <w:sz w:val="24"/>
    </w:rPr>
  </w:style>
  <w:style w:type="character" w:customStyle="1" w:styleId="TableFigureTitleChar">
    <w:name w:val="Table/Figure Title Char"/>
    <w:basedOn w:val="DefaultParagraphFont"/>
    <w:link w:val="TableFigureTitle"/>
    <w:rsid w:val="009F733C"/>
    <w:rPr>
      <w:b/>
      <w:bCs/>
      <w:color w:val="365F91" w:themeColor="accent1" w:themeShade="BF"/>
      <w:szCs w:val="18"/>
    </w:rPr>
  </w:style>
  <w:style w:type="paragraph" w:styleId="Caption">
    <w:name w:val="caption"/>
    <w:basedOn w:val="Normal"/>
    <w:next w:val="Normal"/>
    <w:uiPriority w:val="35"/>
    <w:unhideWhenUsed/>
    <w:rsid w:val="003F6FD2"/>
    <w:rPr>
      <w:b/>
      <w:bCs/>
      <w:sz w:val="18"/>
      <w:szCs w:val="18"/>
    </w:rPr>
  </w:style>
  <w:style w:type="paragraph" w:styleId="Title">
    <w:name w:val="Title"/>
    <w:basedOn w:val="Normal"/>
    <w:next w:val="Normal"/>
    <w:link w:val="TitleChar"/>
    <w:uiPriority w:val="10"/>
    <w:rsid w:val="003F6FD2"/>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6FD2"/>
    <w:rPr>
      <w:rFonts w:asciiTheme="majorHAnsi" w:eastAsiaTheme="majorEastAsia" w:hAnsiTheme="majorHAnsi" w:cstheme="majorBidi"/>
      <w:b/>
      <w:bCs/>
      <w:i/>
      <w:iCs/>
      <w:spacing w:val="10"/>
      <w:sz w:val="60"/>
      <w:szCs w:val="60"/>
    </w:rPr>
  </w:style>
  <w:style w:type="paragraph" w:styleId="NoSpacing">
    <w:name w:val="No Spacing"/>
    <w:uiPriority w:val="1"/>
    <w:qFormat/>
    <w:rsid w:val="009F733C"/>
    <w:pPr>
      <w:spacing w:after="0" w:line="240" w:lineRule="auto"/>
    </w:pPr>
    <w:rPr>
      <w:rFonts w:ascii="Calibri" w:eastAsia="Calibri" w:hAnsi="Calibri"/>
      <w:sz w:val="22"/>
      <w:szCs w:val="22"/>
    </w:rPr>
  </w:style>
  <w:style w:type="character" w:customStyle="1" w:styleId="IssuanceTitleChar">
    <w:name w:val="Issuance Title Char"/>
    <w:basedOn w:val="DefaultParagraphFont"/>
    <w:link w:val="IssuanceTitle"/>
    <w:rsid w:val="009F733C"/>
    <w:rPr>
      <w:smallCaps/>
      <w:sz w:val="40"/>
      <w:szCs w:val="40"/>
    </w:rPr>
  </w:style>
  <w:style w:type="paragraph" w:customStyle="1" w:styleId="Changetext-addition">
    <w:name w:val="Change text - addition"/>
    <w:basedOn w:val="Normal"/>
    <w:next w:val="Normal"/>
    <w:link w:val="Changetext-additionChar"/>
    <w:qFormat/>
    <w:rsid w:val="009F733C"/>
    <w:rPr>
      <w:i/>
      <w:color w:val="FF0000"/>
    </w:rPr>
  </w:style>
  <w:style w:type="paragraph" w:customStyle="1" w:styleId="Changetext-deletion">
    <w:name w:val="Change text - deletion"/>
    <w:basedOn w:val="Normal"/>
    <w:next w:val="Normal"/>
    <w:link w:val="Changetext-deletionChar"/>
    <w:qFormat/>
    <w:rsid w:val="009F733C"/>
    <w:pPr>
      <w:mirrorIndents w:val="0"/>
    </w:pPr>
    <w:rPr>
      <w:strike/>
      <w:color w:val="FF0000"/>
    </w:rPr>
  </w:style>
  <w:style w:type="character" w:customStyle="1" w:styleId="Changetext-additionChar">
    <w:name w:val="Change text - addition Char"/>
    <w:basedOn w:val="DefaultParagraphFont"/>
    <w:link w:val="Changetext-addition"/>
    <w:rsid w:val="009F733C"/>
    <w:rPr>
      <w:i/>
      <w:color w:val="FF0000"/>
    </w:rPr>
  </w:style>
  <w:style w:type="character" w:customStyle="1" w:styleId="Changetext-deletionChar">
    <w:name w:val="Change text - deletion Char"/>
    <w:basedOn w:val="DefaultParagraphFont"/>
    <w:link w:val="Changetext-deletion"/>
    <w:rsid w:val="009F733C"/>
    <w:rPr>
      <w:strike/>
      <w:color w:val="FF0000"/>
    </w:rPr>
  </w:style>
  <w:style w:type="paragraph" w:customStyle="1" w:styleId="References">
    <w:name w:val="References"/>
    <w:basedOn w:val="Normal"/>
    <w:link w:val="ReferencesChar"/>
    <w:qFormat/>
    <w:rsid w:val="009F733C"/>
    <w:pPr>
      <w:spacing w:after="60"/>
      <w:ind w:left="360" w:hanging="360"/>
      <w:contextualSpacing w:val="0"/>
      <w:mirrorIndents w:val="0"/>
    </w:pPr>
  </w:style>
  <w:style w:type="character" w:customStyle="1" w:styleId="ReferencesChar">
    <w:name w:val="References Char"/>
    <w:basedOn w:val="DefaultParagraphFont"/>
    <w:link w:val="References"/>
    <w:rsid w:val="009F733C"/>
  </w:style>
  <w:style w:type="paragraph" w:customStyle="1" w:styleId="1Heading">
    <w:name w:val="(1) Heading"/>
    <w:basedOn w:val="1Text"/>
    <w:link w:val="1HeadingChar"/>
    <w:qFormat/>
    <w:rsid w:val="009F733C"/>
    <w:pPr>
      <w:outlineLvl w:val="3"/>
    </w:pPr>
    <w:rPr>
      <w:rFonts w:eastAsia="Times New Roman"/>
      <w:color w:val="365F91" w:themeColor="accent1" w:themeShade="BF"/>
    </w:rPr>
  </w:style>
  <w:style w:type="character" w:customStyle="1" w:styleId="1HeadingChar">
    <w:name w:val="(1) Heading Char"/>
    <w:basedOn w:val="1TextChar"/>
    <w:link w:val="1Heading"/>
    <w:rsid w:val="009F733C"/>
    <w:rPr>
      <w:rFonts w:eastAsia="Times New Roman" w:cs="Arial"/>
      <w:color w:val="365F91" w:themeColor="accent1" w:themeShade="BF"/>
      <w:szCs w:val="18"/>
    </w:rPr>
  </w:style>
  <w:style w:type="paragraph" w:styleId="TOC4">
    <w:name w:val="toc 4"/>
    <w:basedOn w:val="aText0"/>
    <w:next w:val="Normal"/>
    <w:autoRedefine/>
    <w:uiPriority w:val="39"/>
    <w:unhideWhenUsed/>
    <w:rsid w:val="00D3077B"/>
    <w:pPr>
      <w:spacing w:after="10"/>
      <w:ind w:left="1800" w:hanging="720"/>
    </w:pPr>
  </w:style>
  <w:style w:type="character" w:styleId="Strong">
    <w:name w:val="Strong"/>
    <w:basedOn w:val="DefaultParagraphFont"/>
    <w:uiPriority w:val="22"/>
    <w:rsid w:val="003F6FD2"/>
    <w:rPr>
      <w:b/>
      <w:bCs/>
      <w:spacing w:val="0"/>
    </w:rPr>
  </w:style>
  <w:style w:type="character" w:styleId="Emphasis">
    <w:name w:val="Emphasis"/>
    <w:uiPriority w:val="20"/>
    <w:rsid w:val="003F6FD2"/>
    <w:rPr>
      <w:b/>
      <w:bCs/>
      <w:i/>
      <w:iCs/>
      <w:color w:val="auto"/>
    </w:rPr>
  </w:style>
  <w:style w:type="paragraph" w:styleId="Quote">
    <w:name w:val="Quote"/>
    <w:basedOn w:val="Normal"/>
    <w:next w:val="Normal"/>
    <w:link w:val="QuoteChar"/>
    <w:uiPriority w:val="29"/>
    <w:rsid w:val="003F6FD2"/>
    <w:rPr>
      <w:color w:val="5A5A5A" w:themeColor="text1" w:themeTint="A5"/>
    </w:rPr>
  </w:style>
  <w:style w:type="character" w:customStyle="1" w:styleId="QuoteChar">
    <w:name w:val="Quote Char"/>
    <w:basedOn w:val="DefaultParagraphFont"/>
    <w:link w:val="Quote"/>
    <w:uiPriority w:val="29"/>
    <w:rsid w:val="003F6FD2"/>
    <w:rPr>
      <w:color w:val="5A5A5A" w:themeColor="text1" w:themeTint="A5"/>
    </w:rPr>
  </w:style>
  <w:style w:type="character" w:styleId="SubtleEmphasis">
    <w:name w:val="Subtle Emphasis"/>
    <w:uiPriority w:val="19"/>
    <w:rsid w:val="003F6FD2"/>
    <w:rPr>
      <w:i/>
      <w:iCs/>
      <w:color w:val="5A5A5A" w:themeColor="text1" w:themeTint="A5"/>
    </w:rPr>
  </w:style>
  <w:style w:type="character" w:styleId="IntenseEmphasis">
    <w:name w:val="Intense Emphasis"/>
    <w:uiPriority w:val="21"/>
    <w:rsid w:val="003F6FD2"/>
    <w:rPr>
      <w:b/>
      <w:bCs/>
      <w:i/>
      <w:iCs/>
      <w:color w:val="auto"/>
      <w:u w:val="single"/>
    </w:rPr>
  </w:style>
  <w:style w:type="character" w:styleId="BookTitle">
    <w:name w:val="Book Title"/>
    <w:uiPriority w:val="33"/>
    <w:rsid w:val="003F6FD2"/>
    <w:rPr>
      <w:rFonts w:asciiTheme="majorHAnsi" w:eastAsiaTheme="majorEastAsia" w:hAnsiTheme="majorHAnsi" w:cstheme="majorBidi"/>
      <w:b/>
      <w:bCs/>
      <w:smallCaps/>
      <w:color w:val="auto"/>
      <w:u w:val="single"/>
    </w:rPr>
  </w:style>
  <w:style w:type="paragraph" w:customStyle="1" w:styleId="Definitiontext">
    <w:name w:val="Definition text"/>
    <w:basedOn w:val="Normal"/>
    <w:link w:val="DefinitiontextChar"/>
    <w:qFormat/>
    <w:rsid w:val="00D3077B"/>
    <w:pPr>
      <w:spacing w:after="240"/>
      <w:contextualSpacing w:val="0"/>
      <w:mirrorIndents w:val="0"/>
    </w:pPr>
  </w:style>
  <w:style w:type="character" w:styleId="Hyperlink">
    <w:name w:val="Hyperlink"/>
    <w:basedOn w:val="DefaultParagraphFont"/>
    <w:uiPriority w:val="99"/>
    <w:unhideWhenUsed/>
    <w:rsid w:val="00D3077B"/>
    <w:rPr>
      <w:color w:val="0000FF" w:themeColor="hyperlink"/>
      <w:u w:val="single"/>
    </w:rPr>
  </w:style>
  <w:style w:type="character" w:customStyle="1" w:styleId="DefinitiontextChar">
    <w:name w:val="Definition text Char"/>
    <w:basedOn w:val="DefaultParagraphFont"/>
    <w:link w:val="Definitiontext"/>
    <w:rsid w:val="00D3077B"/>
  </w:style>
  <w:style w:type="paragraph" w:customStyle="1" w:styleId="aHeading0">
    <w:name w:val="(a) Heading"/>
    <w:basedOn w:val="1Heading"/>
    <w:link w:val="aHeadingChar0"/>
    <w:qFormat/>
    <w:rsid w:val="00BF16A3"/>
    <w:pPr>
      <w:ind w:firstLine="1080"/>
    </w:pPr>
  </w:style>
  <w:style w:type="character" w:customStyle="1" w:styleId="aHeadingChar0">
    <w:name w:val="(a) Heading Char"/>
    <w:basedOn w:val="1HeadingChar"/>
    <w:link w:val="aHeading0"/>
    <w:rsid w:val="00BF16A3"/>
    <w:rPr>
      <w:rFonts w:eastAsia="Times New Roman" w:cs="Arial"/>
      <w:color w:val="365F91" w:themeColor="accent1" w:themeShade="BF"/>
      <w:szCs w:val="18"/>
    </w:rPr>
  </w:style>
  <w:style w:type="paragraph" w:customStyle="1" w:styleId="PurposeMainParagraph">
    <w:name w:val="Purpose Main Paragraph"/>
    <w:basedOn w:val="Normal"/>
    <w:link w:val="PurposeMainParagraphChar"/>
    <w:qFormat/>
    <w:rsid w:val="0024763E"/>
    <w:pPr>
      <w:spacing w:after="120"/>
      <w:contextualSpacing w:val="0"/>
      <w:mirrorIndents w:val="0"/>
    </w:pPr>
  </w:style>
  <w:style w:type="paragraph" w:customStyle="1" w:styleId="PurposeSub-Bullets">
    <w:name w:val="Purpose Sub-Bullets"/>
    <w:basedOn w:val="PurposeBullets"/>
    <w:link w:val="PurposeSub-BulletsChar"/>
    <w:qFormat/>
    <w:rsid w:val="00F94694"/>
    <w:pPr>
      <w:numPr>
        <w:ilvl w:val="1"/>
      </w:numPr>
      <w:ind w:left="0" w:firstLine="360"/>
    </w:pPr>
  </w:style>
  <w:style w:type="character" w:customStyle="1" w:styleId="PurposeMainParagraphChar">
    <w:name w:val="Purpose Main Paragraph Char"/>
    <w:basedOn w:val="DefaultParagraphFont"/>
    <w:link w:val="PurposeMainParagraph"/>
    <w:rsid w:val="0024763E"/>
  </w:style>
  <w:style w:type="paragraph" w:customStyle="1" w:styleId="CoverHeading">
    <w:name w:val="Cover Heading"/>
    <w:basedOn w:val="Normal"/>
    <w:link w:val="CoverHeadingChar"/>
    <w:qFormat/>
    <w:rsid w:val="00A55B1F"/>
    <w:pPr>
      <w:tabs>
        <w:tab w:val="left" w:pos="2880"/>
      </w:tabs>
      <w:ind w:left="2880" w:hanging="2880"/>
      <w:contextualSpacing w:val="0"/>
      <w:mirrorIndents w:val="0"/>
    </w:pPr>
    <w:rPr>
      <w:b/>
    </w:rPr>
  </w:style>
  <w:style w:type="character" w:customStyle="1" w:styleId="PurposeSub-BulletsChar">
    <w:name w:val="Purpose Sub-Bullets Char"/>
    <w:basedOn w:val="PurposeBulletsChar"/>
    <w:link w:val="PurposeSub-Bullets"/>
    <w:rsid w:val="00F94694"/>
  </w:style>
  <w:style w:type="character" w:customStyle="1" w:styleId="DefinitiontermChar">
    <w:name w:val="Definition term Char"/>
    <w:basedOn w:val="DefinitiontextChar"/>
    <w:link w:val="Definitionterm"/>
    <w:rsid w:val="005A2826"/>
    <w:rPr>
      <w:b/>
    </w:rPr>
  </w:style>
  <w:style w:type="character" w:customStyle="1" w:styleId="CoverHeadingChar">
    <w:name w:val="Cover Heading Char"/>
    <w:basedOn w:val="DefaultParagraphFont"/>
    <w:link w:val="CoverHeading"/>
    <w:rsid w:val="00A55B1F"/>
    <w:rPr>
      <w:b/>
    </w:rPr>
  </w:style>
  <w:style w:type="character" w:customStyle="1" w:styleId="PurposeHeadingChar">
    <w:name w:val="Purpose Heading Char"/>
    <w:basedOn w:val="PurposeMainParagraphChar"/>
    <w:link w:val="PurposeHeading"/>
    <w:rsid w:val="0024763E"/>
    <w:rPr>
      <w:b/>
    </w:rPr>
  </w:style>
  <w:style w:type="character" w:customStyle="1" w:styleId="ReferenceGroupChar">
    <w:name w:val="Reference Group Char"/>
    <w:basedOn w:val="DefaultParagraphFont"/>
    <w:link w:val="ReferenceGroup"/>
    <w:rsid w:val="003E7DEF"/>
    <w:rPr>
      <w:b/>
      <w:color w:val="365F91" w:themeColor="accent1" w:themeShade="BF"/>
    </w:rPr>
  </w:style>
  <w:style w:type="paragraph" w:styleId="BodyText">
    <w:name w:val="Body Text"/>
    <w:basedOn w:val="Normal"/>
    <w:link w:val="BodyTextChar"/>
    <w:uiPriority w:val="99"/>
    <w:unhideWhenUsed/>
    <w:rsid w:val="0001430E"/>
    <w:pPr>
      <w:spacing w:after="120"/>
    </w:pPr>
  </w:style>
  <w:style w:type="character" w:customStyle="1" w:styleId="BodyTextChar">
    <w:name w:val="Body Text Char"/>
    <w:basedOn w:val="DefaultParagraphFont"/>
    <w:link w:val="BodyText"/>
    <w:uiPriority w:val="99"/>
    <w:rsid w:val="0001430E"/>
  </w:style>
  <w:style w:type="paragraph" w:customStyle="1" w:styleId="Default">
    <w:name w:val="Default"/>
    <w:rsid w:val="00037EF4"/>
    <w:pPr>
      <w:autoSpaceDE w:val="0"/>
      <w:autoSpaceDN w:val="0"/>
      <w:adjustRightInd w:val="0"/>
      <w:spacing w:after="0" w:line="240" w:lineRule="auto"/>
    </w:pPr>
    <w:rPr>
      <w:color w:val="000000"/>
    </w:rPr>
  </w:style>
  <w:style w:type="paragraph" w:styleId="NormalWeb">
    <w:name w:val="Normal (Web)"/>
    <w:basedOn w:val="Normal"/>
    <w:uiPriority w:val="99"/>
    <w:unhideWhenUsed/>
    <w:rsid w:val="00AA2FD4"/>
    <w:pPr>
      <w:contextualSpacing w:val="0"/>
      <w:mirrorIndents w:val="0"/>
    </w:pPr>
    <w:rPr>
      <w:rFonts w:eastAsia="Times New Roman"/>
    </w:rPr>
  </w:style>
  <w:style w:type="paragraph" w:styleId="PlainText">
    <w:name w:val="Plain Text"/>
    <w:basedOn w:val="Normal"/>
    <w:link w:val="PlainTextChar"/>
    <w:uiPriority w:val="99"/>
    <w:unhideWhenUsed/>
    <w:rsid w:val="00AA2FD4"/>
    <w:pPr>
      <w:contextualSpacing w:val="0"/>
      <w:mirrorIndents w:val="0"/>
    </w:pPr>
    <w:rPr>
      <w:rFonts w:ascii="Calibri" w:eastAsia="Calibri" w:hAnsi="Calibri"/>
      <w:sz w:val="22"/>
      <w:szCs w:val="21"/>
    </w:rPr>
  </w:style>
  <w:style w:type="character" w:customStyle="1" w:styleId="PlainTextChar">
    <w:name w:val="Plain Text Char"/>
    <w:basedOn w:val="DefaultParagraphFont"/>
    <w:link w:val="PlainText"/>
    <w:uiPriority w:val="99"/>
    <w:rsid w:val="00AA2FD4"/>
    <w:rPr>
      <w:rFonts w:ascii="Calibri" w:eastAsia="Calibri" w:hAnsi="Calibri"/>
      <w:sz w:val="22"/>
      <w:szCs w:val="21"/>
    </w:rPr>
  </w:style>
  <w:style w:type="character" w:styleId="CommentReference">
    <w:name w:val="annotation reference"/>
    <w:basedOn w:val="DefaultParagraphFont"/>
    <w:uiPriority w:val="99"/>
    <w:semiHidden/>
    <w:unhideWhenUsed/>
    <w:rsid w:val="001D3499"/>
    <w:rPr>
      <w:sz w:val="16"/>
      <w:szCs w:val="16"/>
    </w:rPr>
  </w:style>
  <w:style w:type="paragraph" w:styleId="CommentText">
    <w:name w:val="annotation text"/>
    <w:basedOn w:val="Normal"/>
    <w:link w:val="CommentTextChar"/>
    <w:uiPriority w:val="99"/>
    <w:semiHidden/>
    <w:unhideWhenUsed/>
    <w:rsid w:val="001D3499"/>
    <w:rPr>
      <w:sz w:val="20"/>
      <w:szCs w:val="20"/>
    </w:rPr>
  </w:style>
  <w:style w:type="character" w:customStyle="1" w:styleId="CommentTextChar">
    <w:name w:val="Comment Text Char"/>
    <w:basedOn w:val="DefaultParagraphFont"/>
    <w:link w:val="CommentText"/>
    <w:uiPriority w:val="99"/>
    <w:semiHidden/>
    <w:rsid w:val="001D3499"/>
    <w:rPr>
      <w:sz w:val="20"/>
      <w:szCs w:val="20"/>
    </w:rPr>
  </w:style>
  <w:style w:type="paragraph" w:styleId="CommentSubject">
    <w:name w:val="annotation subject"/>
    <w:basedOn w:val="CommentText"/>
    <w:next w:val="CommentText"/>
    <w:link w:val="CommentSubjectChar"/>
    <w:uiPriority w:val="99"/>
    <w:semiHidden/>
    <w:unhideWhenUsed/>
    <w:rsid w:val="001D3499"/>
    <w:rPr>
      <w:b/>
      <w:bCs/>
    </w:rPr>
  </w:style>
  <w:style w:type="character" w:customStyle="1" w:styleId="CommentSubjectChar">
    <w:name w:val="Comment Subject Char"/>
    <w:basedOn w:val="CommentTextChar"/>
    <w:link w:val="CommentSubject"/>
    <w:uiPriority w:val="99"/>
    <w:semiHidden/>
    <w:rsid w:val="001D3499"/>
    <w:rPr>
      <w:b/>
      <w:bCs/>
      <w:sz w:val="20"/>
      <w:szCs w:val="20"/>
    </w:rPr>
  </w:style>
  <w:style w:type="paragraph" w:styleId="TOC5">
    <w:name w:val="toc 5"/>
    <w:basedOn w:val="Normal"/>
    <w:next w:val="Normal"/>
    <w:autoRedefine/>
    <w:uiPriority w:val="39"/>
    <w:unhideWhenUsed/>
    <w:rsid w:val="00565D5B"/>
    <w:pPr>
      <w:spacing w:after="100" w:line="276" w:lineRule="auto"/>
      <w:ind w:left="880"/>
      <w:contextualSpacing w:val="0"/>
      <w:mirrorIndents w:val="0"/>
    </w:pPr>
    <w:rPr>
      <w:rFonts w:asciiTheme="minorHAnsi" w:hAnsiTheme="minorHAnsi" w:cstheme="minorBidi"/>
      <w:sz w:val="22"/>
      <w:szCs w:val="22"/>
    </w:rPr>
  </w:style>
  <w:style w:type="paragraph" w:styleId="TOC6">
    <w:name w:val="toc 6"/>
    <w:basedOn w:val="Normal"/>
    <w:next w:val="Normal"/>
    <w:autoRedefine/>
    <w:uiPriority w:val="39"/>
    <w:unhideWhenUsed/>
    <w:rsid w:val="00565D5B"/>
    <w:pPr>
      <w:spacing w:after="100" w:line="276" w:lineRule="auto"/>
      <w:ind w:left="1100"/>
      <w:contextualSpacing w:val="0"/>
      <w:mirrorIndents w:val="0"/>
    </w:pPr>
    <w:rPr>
      <w:rFonts w:asciiTheme="minorHAnsi" w:hAnsiTheme="minorHAnsi" w:cstheme="minorBidi"/>
      <w:sz w:val="22"/>
      <w:szCs w:val="22"/>
    </w:rPr>
  </w:style>
  <w:style w:type="paragraph" w:styleId="TOC7">
    <w:name w:val="toc 7"/>
    <w:basedOn w:val="Normal"/>
    <w:next w:val="Normal"/>
    <w:autoRedefine/>
    <w:uiPriority w:val="39"/>
    <w:unhideWhenUsed/>
    <w:rsid w:val="00565D5B"/>
    <w:pPr>
      <w:spacing w:after="100" w:line="276" w:lineRule="auto"/>
      <w:ind w:left="1320"/>
      <w:contextualSpacing w:val="0"/>
      <w:mirrorIndents w:val="0"/>
    </w:pPr>
    <w:rPr>
      <w:rFonts w:asciiTheme="minorHAnsi" w:hAnsiTheme="minorHAnsi" w:cstheme="minorBidi"/>
      <w:sz w:val="22"/>
      <w:szCs w:val="22"/>
    </w:rPr>
  </w:style>
  <w:style w:type="paragraph" w:styleId="TOC8">
    <w:name w:val="toc 8"/>
    <w:basedOn w:val="Normal"/>
    <w:next w:val="Normal"/>
    <w:autoRedefine/>
    <w:uiPriority w:val="39"/>
    <w:unhideWhenUsed/>
    <w:rsid w:val="00565D5B"/>
    <w:pPr>
      <w:spacing w:after="100" w:line="276" w:lineRule="auto"/>
      <w:ind w:left="1540"/>
      <w:contextualSpacing w:val="0"/>
      <w:mirrorIndents w:val="0"/>
    </w:pPr>
    <w:rPr>
      <w:rFonts w:asciiTheme="minorHAnsi" w:hAnsiTheme="minorHAnsi" w:cstheme="minorBidi"/>
      <w:sz w:val="22"/>
      <w:szCs w:val="22"/>
    </w:rPr>
  </w:style>
  <w:style w:type="paragraph" w:styleId="TOC9">
    <w:name w:val="toc 9"/>
    <w:basedOn w:val="Normal"/>
    <w:next w:val="Normal"/>
    <w:autoRedefine/>
    <w:uiPriority w:val="39"/>
    <w:unhideWhenUsed/>
    <w:rsid w:val="00565D5B"/>
    <w:pPr>
      <w:spacing w:after="100" w:line="276" w:lineRule="auto"/>
      <w:ind w:left="1760"/>
      <w:contextualSpacing w:val="0"/>
      <w:mirrorIndents w:val="0"/>
    </w:pPr>
    <w:rPr>
      <w:rFonts w:asciiTheme="minorHAnsi" w:hAnsiTheme="minorHAnsi" w:cstheme="minorBidi"/>
      <w:sz w:val="22"/>
      <w:szCs w:val="22"/>
    </w:rPr>
  </w:style>
  <w:style w:type="paragraph" w:styleId="Revision">
    <w:name w:val="Revision"/>
    <w:hidden/>
    <w:uiPriority w:val="99"/>
    <w:semiHidden/>
    <w:rsid w:val="00BF0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aler\Desktop\DoD%20Issua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8E4936296493C83DF0BC2336A6F12"/>
        <w:category>
          <w:name w:val="General"/>
          <w:gallery w:val="placeholder"/>
        </w:category>
        <w:types>
          <w:type w:val="bbPlcHdr"/>
        </w:types>
        <w:behaviors>
          <w:behavior w:val="content"/>
        </w:behaviors>
        <w:guid w:val="{F9697A4D-45A5-4122-BBE5-699514BAEBD1}"/>
      </w:docPartPr>
      <w:docPartBody>
        <w:p w:rsidR="00BF135A" w:rsidRDefault="0060324D" w:rsidP="0060324D">
          <w:pPr>
            <w:pStyle w:val="3FA8E4936296493C83DF0BC2336A6F125"/>
          </w:pPr>
          <w:r w:rsidRPr="00FE62F5">
            <w:rPr>
              <w:rStyle w:val="PlaceholderText"/>
              <w:rFonts w:eastAsiaTheme="majorEastAsia"/>
            </w:rPr>
            <w:t>Choose an item.</w:t>
          </w:r>
        </w:p>
      </w:docPartBody>
    </w:docPart>
    <w:docPart>
      <w:docPartPr>
        <w:name w:val="66A0ECF43B6B4626B15DEE6071619959"/>
        <w:category>
          <w:name w:val="General"/>
          <w:gallery w:val="placeholder"/>
        </w:category>
        <w:types>
          <w:type w:val="bbPlcHdr"/>
        </w:types>
        <w:behaviors>
          <w:behavior w:val="content"/>
        </w:behaviors>
        <w:guid w:val="{C7CABCD1-E992-4A89-8317-476B8C0AB250}"/>
      </w:docPartPr>
      <w:docPartBody>
        <w:p w:rsidR="00BF135A" w:rsidRDefault="0060324D">
          <w:pPr>
            <w:pStyle w:val="66A0ECF43B6B4626B15DEE6071619959"/>
          </w:pPr>
          <w:r w:rsidRPr="00362197">
            <w:t>Choose an item.</w:t>
          </w:r>
        </w:p>
      </w:docPartBody>
    </w:docPart>
    <w:docPart>
      <w:docPartPr>
        <w:name w:val="4F004F86489346CFA2F9B99845646D3B"/>
        <w:category>
          <w:name w:val="General"/>
          <w:gallery w:val="placeholder"/>
        </w:category>
        <w:types>
          <w:type w:val="bbPlcHdr"/>
        </w:types>
        <w:behaviors>
          <w:behavior w:val="content"/>
        </w:behaviors>
        <w:guid w:val="{C35E1CA1-FB9F-4DEC-84DA-4601469E6701}"/>
      </w:docPartPr>
      <w:docPartBody>
        <w:p w:rsidR="00B844B6" w:rsidRDefault="0060324D" w:rsidP="0060324D">
          <w:pPr>
            <w:pStyle w:val="4F004F86489346CFA2F9B99845646D3B"/>
          </w:pPr>
          <w:r w:rsidRPr="00FE62F5">
            <w:rPr>
              <w:rStyle w:val="PlaceholderText"/>
              <w:rFonts w:eastAsiaTheme="maj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5A"/>
    <w:rsid w:val="000028DD"/>
    <w:rsid w:val="000133A1"/>
    <w:rsid w:val="00034F47"/>
    <w:rsid w:val="00062003"/>
    <w:rsid w:val="00083D84"/>
    <w:rsid w:val="00091428"/>
    <w:rsid w:val="000E339E"/>
    <w:rsid w:val="00176345"/>
    <w:rsid w:val="001A027C"/>
    <w:rsid w:val="001A24FF"/>
    <w:rsid w:val="001C77C7"/>
    <w:rsid w:val="00201FE4"/>
    <w:rsid w:val="00284F85"/>
    <w:rsid w:val="002A015B"/>
    <w:rsid w:val="002C1523"/>
    <w:rsid w:val="002D196C"/>
    <w:rsid w:val="002D3DA1"/>
    <w:rsid w:val="003147E1"/>
    <w:rsid w:val="003161F1"/>
    <w:rsid w:val="003629D4"/>
    <w:rsid w:val="00370942"/>
    <w:rsid w:val="00371092"/>
    <w:rsid w:val="00381169"/>
    <w:rsid w:val="003B326F"/>
    <w:rsid w:val="00403A4F"/>
    <w:rsid w:val="0042259E"/>
    <w:rsid w:val="00446276"/>
    <w:rsid w:val="004546CA"/>
    <w:rsid w:val="00455B21"/>
    <w:rsid w:val="00471D17"/>
    <w:rsid w:val="00497FC9"/>
    <w:rsid w:val="004A5EAE"/>
    <w:rsid w:val="004B7CAE"/>
    <w:rsid w:val="004D3346"/>
    <w:rsid w:val="004D6129"/>
    <w:rsid w:val="004E3E65"/>
    <w:rsid w:val="00503917"/>
    <w:rsid w:val="00506A1B"/>
    <w:rsid w:val="00516BE8"/>
    <w:rsid w:val="00552413"/>
    <w:rsid w:val="005529C3"/>
    <w:rsid w:val="00595265"/>
    <w:rsid w:val="005A7EC0"/>
    <w:rsid w:val="005E609B"/>
    <w:rsid w:val="0060324D"/>
    <w:rsid w:val="006157F4"/>
    <w:rsid w:val="00644466"/>
    <w:rsid w:val="00663067"/>
    <w:rsid w:val="00666E01"/>
    <w:rsid w:val="00690922"/>
    <w:rsid w:val="006B4B12"/>
    <w:rsid w:val="006C1AFB"/>
    <w:rsid w:val="006D089E"/>
    <w:rsid w:val="00753C2B"/>
    <w:rsid w:val="007565BA"/>
    <w:rsid w:val="00763011"/>
    <w:rsid w:val="00781AD8"/>
    <w:rsid w:val="00794009"/>
    <w:rsid w:val="007C2115"/>
    <w:rsid w:val="007D62CF"/>
    <w:rsid w:val="007E6CBE"/>
    <w:rsid w:val="00892C2A"/>
    <w:rsid w:val="00895124"/>
    <w:rsid w:val="008971CE"/>
    <w:rsid w:val="00897357"/>
    <w:rsid w:val="008D11D0"/>
    <w:rsid w:val="008D6054"/>
    <w:rsid w:val="008E63F6"/>
    <w:rsid w:val="008F5BD1"/>
    <w:rsid w:val="009045AF"/>
    <w:rsid w:val="00904BD1"/>
    <w:rsid w:val="00932EDD"/>
    <w:rsid w:val="00945767"/>
    <w:rsid w:val="009552BF"/>
    <w:rsid w:val="0095725D"/>
    <w:rsid w:val="009610B7"/>
    <w:rsid w:val="0097161A"/>
    <w:rsid w:val="009A2DEF"/>
    <w:rsid w:val="009B4962"/>
    <w:rsid w:val="009C46EA"/>
    <w:rsid w:val="009D5582"/>
    <w:rsid w:val="009D5F38"/>
    <w:rsid w:val="009F455D"/>
    <w:rsid w:val="009F56ED"/>
    <w:rsid w:val="00A348D3"/>
    <w:rsid w:val="00A41285"/>
    <w:rsid w:val="00A506C2"/>
    <w:rsid w:val="00AA205D"/>
    <w:rsid w:val="00AB3DF2"/>
    <w:rsid w:val="00B17159"/>
    <w:rsid w:val="00B21239"/>
    <w:rsid w:val="00B350D1"/>
    <w:rsid w:val="00B73317"/>
    <w:rsid w:val="00B800C3"/>
    <w:rsid w:val="00B83759"/>
    <w:rsid w:val="00B844B6"/>
    <w:rsid w:val="00BD369D"/>
    <w:rsid w:val="00BE3ECC"/>
    <w:rsid w:val="00BF135A"/>
    <w:rsid w:val="00C07D74"/>
    <w:rsid w:val="00C6446C"/>
    <w:rsid w:val="00C861AE"/>
    <w:rsid w:val="00C93A91"/>
    <w:rsid w:val="00CB3DF2"/>
    <w:rsid w:val="00CB5C59"/>
    <w:rsid w:val="00CC3772"/>
    <w:rsid w:val="00CC651E"/>
    <w:rsid w:val="00CD2E12"/>
    <w:rsid w:val="00CF1E1D"/>
    <w:rsid w:val="00D270C0"/>
    <w:rsid w:val="00D275C4"/>
    <w:rsid w:val="00D539B0"/>
    <w:rsid w:val="00D63936"/>
    <w:rsid w:val="00DA2C5D"/>
    <w:rsid w:val="00DA424B"/>
    <w:rsid w:val="00DC29A0"/>
    <w:rsid w:val="00DC7AC0"/>
    <w:rsid w:val="00DD050F"/>
    <w:rsid w:val="00DD2081"/>
    <w:rsid w:val="00DD57BB"/>
    <w:rsid w:val="00DE5633"/>
    <w:rsid w:val="00DF1F33"/>
    <w:rsid w:val="00E06294"/>
    <w:rsid w:val="00E71715"/>
    <w:rsid w:val="00E72987"/>
    <w:rsid w:val="00EB69E3"/>
    <w:rsid w:val="00EC76D9"/>
    <w:rsid w:val="00ED5A43"/>
    <w:rsid w:val="00F04922"/>
    <w:rsid w:val="00F07128"/>
    <w:rsid w:val="00F13B55"/>
    <w:rsid w:val="00F41D71"/>
    <w:rsid w:val="00F76C95"/>
    <w:rsid w:val="00FA262B"/>
    <w:rsid w:val="00FC1149"/>
    <w:rsid w:val="00FD2FC8"/>
    <w:rsid w:val="00FE1B9C"/>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4D"/>
    <w:rPr>
      <w:color w:val="808080"/>
    </w:rPr>
  </w:style>
  <w:style w:type="paragraph" w:customStyle="1" w:styleId="F2C111BF91BA4E59A90DB1583F726335">
    <w:name w:val="F2C111BF91BA4E59A90DB1583F726335"/>
  </w:style>
  <w:style w:type="paragraph" w:customStyle="1" w:styleId="00A651C175294D1F886BC63B615014A2">
    <w:name w:val="00A651C175294D1F886BC63B615014A2"/>
  </w:style>
  <w:style w:type="paragraph" w:customStyle="1" w:styleId="174B07CF5C464148B52FF237CEF0FC83">
    <w:name w:val="174B07CF5C464148B52FF237CEF0FC83"/>
  </w:style>
  <w:style w:type="paragraph" w:customStyle="1" w:styleId="CoverText">
    <w:name w:val="Cover Text"/>
    <w:basedOn w:val="Normal"/>
    <w:link w:val="CoverTextChar"/>
    <w:qFormat/>
    <w:rsid w:val="00DC7AC0"/>
    <w:pPr>
      <w:tabs>
        <w:tab w:val="left" w:pos="2880"/>
      </w:tabs>
      <w:spacing w:after="60" w:line="240" w:lineRule="auto"/>
      <w:ind w:left="2880" w:hanging="2880"/>
    </w:pPr>
    <w:rPr>
      <w:rFonts w:ascii="Times New Roman" w:hAnsi="Times New Roman" w:cs="Times New Roman"/>
      <w:sz w:val="24"/>
      <w:szCs w:val="24"/>
    </w:rPr>
  </w:style>
  <w:style w:type="character" w:customStyle="1" w:styleId="CoverTextChar">
    <w:name w:val="Cover Text Char"/>
    <w:basedOn w:val="DefaultParagraphFont"/>
    <w:link w:val="CoverText"/>
    <w:rsid w:val="00DC7AC0"/>
    <w:rPr>
      <w:rFonts w:ascii="Times New Roman" w:hAnsi="Times New Roman" w:cs="Times New Roman"/>
      <w:sz w:val="24"/>
      <w:szCs w:val="24"/>
    </w:rPr>
  </w:style>
  <w:style w:type="paragraph" w:customStyle="1" w:styleId="9F6B91B814A644968BE23B9A1B4CEB26">
    <w:name w:val="9F6B91B814A644968BE23B9A1B4CEB26"/>
  </w:style>
  <w:style w:type="paragraph" w:customStyle="1" w:styleId="3FA8E4936296493C83DF0BC2336A6F12">
    <w:name w:val="3FA8E4936296493C83DF0BC2336A6F12"/>
  </w:style>
  <w:style w:type="paragraph" w:customStyle="1" w:styleId="66A0ECF43B6B4626B15DEE6071619959">
    <w:name w:val="66A0ECF43B6B4626B15DEE6071619959"/>
  </w:style>
  <w:style w:type="paragraph" w:customStyle="1" w:styleId="149410EFC372427E8E0C54D85EEB814A">
    <w:name w:val="149410EFC372427E8E0C54D85EEB814A"/>
    <w:rsid w:val="00BF135A"/>
  </w:style>
  <w:style w:type="paragraph" w:customStyle="1" w:styleId="605C83BC82C047B3A55E21A9332767BD">
    <w:name w:val="605C83BC82C047B3A55E21A9332767BD"/>
    <w:rsid w:val="00BF135A"/>
  </w:style>
  <w:style w:type="paragraph" w:customStyle="1" w:styleId="2AE71A0F06A948958DEC1FC479A18EB1">
    <w:name w:val="2AE71A0F06A948958DEC1FC479A18EB1"/>
    <w:rsid w:val="00BF135A"/>
  </w:style>
  <w:style w:type="paragraph" w:customStyle="1" w:styleId="02E37C29A20240E9A14649710BCE163D">
    <w:name w:val="02E37C29A20240E9A14649710BCE163D"/>
    <w:rsid w:val="00BF135A"/>
  </w:style>
  <w:style w:type="paragraph" w:customStyle="1" w:styleId="F2C111BF91BA4E59A90DB1583F7263351">
    <w:name w:val="F2C111BF91BA4E59A90DB1583F7263351"/>
    <w:rsid w:val="008971CE"/>
    <w:pPr>
      <w:spacing w:after="240" w:line="240" w:lineRule="auto"/>
      <w:jc w:val="center"/>
    </w:pPr>
    <w:rPr>
      <w:rFonts w:ascii="Times New Roman" w:hAnsi="Times New Roman" w:cs="Times New Roman"/>
      <w:smallCaps/>
      <w:sz w:val="40"/>
      <w:szCs w:val="40"/>
    </w:rPr>
  </w:style>
  <w:style w:type="paragraph" w:customStyle="1" w:styleId="00A651C175294D1F886BC63B615014A21">
    <w:name w:val="00A651C175294D1F886BC63B615014A21"/>
    <w:rsid w:val="008971CE"/>
    <w:pPr>
      <w:spacing w:after="0" w:line="240" w:lineRule="auto"/>
      <w:contextualSpacing/>
      <w:mirrorIndents/>
    </w:pPr>
    <w:rPr>
      <w:rFonts w:ascii="Times New Roman" w:hAnsi="Times New Roman" w:cs="Times New Roman"/>
      <w:sz w:val="24"/>
      <w:szCs w:val="24"/>
    </w:rPr>
  </w:style>
  <w:style w:type="paragraph" w:customStyle="1" w:styleId="174B07CF5C464148B52FF237CEF0FC831">
    <w:name w:val="174B07CF5C464148B52FF237CEF0FC831"/>
    <w:rsid w:val="008971CE"/>
    <w:pPr>
      <w:spacing w:after="0" w:line="240" w:lineRule="auto"/>
      <w:contextualSpacing/>
      <w:mirrorIndents/>
    </w:pPr>
    <w:rPr>
      <w:rFonts w:ascii="Times New Roman" w:hAnsi="Times New Roman" w:cs="Times New Roman"/>
      <w:sz w:val="24"/>
      <w:szCs w:val="24"/>
    </w:rPr>
  </w:style>
  <w:style w:type="paragraph" w:customStyle="1" w:styleId="9F6B91B814A644968BE23B9A1B4CEB261">
    <w:name w:val="9F6B91B814A644968BE23B9A1B4CEB261"/>
    <w:rsid w:val="008971CE"/>
    <w:pPr>
      <w:spacing w:after="0" w:line="240" w:lineRule="auto"/>
      <w:contextualSpacing/>
      <w:mirrorIndents/>
    </w:pPr>
    <w:rPr>
      <w:rFonts w:ascii="Times New Roman" w:hAnsi="Times New Roman" w:cs="Times New Roman"/>
      <w:sz w:val="24"/>
      <w:szCs w:val="24"/>
    </w:rPr>
  </w:style>
  <w:style w:type="paragraph" w:customStyle="1" w:styleId="3FA8E4936296493C83DF0BC2336A6F121">
    <w:name w:val="3FA8E4936296493C83DF0BC2336A6F121"/>
    <w:rsid w:val="008971CE"/>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F2C111BF91BA4E59A90DB1583F7263352">
    <w:name w:val="F2C111BF91BA4E59A90DB1583F7263352"/>
    <w:rsid w:val="008971CE"/>
    <w:pPr>
      <w:spacing w:after="240" w:line="240" w:lineRule="auto"/>
      <w:jc w:val="center"/>
    </w:pPr>
    <w:rPr>
      <w:rFonts w:ascii="Times New Roman" w:hAnsi="Times New Roman" w:cs="Times New Roman"/>
      <w:smallCaps/>
      <w:sz w:val="40"/>
      <w:szCs w:val="40"/>
    </w:rPr>
  </w:style>
  <w:style w:type="paragraph" w:customStyle="1" w:styleId="00A651C175294D1F886BC63B615014A22">
    <w:name w:val="00A651C175294D1F886BC63B615014A22"/>
    <w:rsid w:val="008971CE"/>
    <w:pPr>
      <w:spacing w:after="0" w:line="240" w:lineRule="auto"/>
      <w:contextualSpacing/>
      <w:mirrorIndents/>
    </w:pPr>
    <w:rPr>
      <w:rFonts w:ascii="Times New Roman" w:hAnsi="Times New Roman" w:cs="Times New Roman"/>
      <w:sz w:val="24"/>
      <w:szCs w:val="24"/>
    </w:rPr>
  </w:style>
  <w:style w:type="paragraph" w:customStyle="1" w:styleId="174B07CF5C464148B52FF237CEF0FC832">
    <w:name w:val="174B07CF5C464148B52FF237CEF0FC832"/>
    <w:rsid w:val="008971CE"/>
    <w:pPr>
      <w:spacing w:after="0" w:line="240" w:lineRule="auto"/>
      <w:contextualSpacing/>
      <w:mirrorIndents/>
    </w:pPr>
    <w:rPr>
      <w:rFonts w:ascii="Times New Roman" w:hAnsi="Times New Roman" w:cs="Times New Roman"/>
      <w:sz w:val="24"/>
      <w:szCs w:val="24"/>
    </w:rPr>
  </w:style>
  <w:style w:type="paragraph" w:customStyle="1" w:styleId="9F6B91B814A644968BE23B9A1B4CEB262">
    <w:name w:val="9F6B91B814A644968BE23B9A1B4CEB262"/>
    <w:rsid w:val="008971CE"/>
    <w:pPr>
      <w:spacing w:after="0" w:line="240" w:lineRule="auto"/>
      <w:contextualSpacing/>
      <w:mirrorIndents/>
    </w:pPr>
    <w:rPr>
      <w:rFonts w:ascii="Times New Roman" w:hAnsi="Times New Roman" w:cs="Times New Roman"/>
      <w:sz w:val="24"/>
      <w:szCs w:val="24"/>
    </w:rPr>
  </w:style>
  <w:style w:type="paragraph" w:customStyle="1" w:styleId="3FA8E4936296493C83DF0BC2336A6F122">
    <w:name w:val="3FA8E4936296493C83DF0BC2336A6F122"/>
    <w:rsid w:val="008971CE"/>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F2C111BF91BA4E59A90DB1583F7263353">
    <w:name w:val="F2C111BF91BA4E59A90DB1583F7263353"/>
    <w:rsid w:val="00C6446C"/>
    <w:pPr>
      <w:spacing w:after="240" w:line="240" w:lineRule="auto"/>
      <w:jc w:val="center"/>
    </w:pPr>
    <w:rPr>
      <w:rFonts w:ascii="Times New Roman" w:hAnsi="Times New Roman" w:cs="Times New Roman"/>
      <w:smallCaps/>
      <w:sz w:val="40"/>
      <w:szCs w:val="40"/>
    </w:rPr>
  </w:style>
  <w:style w:type="paragraph" w:customStyle="1" w:styleId="00A651C175294D1F886BC63B615014A23">
    <w:name w:val="00A651C175294D1F886BC63B615014A23"/>
    <w:rsid w:val="00C6446C"/>
    <w:pPr>
      <w:spacing w:after="0" w:line="240" w:lineRule="auto"/>
      <w:contextualSpacing/>
      <w:mirrorIndents/>
    </w:pPr>
    <w:rPr>
      <w:rFonts w:ascii="Times New Roman" w:hAnsi="Times New Roman" w:cs="Times New Roman"/>
      <w:sz w:val="24"/>
      <w:szCs w:val="24"/>
    </w:rPr>
  </w:style>
  <w:style w:type="paragraph" w:customStyle="1" w:styleId="174B07CF5C464148B52FF237CEF0FC833">
    <w:name w:val="174B07CF5C464148B52FF237CEF0FC833"/>
    <w:rsid w:val="00C6446C"/>
    <w:pPr>
      <w:spacing w:after="0" w:line="240" w:lineRule="auto"/>
      <w:contextualSpacing/>
      <w:mirrorIndents/>
    </w:pPr>
    <w:rPr>
      <w:rFonts w:ascii="Times New Roman" w:hAnsi="Times New Roman" w:cs="Times New Roman"/>
      <w:sz w:val="24"/>
      <w:szCs w:val="24"/>
    </w:rPr>
  </w:style>
  <w:style w:type="paragraph" w:customStyle="1" w:styleId="9F6B91B814A644968BE23B9A1B4CEB263">
    <w:name w:val="9F6B91B814A644968BE23B9A1B4CEB263"/>
    <w:rsid w:val="00C6446C"/>
    <w:pPr>
      <w:tabs>
        <w:tab w:val="left" w:pos="2880"/>
      </w:tabs>
      <w:spacing w:after="60" w:line="240" w:lineRule="auto"/>
      <w:ind w:left="2880" w:hanging="2880"/>
    </w:pPr>
    <w:rPr>
      <w:rFonts w:ascii="Times New Roman" w:hAnsi="Times New Roman" w:cs="Times New Roman"/>
      <w:sz w:val="24"/>
      <w:szCs w:val="24"/>
    </w:rPr>
  </w:style>
  <w:style w:type="paragraph" w:customStyle="1" w:styleId="3FA8E4936296493C83DF0BC2336A6F123">
    <w:name w:val="3FA8E4936296493C83DF0BC2336A6F123"/>
    <w:rsid w:val="00C6446C"/>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F2C111BF91BA4E59A90DB1583F7263354">
    <w:name w:val="F2C111BF91BA4E59A90DB1583F7263354"/>
    <w:rsid w:val="00DC7AC0"/>
    <w:pPr>
      <w:spacing w:after="240" w:line="240" w:lineRule="auto"/>
      <w:jc w:val="center"/>
    </w:pPr>
    <w:rPr>
      <w:rFonts w:ascii="Times New Roman" w:hAnsi="Times New Roman" w:cs="Times New Roman"/>
      <w:smallCaps/>
      <w:sz w:val="40"/>
      <w:szCs w:val="40"/>
    </w:rPr>
  </w:style>
  <w:style w:type="paragraph" w:customStyle="1" w:styleId="174B07CF5C464148B52FF237CEF0FC834">
    <w:name w:val="174B07CF5C464148B52FF237CEF0FC834"/>
    <w:rsid w:val="00DC7AC0"/>
    <w:pPr>
      <w:spacing w:after="0" w:line="240" w:lineRule="auto"/>
      <w:contextualSpacing/>
      <w:mirrorIndents/>
    </w:pPr>
    <w:rPr>
      <w:rFonts w:ascii="Times New Roman" w:hAnsi="Times New Roman" w:cs="Times New Roman"/>
      <w:sz w:val="24"/>
      <w:szCs w:val="24"/>
    </w:rPr>
  </w:style>
  <w:style w:type="paragraph" w:customStyle="1" w:styleId="9F6B91B814A644968BE23B9A1B4CEB264">
    <w:name w:val="9F6B91B814A644968BE23B9A1B4CEB264"/>
    <w:rsid w:val="00DC7AC0"/>
    <w:pPr>
      <w:tabs>
        <w:tab w:val="left" w:pos="2880"/>
      </w:tabs>
      <w:spacing w:after="60" w:line="240" w:lineRule="auto"/>
      <w:ind w:left="2880" w:hanging="2880"/>
    </w:pPr>
    <w:rPr>
      <w:rFonts w:ascii="Times New Roman" w:hAnsi="Times New Roman" w:cs="Times New Roman"/>
      <w:sz w:val="24"/>
      <w:szCs w:val="24"/>
    </w:rPr>
  </w:style>
  <w:style w:type="paragraph" w:customStyle="1" w:styleId="3FA8E4936296493C83DF0BC2336A6F124">
    <w:name w:val="3FA8E4936296493C83DF0BC2336A6F124"/>
    <w:rsid w:val="00DC7AC0"/>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68C0BCA6EC4844368367FE76E7CEAA46">
    <w:name w:val="68C0BCA6EC4844368367FE76E7CEAA46"/>
    <w:rsid w:val="00DC7AC0"/>
  </w:style>
  <w:style w:type="paragraph" w:customStyle="1" w:styleId="F7B0CDF690E5447891554C0B656CD733">
    <w:name w:val="F7B0CDF690E5447891554C0B656CD733"/>
    <w:rsid w:val="00DC7AC0"/>
  </w:style>
  <w:style w:type="paragraph" w:customStyle="1" w:styleId="3FA8E4936296493C83DF0BC2336A6F125">
    <w:name w:val="3FA8E4936296493C83DF0BC2336A6F125"/>
    <w:rsid w:val="0060324D"/>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4F004F86489346CFA2F9B99845646D3B">
    <w:name w:val="4F004F86489346CFA2F9B99845646D3B"/>
    <w:rsid w:val="00603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039A6F98B40499558BDBB30E2D0E5" ma:contentTypeVersion="0" ma:contentTypeDescription="Create a new document." ma:contentTypeScope="" ma:versionID="dd199e3bbe423bbbea24a55159cd49dd">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95CD84-F659-4B27-AC40-B84FD7654535}">
  <ds:schemaRefs>
    <ds:schemaRef ds:uri="http://schemas.microsoft.com/sharepoint/v3/contenttype/forms"/>
  </ds:schemaRefs>
</ds:datastoreItem>
</file>

<file path=customXml/itemProps2.xml><?xml version="1.0" encoding="utf-8"?>
<ds:datastoreItem xmlns:ds="http://schemas.openxmlformats.org/officeDocument/2006/customXml" ds:itemID="{994DB353-2428-4233-AE44-70404AC6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79A644-AA83-424D-8377-4079BD0FD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02E6A-4FFB-4652-85F5-3049C074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 Issuance Template</Template>
  <TotalTime>0</TotalTime>
  <Pages>40</Pages>
  <Words>9876</Words>
  <Characters>56298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DeNale</dc:creator>
  <cp:keywords/>
  <dc:description/>
  <cp:lastModifiedBy>Rickman, Johnathan A CTR (US) DeCA HQ LEITT</cp:lastModifiedBy>
  <cp:revision>2</cp:revision>
  <cp:lastPrinted>2019-03-29T14:46:00Z</cp:lastPrinted>
  <dcterms:created xsi:type="dcterms:W3CDTF">2019-03-29T18:58:00Z</dcterms:created>
  <dcterms:modified xsi:type="dcterms:W3CDTF">2019-03-29T18:58:00Z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0x01010075F039A6F98B40499558BDBB30E2D0E5</vt:lpwstr>
  </property>
</Properties>
</file>